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B1" w:rsidRDefault="000848B1" w:rsidP="000848B1">
      <w:pPr>
        <w:ind w:left="708"/>
        <w:contextualSpacing/>
        <w:jc w:val="right"/>
        <w:rPr>
          <w:rFonts w:ascii="Calibri Light" w:hAnsi="Calibri Light" w:cstheme="majorHAnsi"/>
          <w:sz w:val="22"/>
          <w:szCs w:val="22"/>
        </w:rPr>
      </w:pPr>
      <w:r>
        <w:rPr>
          <w:rFonts w:ascii="Calibri Light" w:hAnsi="Calibri Light" w:cstheme="majorHAnsi"/>
          <w:sz w:val="22"/>
          <w:szCs w:val="22"/>
        </w:rPr>
        <w:t xml:space="preserve">Kraków dn. </w:t>
      </w:r>
      <w:r>
        <w:rPr>
          <w:rFonts w:ascii="Calibri Light" w:hAnsi="Calibri Light" w:cstheme="majorHAnsi"/>
          <w:sz w:val="22"/>
          <w:szCs w:val="22"/>
        </w:rPr>
        <w:t>29</w:t>
      </w:r>
      <w:r>
        <w:rPr>
          <w:rFonts w:ascii="Calibri Light" w:hAnsi="Calibri Light" w:cstheme="majorHAnsi"/>
          <w:sz w:val="22"/>
          <w:szCs w:val="22"/>
        </w:rPr>
        <w:t>. 01. 2021 r.</w:t>
      </w:r>
    </w:p>
    <w:p w:rsidR="000848B1" w:rsidRDefault="000848B1" w:rsidP="000848B1">
      <w:pPr>
        <w:ind w:left="6515"/>
        <w:contextualSpacing/>
        <w:jc w:val="both"/>
        <w:rPr>
          <w:rFonts w:ascii="Calibri Light" w:hAnsi="Calibri Light" w:cstheme="majorHAnsi"/>
          <w:sz w:val="22"/>
          <w:szCs w:val="22"/>
        </w:rPr>
      </w:pPr>
    </w:p>
    <w:p w:rsidR="000848B1" w:rsidRPr="00814741" w:rsidRDefault="000848B1" w:rsidP="000848B1">
      <w:pPr>
        <w:spacing w:line="276" w:lineRule="auto"/>
        <w:contextualSpacing/>
        <w:jc w:val="center"/>
        <w:rPr>
          <w:rFonts w:eastAsia="Calibri"/>
          <w:b/>
          <w:szCs w:val="22"/>
        </w:rPr>
      </w:pPr>
    </w:p>
    <w:p w:rsidR="000848B1" w:rsidRPr="00E731FE" w:rsidRDefault="000848B1" w:rsidP="000848B1">
      <w:pPr>
        <w:spacing w:line="276" w:lineRule="auto"/>
        <w:contextualSpacing/>
        <w:jc w:val="center"/>
        <w:rPr>
          <w:rFonts w:ascii="Calibri Light" w:eastAsia="Calibri" w:hAnsi="Calibri Light" w:cs="Calibri Light"/>
          <w:b/>
          <w:sz w:val="28"/>
          <w:szCs w:val="28"/>
        </w:rPr>
      </w:pPr>
      <w:r w:rsidRPr="00E731FE">
        <w:rPr>
          <w:rFonts w:ascii="Calibri Light" w:eastAsia="Calibri" w:hAnsi="Calibri Light" w:cs="Calibri Light"/>
          <w:b/>
          <w:sz w:val="28"/>
          <w:szCs w:val="28"/>
        </w:rPr>
        <w:t>WYJAŚNIENIE TREŚCI SPECYFIKACJI ISTOTNYCH WARUNKÓW ZAMÓWIENIA ORAZ MODYFIKACJA TREŚCI SIWZ</w:t>
      </w:r>
    </w:p>
    <w:p w:rsidR="000848B1" w:rsidRPr="00E731FE" w:rsidRDefault="000848B1" w:rsidP="000848B1">
      <w:pPr>
        <w:ind w:left="6515"/>
        <w:contextualSpacing/>
        <w:jc w:val="both"/>
        <w:rPr>
          <w:rFonts w:ascii="Calibri Light" w:hAnsi="Calibri Light" w:cs="Calibri Light"/>
          <w:sz w:val="28"/>
          <w:szCs w:val="28"/>
        </w:rPr>
      </w:pPr>
    </w:p>
    <w:p w:rsidR="000848B1" w:rsidRDefault="000848B1" w:rsidP="000848B1">
      <w:pPr>
        <w:ind w:left="6515"/>
        <w:contextualSpacing/>
        <w:jc w:val="both"/>
        <w:rPr>
          <w:rFonts w:ascii="Calibri Light" w:hAnsi="Calibri Light" w:cstheme="majorHAnsi"/>
          <w:sz w:val="22"/>
          <w:szCs w:val="22"/>
        </w:rPr>
      </w:pPr>
    </w:p>
    <w:p w:rsidR="000848B1" w:rsidRPr="00F668A9" w:rsidRDefault="000848B1" w:rsidP="000848B1">
      <w:pPr>
        <w:ind w:left="851" w:hanging="851"/>
        <w:contextualSpacing/>
        <w:jc w:val="both"/>
        <w:rPr>
          <w:rFonts w:ascii="Calibri Light" w:hAnsi="Calibri Light"/>
          <w:b/>
          <w:sz w:val="22"/>
          <w:szCs w:val="22"/>
        </w:rPr>
      </w:pPr>
      <w:r w:rsidRPr="00F668A9">
        <w:rPr>
          <w:rFonts w:ascii="Calibri Light" w:hAnsi="Calibri Light" w:cstheme="majorHAnsi"/>
          <w:sz w:val="22"/>
          <w:szCs w:val="22"/>
        </w:rPr>
        <w:t>dotyczy:</w:t>
      </w:r>
      <w:r w:rsidRPr="00F668A9">
        <w:rPr>
          <w:rFonts w:ascii="Calibri Light" w:hAnsi="Calibri Light" w:cstheme="majorHAnsi"/>
          <w:sz w:val="22"/>
          <w:szCs w:val="22"/>
        </w:rPr>
        <w:tab/>
      </w:r>
      <w:r w:rsidRPr="00F668A9">
        <w:rPr>
          <w:rFonts w:ascii="Calibri Light" w:hAnsi="Calibri Light"/>
          <w:sz w:val="22"/>
          <w:szCs w:val="22"/>
        </w:rPr>
        <w:t xml:space="preserve">postępowania o udzielenie zamówienia publicznego prowadzonego w trybie przetargu nieograniczonego o wartości szacunkowej przekraczającej wyrażoną w złotych równowartość 214 000 euro na </w:t>
      </w:r>
      <w:r w:rsidRPr="00F668A9">
        <w:rPr>
          <w:rFonts w:ascii="Calibri Light" w:hAnsi="Calibri Light"/>
          <w:b/>
          <w:sz w:val="22"/>
          <w:szCs w:val="22"/>
        </w:rPr>
        <w:t xml:space="preserve">„Ubezpieczenie mienia, OC i ubezpieczenia komunikacyjne dla </w:t>
      </w:r>
      <w:r>
        <w:rPr>
          <w:rFonts w:ascii="Calibri Light" w:hAnsi="Calibri Light"/>
          <w:b/>
          <w:sz w:val="22"/>
          <w:szCs w:val="22"/>
        </w:rPr>
        <w:br/>
      </w:r>
      <w:r w:rsidRPr="00F668A9">
        <w:rPr>
          <w:rFonts w:ascii="Calibri Light" w:hAnsi="Calibri Light"/>
          <w:b/>
          <w:sz w:val="22"/>
          <w:szCs w:val="22"/>
        </w:rPr>
        <w:t>MPO Sp. z o. o. w Krakowie”</w:t>
      </w:r>
      <w:r w:rsidRPr="00F668A9">
        <w:rPr>
          <w:rFonts w:ascii="Calibri Light" w:hAnsi="Calibri Light"/>
          <w:sz w:val="22"/>
          <w:szCs w:val="22"/>
        </w:rPr>
        <w:t xml:space="preserve"> – nr sprawy TZ/TT/25/2020.</w:t>
      </w:r>
    </w:p>
    <w:p w:rsidR="000848B1" w:rsidRPr="000C3562" w:rsidRDefault="000848B1" w:rsidP="000848B1">
      <w:pPr>
        <w:jc w:val="both"/>
        <w:rPr>
          <w:rFonts w:ascii="Calibri Light" w:hAnsi="Calibri Light" w:cstheme="majorHAnsi"/>
          <w:sz w:val="22"/>
          <w:szCs w:val="22"/>
        </w:rPr>
      </w:pPr>
    </w:p>
    <w:p w:rsidR="000848B1" w:rsidRPr="000C3562" w:rsidRDefault="000848B1" w:rsidP="000848B1">
      <w:pPr>
        <w:spacing w:line="276" w:lineRule="auto"/>
        <w:ind w:firstLine="708"/>
        <w:jc w:val="both"/>
        <w:rPr>
          <w:rFonts w:ascii="Calibri Light" w:hAnsi="Calibri Light" w:cstheme="majorHAnsi"/>
          <w:sz w:val="22"/>
          <w:szCs w:val="22"/>
        </w:rPr>
      </w:pPr>
    </w:p>
    <w:p w:rsidR="000848B1" w:rsidRPr="005A04BC" w:rsidRDefault="000848B1" w:rsidP="000848B1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A04BC">
        <w:rPr>
          <w:rFonts w:asciiTheme="majorHAnsi" w:hAnsiTheme="majorHAnsi" w:cstheme="majorHAnsi"/>
          <w:sz w:val="22"/>
          <w:szCs w:val="22"/>
        </w:rPr>
        <w:t>Zamawiający informuje, iż w dniu 28. 01.2021 r. do Zamawiającego  wpłynął od wykonawcy wniosek o wyjaśnienie treści specyfikacji istotnych warunków zamówienia. Poniżej przedkładamy treść złożon</w:t>
      </w:r>
      <w:r>
        <w:rPr>
          <w:rFonts w:asciiTheme="majorHAnsi" w:hAnsiTheme="majorHAnsi" w:cstheme="majorHAnsi"/>
          <w:sz w:val="22"/>
          <w:szCs w:val="22"/>
        </w:rPr>
        <w:t>ego</w:t>
      </w:r>
      <w:r w:rsidRPr="005A04BC">
        <w:rPr>
          <w:rFonts w:asciiTheme="majorHAnsi" w:hAnsiTheme="majorHAnsi" w:cstheme="majorHAnsi"/>
          <w:sz w:val="22"/>
          <w:szCs w:val="22"/>
        </w:rPr>
        <w:t xml:space="preserve"> zapyta</w:t>
      </w:r>
      <w:r>
        <w:rPr>
          <w:rFonts w:asciiTheme="majorHAnsi" w:hAnsiTheme="majorHAnsi" w:cstheme="majorHAnsi"/>
          <w:sz w:val="22"/>
          <w:szCs w:val="22"/>
        </w:rPr>
        <w:t>nia</w:t>
      </w:r>
      <w:r w:rsidRPr="005A04BC">
        <w:rPr>
          <w:rFonts w:asciiTheme="majorHAnsi" w:hAnsiTheme="majorHAnsi" w:cstheme="majorHAnsi"/>
          <w:sz w:val="22"/>
          <w:szCs w:val="22"/>
        </w:rPr>
        <w:t xml:space="preserve"> oraz treść udzielon</w:t>
      </w:r>
      <w:r>
        <w:rPr>
          <w:rFonts w:asciiTheme="majorHAnsi" w:hAnsiTheme="majorHAnsi" w:cstheme="majorHAnsi"/>
          <w:sz w:val="22"/>
          <w:szCs w:val="22"/>
        </w:rPr>
        <w:t>ej</w:t>
      </w:r>
      <w:r w:rsidRPr="005A04BC">
        <w:rPr>
          <w:rFonts w:asciiTheme="majorHAnsi" w:hAnsiTheme="majorHAnsi" w:cstheme="majorHAnsi"/>
          <w:sz w:val="22"/>
          <w:szCs w:val="22"/>
        </w:rPr>
        <w:t xml:space="preserve"> odpowiedzi w tym także modyfikacj</w:t>
      </w:r>
      <w:r>
        <w:rPr>
          <w:rFonts w:asciiTheme="majorHAnsi" w:hAnsiTheme="majorHAnsi" w:cstheme="majorHAnsi"/>
          <w:sz w:val="22"/>
          <w:szCs w:val="22"/>
        </w:rPr>
        <w:t>ę</w:t>
      </w:r>
      <w:r w:rsidRPr="005A04BC">
        <w:rPr>
          <w:rFonts w:asciiTheme="majorHAnsi" w:hAnsiTheme="majorHAnsi" w:cstheme="majorHAnsi"/>
          <w:sz w:val="22"/>
          <w:szCs w:val="22"/>
        </w:rPr>
        <w:t xml:space="preserve"> treści specyfikacji istotnych warunków zamówienia dokonan</w:t>
      </w:r>
      <w:r>
        <w:rPr>
          <w:rFonts w:asciiTheme="majorHAnsi" w:hAnsiTheme="majorHAnsi" w:cstheme="majorHAnsi"/>
          <w:sz w:val="22"/>
          <w:szCs w:val="22"/>
        </w:rPr>
        <w:t>ą</w:t>
      </w:r>
      <w:r w:rsidRPr="005A04BC">
        <w:rPr>
          <w:rFonts w:asciiTheme="majorHAnsi" w:hAnsiTheme="majorHAnsi" w:cstheme="majorHAnsi"/>
          <w:sz w:val="22"/>
          <w:szCs w:val="22"/>
        </w:rPr>
        <w:t xml:space="preserve"> stosowanie do treści art. 38 ust. 4 ustawy z dnia 29 stycznia 2004 r. Prawo zamówień publicznych (</w:t>
      </w:r>
      <w:proofErr w:type="spellStart"/>
      <w:r w:rsidRPr="005A04B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5A04BC">
        <w:rPr>
          <w:rFonts w:asciiTheme="majorHAnsi" w:hAnsiTheme="majorHAnsi" w:cstheme="majorHAnsi"/>
          <w:sz w:val="22"/>
          <w:szCs w:val="22"/>
        </w:rPr>
        <w:t>. Dz. U. z 2019 poz. 1843 ze zm.).</w:t>
      </w:r>
    </w:p>
    <w:p w:rsidR="000848B1" w:rsidRPr="005A04BC" w:rsidRDefault="000848B1" w:rsidP="000848B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848B1" w:rsidRPr="005A04BC" w:rsidRDefault="000848B1" w:rsidP="000848B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A04BC">
        <w:rPr>
          <w:rFonts w:asciiTheme="majorHAnsi" w:hAnsiTheme="majorHAnsi" w:cstheme="majorHAnsi"/>
          <w:b/>
          <w:sz w:val="22"/>
          <w:szCs w:val="22"/>
        </w:rPr>
        <w:t>Treść zapytania nr 1</w:t>
      </w:r>
    </w:p>
    <w:p w:rsidR="000848B1" w:rsidRPr="005A04BC" w:rsidRDefault="000848B1" w:rsidP="000848B1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A04BC">
        <w:rPr>
          <w:rFonts w:asciiTheme="majorHAnsi" w:hAnsiTheme="majorHAnsi" w:cstheme="majorHAnsi"/>
          <w:sz w:val="22"/>
          <w:szCs w:val="22"/>
        </w:rPr>
        <w:t>W nawiązaniu do odpowiedzi na zapytanie nr 4 oraz zagrożeń związanych z funkcjonowaniem instalacji sortowania zwracamy się z wnioskiem o modyfikację SIWZ w poniższym zakresie:</w:t>
      </w:r>
    </w:p>
    <w:p w:rsidR="000848B1" w:rsidRPr="005A04BC" w:rsidRDefault="000848B1" w:rsidP="000848B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A04BC">
        <w:rPr>
          <w:rFonts w:asciiTheme="majorHAnsi" w:hAnsiTheme="majorHAnsi" w:cstheme="majorHAnsi"/>
          <w:sz w:val="22"/>
          <w:szCs w:val="22"/>
        </w:rPr>
        <w:t xml:space="preserve">wprowadzenie limitu odszkodowawczego dla obiektów obu sortowni: </w:t>
      </w:r>
    </w:p>
    <w:p w:rsidR="000848B1" w:rsidRPr="005A04BC" w:rsidRDefault="000848B1" w:rsidP="000848B1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A04BC">
        <w:rPr>
          <w:rFonts w:asciiTheme="majorHAnsi" w:hAnsiTheme="majorHAnsi" w:cstheme="majorHAnsi"/>
          <w:sz w:val="22"/>
          <w:szCs w:val="22"/>
        </w:rPr>
        <w:t xml:space="preserve">dla ryzyka pożar, wybuch sadza, dym łącznie z klauzulami dodatkowymi - limit odszkodowawczy 20 000 000,00 PLN  na jedno i wszystkie zdarzenia do czasu zainstalowania przez Zamawiającego zabezpieczeń poprawiających bezpieczeństwo ppoż. zgodnie z zaleceniami Ubezpieczyciela. </w:t>
      </w:r>
    </w:p>
    <w:p w:rsidR="000848B1" w:rsidRPr="005A04BC" w:rsidRDefault="000848B1" w:rsidP="000848B1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5A04BC">
        <w:rPr>
          <w:rFonts w:asciiTheme="majorHAnsi" w:hAnsiTheme="majorHAnsi" w:cstheme="majorHAnsi"/>
          <w:sz w:val="22"/>
          <w:szCs w:val="22"/>
        </w:rPr>
        <w:t xml:space="preserve">Po realizacji zaleceń limit odszkodowawczy  zostanie zwiększony o 100%. </w:t>
      </w:r>
    </w:p>
    <w:p w:rsidR="000848B1" w:rsidRPr="005A04BC" w:rsidRDefault="000848B1" w:rsidP="000848B1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0848B1" w:rsidRPr="005A04BC" w:rsidRDefault="000848B1" w:rsidP="000848B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A04BC">
        <w:rPr>
          <w:rFonts w:asciiTheme="majorHAnsi" w:hAnsiTheme="majorHAnsi" w:cstheme="majorHAnsi"/>
          <w:b/>
          <w:bCs/>
          <w:sz w:val="22"/>
          <w:szCs w:val="22"/>
        </w:rPr>
        <w:t>ODPOWIEDŹ</w:t>
      </w:r>
    </w:p>
    <w:p w:rsidR="000848B1" w:rsidRDefault="000848B1" w:rsidP="000848B1">
      <w:pPr>
        <w:jc w:val="both"/>
        <w:rPr>
          <w:rFonts w:asciiTheme="majorHAnsi" w:hAnsiTheme="majorHAnsi" w:cstheme="majorHAnsi"/>
          <w:sz w:val="22"/>
          <w:szCs w:val="22"/>
        </w:rPr>
      </w:pPr>
      <w:r w:rsidRPr="005A04BC">
        <w:rPr>
          <w:rFonts w:asciiTheme="majorHAnsi" w:hAnsiTheme="majorHAnsi" w:cstheme="majorHAnsi"/>
          <w:color w:val="000000"/>
          <w:sz w:val="22"/>
          <w:szCs w:val="22"/>
        </w:rPr>
        <w:t xml:space="preserve">Zamawiający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informuje, iż nie wyraża zgody na wprowadzenie limitu </w:t>
      </w:r>
      <w:r w:rsidRPr="005A04BC">
        <w:rPr>
          <w:rFonts w:asciiTheme="majorHAnsi" w:hAnsiTheme="majorHAnsi" w:cstheme="majorHAnsi"/>
          <w:sz w:val="22"/>
          <w:szCs w:val="22"/>
        </w:rPr>
        <w:t>odszkodowawczego dla obiektów obu sortowni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A04BC">
        <w:rPr>
          <w:rFonts w:asciiTheme="majorHAnsi" w:hAnsiTheme="majorHAnsi" w:cstheme="majorHAnsi"/>
          <w:sz w:val="22"/>
          <w:szCs w:val="22"/>
        </w:rPr>
        <w:t>dla ryzyka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5A04BC">
        <w:rPr>
          <w:rFonts w:asciiTheme="majorHAnsi" w:hAnsiTheme="majorHAnsi" w:cstheme="majorHAnsi"/>
          <w:sz w:val="22"/>
          <w:szCs w:val="22"/>
        </w:rPr>
        <w:t xml:space="preserve"> pożar, wybuch sadza, dym łącznie z klauzulami dodatkowymi - limit odszkodowawczy 20 000 000,00 PLN  na jedno i wszystkie zdarzenia do czasu zainstalowania przez Zamawiającego zabezpieczeń poprawiających bezpieczeństwo ppoż. zgodnie z zaleceniami Ubezpieczyciela. </w:t>
      </w:r>
    </w:p>
    <w:p w:rsidR="000848B1" w:rsidRPr="005A04BC" w:rsidRDefault="000848B1" w:rsidP="000848B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A04BC">
        <w:rPr>
          <w:rFonts w:asciiTheme="majorHAnsi" w:hAnsiTheme="majorHAnsi" w:cstheme="majorHAnsi"/>
          <w:b/>
          <w:sz w:val="22"/>
          <w:szCs w:val="22"/>
        </w:rPr>
        <w:t>TREŚĆ ODPOWIEDZI:</w:t>
      </w:r>
    </w:p>
    <w:p w:rsidR="000848B1" w:rsidRPr="00D47F99" w:rsidRDefault="000848B1" w:rsidP="000848B1">
      <w:pPr>
        <w:ind w:firstLine="360"/>
        <w:jc w:val="both"/>
        <w:rPr>
          <w:rFonts w:asciiTheme="majorHAnsi" w:hAnsiTheme="majorHAnsi" w:cstheme="majorHAnsi"/>
          <w:strike/>
          <w:color w:val="FF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Zamawiający informuje iż działając zgodnie z art. </w:t>
      </w:r>
      <w:r w:rsidRPr="005A04BC">
        <w:rPr>
          <w:rFonts w:asciiTheme="majorHAnsi" w:hAnsiTheme="majorHAnsi" w:cstheme="majorHAnsi"/>
          <w:sz w:val="22"/>
          <w:szCs w:val="22"/>
        </w:rPr>
        <w:t>38 ust. 4 ustawy z dnia 29 stycznia 2004 r. Prawo zamówień publicznych (</w:t>
      </w:r>
      <w:proofErr w:type="spellStart"/>
      <w:r w:rsidRPr="005A04B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5A04BC">
        <w:rPr>
          <w:rFonts w:asciiTheme="majorHAnsi" w:hAnsiTheme="majorHAnsi" w:cstheme="majorHAnsi"/>
          <w:sz w:val="22"/>
          <w:szCs w:val="22"/>
        </w:rPr>
        <w:t>. Dz. U. z 2019 poz. 1843 ze zm.)</w:t>
      </w:r>
      <w:r>
        <w:rPr>
          <w:rFonts w:asciiTheme="majorHAnsi" w:hAnsiTheme="majorHAnsi" w:cstheme="majorHAnsi"/>
          <w:sz w:val="22"/>
          <w:szCs w:val="22"/>
        </w:rPr>
        <w:t xml:space="preserve"> modyfikuje treść SWIZ w zakresie wprowadzenia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limitu </w:t>
      </w:r>
      <w:r w:rsidRPr="005A04BC">
        <w:rPr>
          <w:rFonts w:asciiTheme="majorHAnsi" w:hAnsiTheme="majorHAnsi" w:cstheme="majorHAnsi"/>
          <w:sz w:val="22"/>
          <w:szCs w:val="22"/>
        </w:rPr>
        <w:t>odszkodowawczego dla obiektów obu sortowni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A04BC">
        <w:rPr>
          <w:rFonts w:asciiTheme="majorHAnsi" w:hAnsiTheme="majorHAnsi" w:cstheme="majorHAnsi"/>
          <w:sz w:val="22"/>
          <w:szCs w:val="22"/>
        </w:rPr>
        <w:t>dla ryzyka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5A04BC">
        <w:rPr>
          <w:rFonts w:asciiTheme="majorHAnsi" w:hAnsiTheme="majorHAnsi" w:cstheme="majorHAnsi"/>
          <w:sz w:val="22"/>
          <w:szCs w:val="22"/>
        </w:rPr>
        <w:t xml:space="preserve"> pożar, wybuch sadza, dym łącznie z klauzulami dodatkowymi - limit odszkodowawczy </w:t>
      </w:r>
      <w:r>
        <w:rPr>
          <w:rFonts w:asciiTheme="majorHAnsi" w:hAnsiTheme="majorHAnsi" w:cstheme="majorHAnsi"/>
          <w:sz w:val="22"/>
          <w:szCs w:val="22"/>
        </w:rPr>
        <w:t>6</w:t>
      </w:r>
      <w:r w:rsidRPr="005A04BC">
        <w:rPr>
          <w:rFonts w:asciiTheme="majorHAnsi" w:hAnsiTheme="majorHAnsi" w:cstheme="majorHAnsi"/>
          <w:sz w:val="22"/>
          <w:szCs w:val="22"/>
        </w:rPr>
        <w:t xml:space="preserve">0 000 000,00 PLN  na jedno i wszystkie zdarzenia do czasu zainstalowania przez Zamawiającego zabezpieczeń poprawiających bezpieczeństwo Po realizacji zaleceń limit odszkodowawczy  zostanie zwiększony </w:t>
      </w:r>
      <w:r w:rsidRPr="00D47F99">
        <w:rPr>
          <w:rFonts w:asciiTheme="majorHAnsi" w:hAnsiTheme="majorHAnsi" w:cstheme="majorHAnsi"/>
          <w:color w:val="000000" w:themeColor="text1"/>
          <w:sz w:val="22"/>
          <w:szCs w:val="22"/>
        </w:rPr>
        <w:t>do 100%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wartości obu sortowni </w:t>
      </w:r>
      <w:r w:rsidRPr="005A04BC">
        <w:rPr>
          <w:rFonts w:asciiTheme="majorHAnsi" w:hAnsiTheme="majorHAnsi" w:cstheme="majorHAnsi"/>
          <w:sz w:val="22"/>
          <w:szCs w:val="22"/>
        </w:rPr>
        <w:t>łącznie z klauzulami dodatkowymi dla ryzyka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5A04BC">
        <w:rPr>
          <w:rFonts w:asciiTheme="majorHAnsi" w:hAnsiTheme="majorHAnsi" w:cstheme="majorHAnsi"/>
          <w:sz w:val="22"/>
          <w:szCs w:val="22"/>
        </w:rPr>
        <w:t xml:space="preserve"> pożar, wybuch sadza, dym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0848B1" w:rsidRDefault="000848B1" w:rsidP="000848B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848B1" w:rsidRPr="005A04BC" w:rsidRDefault="000848B1" w:rsidP="000848B1">
      <w:pPr>
        <w:jc w:val="both"/>
        <w:rPr>
          <w:rFonts w:asciiTheme="majorHAnsi" w:hAnsiTheme="majorHAnsi" w:cstheme="majorHAnsi"/>
          <w:sz w:val="22"/>
          <w:szCs w:val="22"/>
        </w:rPr>
      </w:pPr>
      <w:r w:rsidRPr="005A04BC">
        <w:rPr>
          <w:rFonts w:asciiTheme="majorHAnsi" w:hAnsiTheme="majorHAnsi" w:cstheme="majorHAnsi"/>
          <w:sz w:val="22"/>
          <w:szCs w:val="22"/>
        </w:rPr>
        <w:t xml:space="preserve">W związku z dokonaną modyfikacją specyfikacji istotnych warunków zamówienia ulega zmianie termin składania i otwarcia ofert, o którym mowa w pkt. 13. 6 i 13. 8 SIWZ, z </w:t>
      </w:r>
      <w:r w:rsidRPr="005A04BC">
        <w:rPr>
          <w:rFonts w:asciiTheme="majorHAnsi" w:hAnsiTheme="majorHAnsi" w:cstheme="majorHAnsi"/>
          <w:b/>
          <w:sz w:val="22"/>
          <w:szCs w:val="22"/>
        </w:rPr>
        <w:t>03. 0</w:t>
      </w:r>
      <w:r>
        <w:rPr>
          <w:rFonts w:asciiTheme="majorHAnsi" w:hAnsiTheme="majorHAnsi" w:cstheme="majorHAnsi"/>
          <w:b/>
          <w:sz w:val="22"/>
          <w:szCs w:val="22"/>
        </w:rPr>
        <w:t>2</w:t>
      </w:r>
      <w:r w:rsidRPr="005A04BC">
        <w:rPr>
          <w:rFonts w:asciiTheme="majorHAnsi" w:hAnsiTheme="majorHAnsi" w:cstheme="majorHAnsi"/>
          <w:b/>
          <w:sz w:val="22"/>
          <w:szCs w:val="22"/>
        </w:rPr>
        <w:t>. 2021 r.</w:t>
      </w:r>
      <w:r w:rsidRPr="005A04BC">
        <w:rPr>
          <w:rFonts w:asciiTheme="majorHAnsi" w:hAnsiTheme="majorHAnsi" w:cstheme="majorHAnsi"/>
          <w:sz w:val="22"/>
          <w:szCs w:val="22"/>
        </w:rPr>
        <w:t xml:space="preserve"> na </w:t>
      </w:r>
      <w:r w:rsidRPr="005A04BC">
        <w:rPr>
          <w:rFonts w:asciiTheme="majorHAnsi" w:hAnsiTheme="majorHAnsi" w:cstheme="majorHAnsi"/>
          <w:b/>
          <w:sz w:val="22"/>
          <w:szCs w:val="22"/>
        </w:rPr>
        <w:t>10. 02. 2021 r.</w:t>
      </w:r>
      <w:r w:rsidRPr="005A04BC">
        <w:rPr>
          <w:rFonts w:asciiTheme="majorHAnsi" w:hAnsiTheme="majorHAnsi" w:cstheme="majorHAnsi"/>
          <w:sz w:val="22"/>
          <w:szCs w:val="22"/>
        </w:rPr>
        <w:t xml:space="preserve"> Godzina składania oraz otwarcia ofert pozostają bez zmian.</w:t>
      </w:r>
    </w:p>
    <w:p w:rsidR="000848B1" w:rsidRPr="005A04BC" w:rsidRDefault="000848B1" w:rsidP="000848B1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0848B1" w:rsidRPr="00F01231" w:rsidRDefault="000848B1" w:rsidP="000848B1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A04BC">
        <w:rPr>
          <w:rFonts w:asciiTheme="majorHAnsi" w:hAnsiTheme="majorHAnsi" w:cstheme="majorHAnsi"/>
          <w:sz w:val="22"/>
          <w:szCs w:val="22"/>
        </w:rPr>
        <w:t>Wykonawcy w złożonych ofertach zobowiązani są uwzględnić dokonaną przez Zamawiającego modyfikację treści specyfikacji istotnych warunków zamówienia w powyższym zakresie.</w:t>
      </w:r>
      <w:r w:rsidRPr="00F01231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0848B1" w:rsidRPr="00F01231" w:rsidRDefault="000848B1" w:rsidP="000848B1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0848B1" w:rsidRPr="00F01231" w:rsidRDefault="000848B1" w:rsidP="000848B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0848B1" w:rsidRPr="00F01231" w:rsidRDefault="000848B1" w:rsidP="000848B1">
      <w:pPr>
        <w:rPr>
          <w:rFonts w:asciiTheme="majorHAnsi" w:hAnsiTheme="majorHAnsi" w:cstheme="majorHAnsi"/>
          <w:sz w:val="22"/>
          <w:szCs w:val="22"/>
        </w:rPr>
      </w:pPr>
    </w:p>
    <w:p w:rsidR="004C63C1" w:rsidRDefault="004C63C1"/>
    <w:sectPr w:rsidR="004C63C1" w:rsidSect="000848B1">
      <w:footerReference w:type="default" r:id="rId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18204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0"/>
        <w:szCs w:val="20"/>
      </w:rPr>
    </w:sdtEndPr>
    <w:sdtContent>
      <w:p w:rsidR="00E81F51" w:rsidRPr="008B3EB3" w:rsidRDefault="000848B1">
        <w:pPr>
          <w:pStyle w:val="Stopka"/>
          <w:jc w:val="right"/>
          <w:rPr>
            <w:rFonts w:ascii="Calibri Light" w:hAnsi="Calibri Light" w:cs="Calibri Light"/>
            <w:sz w:val="20"/>
            <w:szCs w:val="20"/>
          </w:rPr>
        </w:pPr>
        <w:r w:rsidRPr="008B3EB3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8B3EB3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8B3EB3">
          <w:rPr>
            <w:rFonts w:ascii="Calibri Light" w:hAnsi="Calibri Light" w:cs="Calibri Light"/>
            <w:sz w:val="20"/>
            <w:szCs w:val="20"/>
          </w:rPr>
          <w:fldChar w:fldCharType="separate"/>
        </w:r>
        <w:r>
          <w:rPr>
            <w:rFonts w:ascii="Calibri Light" w:hAnsi="Calibri Light" w:cs="Calibri Light"/>
            <w:noProof/>
            <w:sz w:val="20"/>
            <w:szCs w:val="20"/>
          </w:rPr>
          <w:t>1</w:t>
        </w:r>
        <w:r w:rsidRPr="008B3EB3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:rsidR="00E81F51" w:rsidRDefault="000848B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335"/>
    <w:multiLevelType w:val="multilevel"/>
    <w:tmpl w:val="86784F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9384E13"/>
    <w:multiLevelType w:val="hybridMultilevel"/>
    <w:tmpl w:val="86EEB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00195"/>
    <w:multiLevelType w:val="hybridMultilevel"/>
    <w:tmpl w:val="AC283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574E51"/>
    <w:multiLevelType w:val="hybridMultilevel"/>
    <w:tmpl w:val="9DBEFF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641417"/>
    <w:multiLevelType w:val="hybridMultilevel"/>
    <w:tmpl w:val="6B88E29E"/>
    <w:lvl w:ilvl="0" w:tplc="5FB8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104F"/>
    <w:multiLevelType w:val="multilevel"/>
    <w:tmpl w:val="6E4CE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2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A3B2B40"/>
    <w:multiLevelType w:val="hybridMultilevel"/>
    <w:tmpl w:val="060A2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1"/>
    <w:rsid w:val="000848B1"/>
    <w:rsid w:val="004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91BD3-1FBF-422E-B844-3B27C65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848B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8B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8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2"/>
    <w:basedOn w:val="Normalny"/>
    <w:link w:val="AkapitzlistZnak"/>
    <w:uiPriority w:val="34"/>
    <w:qFormat/>
    <w:rsid w:val="000848B1"/>
    <w:pPr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Normal Znak,Akapit z listą3 Znak,Akapit z listą2 Znak"/>
    <w:link w:val="Akapitzlist"/>
    <w:uiPriority w:val="34"/>
    <w:locked/>
    <w:rsid w:val="000848B1"/>
    <w:rPr>
      <w:rFonts w:ascii="Calibri" w:eastAsia="Times New Roman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cp:lastPrinted>2021-01-29T13:18:00Z</cp:lastPrinted>
  <dcterms:created xsi:type="dcterms:W3CDTF">2021-01-29T13:17:00Z</dcterms:created>
  <dcterms:modified xsi:type="dcterms:W3CDTF">2021-01-29T13:19:00Z</dcterms:modified>
</cp:coreProperties>
</file>