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CAC0" w14:textId="2D7721A6" w:rsidR="004532C9" w:rsidRPr="00727D46" w:rsidRDefault="004532C9" w:rsidP="00676432">
      <w:pPr>
        <w:spacing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727D46">
        <w:rPr>
          <w:rFonts w:asciiTheme="majorHAnsi" w:hAnsiTheme="majorHAnsi" w:cstheme="majorHAnsi"/>
        </w:rPr>
        <w:t>z</w:t>
      </w:r>
      <w:r w:rsidRPr="00727D46">
        <w:rPr>
          <w:rFonts w:asciiTheme="majorHAnsi" w:eastAsia="Times New Roman" w:hAnsiTheme="majorHAnsi" w:cstheme="majorHAnsi"/>
          <w:lang w:eastAsia="pl-PL"/>
        </w:rPr>
        <w:t xml:space="preserve">ał. </w:t>
      </w:r>
      <w:r w:rsidRPr="00C64EF2">
        <w:rPr>
          <w:rFonts w:asciiTheme="majorHAnsi" w:eastAsia="Times New Roman" w:hAnsiTheme="majorHAnsi" w:cstheme="majorHAnsi"/>
          <w:lang w:eastAsia="pl-PL"/>
        </w:rPr>
        <w:t xml:space="preserve">nr </w:t>
      </w:r>
      <w:r w:rsidR="003B1FB7" w:rsidRPr="00C64EF2">
        <w:rPr>
          <w:rFonts w:asciiTheme="majorHAnsi" w:eastAsia="Times New Roman" w:hAnsiTheme="majorHAnsi" w:cstheme="majorHAnsi"/>
          <w:lang w:eastAsia="pl-PL"/>
        </w:rPr>
        <w:t>6</w:t>
      </w:r>
      <w:r w:rsidRPr="00C64EF2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727D46">
        <w:rPr>
          <w:rFonts w:asciiTheme="majorHAnsi" w:eastAsia="Times New Roman" w:hAnsiTheme="majorHAnsi" w:cstheme="majorHAnsi"/>
          <w:lang w:eastAsia="pl-PL"/>
        </w:rPr>
        <w:t>do SWZ</w:t>
      </w:r>
    </w:p>
    <w:p w14:paraId="1EC40676" w14:textId="77777777" w:rsidR="004532C9" w:rsidRPr="00727D46" w:rsidRDefault="004532C9" w:rsidP="00676432">
      <w:pPr>
        <w:spacing w:after="0" w:line="360" w:lineRule="auto"/>
        <w:ind w:left="6237"/>
        <w:jc w:val="right"/>
        <w:rPr>
          <w:rFonts w:asciiTheme="majorHAnsi" w:hAnsiTheme="majorHAnsi" w:cstheme="majorHAnsi"/>
        </w:rPr>
      </w:pPr>
    </w:p>
    <w:p w14:paraId="55702A53" w14:textId="4B81BB0E" w:rsidR="004532C9" w:rsidRDefault="004532C9" w:rsidP="00676432">
      <w:pPr>
        <w:spacing w:after="120" w:line="36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532C9">
        <w:rPr>
          <w:rFonts w:asciiTheme="majorHAnsi" w:hAnsiTheme="majorHAnsi" w:cstheme="majorHAnsi"/>
          <w:b/>
          <w:sz w:val="28"/>
          <w:szCs w:val="28"/>
        </w:rPr>
        <w:t xml:space="preserve">Oświadczenie Wykonawcy </w:t>
      </w:r>
    </w:p>
    <w:p w14:paraId="4AF1F482" w14:textId="77777777" w:rsidR="004532C9" w:rsidRPr="004532C9" w:rsidRDefault="004532C9" w:rsidP="00676432">
      <w:pPr>
        <w:spacing w:after="120" w:line="36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B1498BB" w14:textId="77777777" w:rsidR="004532C9" w:rsidRPr="00727D46" w:rsidRDefault="004532C9" w:rsidP="00676432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  <w:r w:rsidRPr="00727D46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70340AF5" w14:textId="77777777" w:rsidR="004532C9" w:rsidRPr="00727D46" w:rsidRDefault="004532C9" w:rsidP="00676432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  <w:r w:rsidRPr="00727D46">
        <w:rPr>
          <w:rFonts w:asciiTheme="majorHAnsi" w:hAnsiTheme="majorHAnsi" w:cstheme="majorHAnsi"/>
          <w:b/>
        </w:rPr>
        <w:t xml:space="preserve">o którym mowa w art. 108 ust. 1 pkt. 5 ustawy z dnia 11 września 2019 r. </w:t>
      </w:r>
    </w:p>
    <w:p w14:paraId="17954EB8" w14:textId="3F3DF2B2" w:rsidR="004532C9" w:rsidRDefault="004532C9" w:rsidP="00676432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  <w:r w:rsidRPr="00727D46">
        <w:rPr>
          <w:rFonts w:asciiTheme="majorHAnsi" w:hAnsiTheme="majorHAnsi" w:cstheme="majorHAnsi"/>
          <w:b/>
        </w:rPr>
        <w:t xml:space="preserve"> Prawo zamówień publicznych (t.j. Dz. U. z 2021 poz. 1129 ze zm.) </w:t>
      </w:r>
    </w:p>
    <w:p w14:paraId="79A4BFB2" w14:textId="77777777" w:rsidR="004532C9" w:rsidRPr="0011710B" w:rsidRDefault="004532C9" w:rsidP="00676432">
      <w:pPr>
        <w:spacing w:line="360" w:lineRule="auto"/>
        <w:contextualSpacing/>
        <w:jc w:val="center"/>
        <w:rPr>
          <w:rFonts w:ascii="Calibri Light" w:hAnsi="Calibri Light" w:cs="Calibri Light"/>
          <w:b/>
        </w:rPr>
      </w:pPr>
      <w:r w:rsidRPr="0011710B">
        <w:rPr>
          <w:rFonts w:ascii="Calibri Light" w:hAnsi="Calibri Light" w:cs="Calibri Light"/>
          <w:b/>
        </w:rPr>
        <w:t>zwanej dalej „ustawą Pzp”</w:t>
      </w:r>
    </w:p>
    <w:p w14:paraId="55F9AA1B" w14:textId="77777777" w:rsidR="004532C9" w:rsidRPr="00727D46" w:rsidRDefault="004532C9" w:rsidP="00676432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5FFAFAA" w14:textId="13EA9004" w:rsidR="004532C9" w:rsidRPr="004532C9" w:rsidRDefault="004532C9" w:rsidP="00676432">
      <w:pPr>
        <w:tabs>
          <w:tab w:val="left" w:pos="3405"/>
        </w:tabs>
        <w:spacing w:after="0" w:line="360" w:lineRule="auto"/>
        <w:ind w:right="-1" w:firstLine="851"/>
        <w:jc w:val="both"/>
        <w:rPr>
          <w:rFonts w:ascii="Calibri Light" w:hAnsi="Calibri Light" w:cs="Calibri Light"/>
        </w:rPr>
      </w:pPr>
      <w:r w:rsidRPr="00E363B6">
        <w:rPr>
          <w:rFonts w:ascii="Calibri Light" w:hAnsi="Calibri Light" w:cs="Calibri Light"/>
        </w:rPr>
        <w:t xml:space="preserve">Na potrzeby postępowania o udzielenie zamówienia publicznego </w:t>
      </w:r>
      <w:r w:rsidRPr="00C64EF2">
        <w:rPr>
          <w:rFonts w:ascii="Calibri Light" w:hAnsi="Calibri Light" w:cs="Calibri Light"/>
        </w:rPr>
        <w:t xml:space="preserve">pn. </w:t>
      </w:r>
      <w:r w:rsidR="003B1FB7" w:rsidRPr="00C64EF2">
        <w:rPr>
          <w:rFonts w:ascii="Calibri Light" w:hAnsi="Calibri Light" w:cs="Calibri Light"/>
          <w:b/>
          <w:bCs/>
        </w:rPr>
        <w:t>„Centrum Recyklingu Odpadów Komunalnych w Krakowie” Zakład Recyklingu Tworzyw Sztucznych - instalacja przygotowania odpadów tworzyw sztucznych do recyklingu</w:t>
      </w:r>
      <w:r w:rsidRPr="00C64EF2">
        <w:rPr>
          <w:rFonts w:ascii="Calibri Light" w:hAnsi="Calibri Light" w:cs="Calibri Light"/>
          <w:b/>
          <w:bCs/>
        </w:rPr>
        <w:t xml:space="preserve"> – </w:t>
      </w:r>
      <w:r w:rsidRPr="00C64EF2">
        <w:rPr>
          <w:rFonts w:ascii="Calibri Light" w:hAnsi="Calibri Light" w:cs="Calibri Light"/>
        </w:rPr>
        <w:t>prowadzonego przez Miejskie Przedsiębiorstwo Oczyszczania Sp. z o. o. w Krakowie w trybie przetargu nieograniczonego (sygn. sprawy: TZ/EG/</w:t>
      </w:r>
      <w:r w:rsidR="003B1FB7" w:rsidRPr="00C64EF2">
        <w:rPr>
          <w:rFonts w:ascii="Calibri Light" w:hAnsi="Calibri Light" w:cs="Calibri Light"/>
        </w:rPr>
        <w:t>2</w:t>
      </w:r>
      <w:r w:rsidRPr="00C64EF2">
        <w:rPr>
          <w:rFonts w:ascii="Calibri Light" w:hAnsi="Calibri Light" w:cs="Calibri Light"/>
        </w:rPr>
        <w:t xml:space="preserve">/2022), oświadczam, iż </w:t>
      </w:r>
      <w:r w:rsidRPr="00C64EF2">
        <w:rPr>
          <w:rFonts w:asciiTheme="majorHAnsi" w:eastAsia="TimesNewRoman" w:hAnsiTheme="majorHAnsi" w:cstheme="majorHAnsi"/>
        </w:rPr>
        <w:t xml:space="preserve">nie podlegam wykluczeniu z postępowania, w zakresie przesłanek określonych w art. 108 </w:t>
      </w:r>
      <w:r w:rsidRPr="00727D46">
        <w:rPr>
          <w:rFonts w:asciiTheme="majorHAnsi" w:eastAsia="TimesNewRoman" w:hAnsiTheme="majorHAnsi" w:cstheme="majorHAnsi"/>
        </w:rPr>
        <w:t xml:space="preserve">ust. 1 pkt 5 ustawy </w:t>
      </w:r>
      <w:r>
        <w:rPr>
          <w:rFonts w:asciiTheme="majorHAnsi" w:eastAsia="TimesNewRoman" w:hAnsiTheme="majorHAnsi" w:cstheme="majorHAnsi"/>
        </w:rPr>
        <w:t xml:space="preserve">Pzp </w:t>
      </w:r>
      <w:r w:rsidRPr="00727D46">
        <w:rPr>
          <w:rFonts w:asciiTheme="majorHAnsi" w:eastAsia="TimesNewRoman" w:hAnsiTheme="majorHAnsi" w:cstheme="majorHAnsi"/>
        </w:rPr>
        <w:t>tj.:</w:t>
      </w:r>
    </w:p>
    <w:p w14:paraId="1D02EF24" w14:textId="77777777" w:rsidR="004532C9" w:rsidRPr="00727D46" w:rsidRDefault="004532C9" w:rsidP="00676432">
      <w:pPr>
        <w:spacing w:after="0" w:line="360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149CFE84" w14:textId="2E07D668" w:rsidR="004532C9" w:rsidRPr="00727D46" w:rsidRDefault="004532C9" w:rsidP="00676432">
      <w:pPr>
        <w:pStyle w:val="Akapitzlist"/>
        <w:numPr>
          <w:ilvl w:val="7"/>
          <w:numId w:val="2"/>
        </w:numPr>
        <w:spacing w:after="0" w:line="360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727D46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r>
        <w:rPr>
          <w:rFonts w:asciiTheme="majorHAnsi" w:eastAsia="TimesNewRoman" w:hAnsiTheme="majorHAnsi" w:cstheme="majorHAnsi"/>
        </w:rPr>
        <w:t xml:space="preserve">t.j. </w:t>
      </w:r>
      <w:r w:rsidRPr="00727D46">
        <w:rPr>
          <w:rFonts w:asciiTheme="majorHAnsi" w:eastAsia="TimesNewRoman" w:hAnsiTheme="majorHAnsi" w:cstheme="majorHAnsi"/>
        </w:rPr>
        <w:t>Dz. U. z 202</w:t>
      </w:r>
      <w:r>
        <w:rPr>
          <w:rFonts w:asciiTheme="majorHAnsi" w:eastAsia="TimesNewRoman" w:hAnsiTheme="majorHAnsi" w:cstheme="majorHAnsi"/>
        </w:rPr>
        <w:t>1</w:t>
      </w:r>
      <w:r w:rsidRPr="00727D46">
        <w:rPr>
          <w:rFonts w:asciiTheme="majorHAnsi" w:eastAsia="TimesNewRoman" w:hAnsiTheme="majorHAnsi" w:cstheme="majorHAnsi"/>
        </w:rPr>
        <w:t xml:space="preserve"> r. poz. </w:t>
      </w:r>
      <w:r>
        <w:rPr>
          <w:rFonts w:asciiTheme="majorHAnsi" w:eastAsia="TimesNewRoman" w:hAnsiTheme="majorHAnsi" w:cstheme="majorHAnsi"/>
        </w:rPr>
        <w:t>275 ze zm.</w:t>
      </w:r>
      <w:r w:rsidRPr="00727D46">
        <w:rPr>
          <w:rFonts w:asciiTheme="majorHAnsi" w:eastAsia="TimesNewRoman" w:hAnsiTheme="majorHAnsi" w:cstheme="majorHAnsi"/>
        </w:rPr>
        <w:t xml:space="preserve">), z innym Wykonawcą, który złożył odrębną ofertę* </w:t>
      </w:r>
    </w:p>
    <w:p w14:paraId="65DCB789" w14:textId="77777777" w:rsidR="004532C9" w:rsidRPr="00727D46" w:rsidRDefault="004532C9" w:rsidP="00676432">
      <w:pPr>
        <w:pStyle w:val="Akapitzlist"/>
        <w:spacing w:after="0" w:line="360" w:lineRule="auto"/>
        <w:ind w:left="709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>albo</w:t>
      </w:r>
    </w:p>
    <w:p w14:paraId="5F79FBB4" w14:textId="5796246C" w:rsidR="004532C9" w:rsidRPr="00727D46" w:rsidRDefault="004532C9" w:rsidP="00676432">
      <w:pPr>
        <w:pStyle w:val="Akapitzlist"/>
        <w:numPr>
          <w:ilvl w:val="7"/>
          <w:numId w:val="2"/>
        </w:numPr>
        <w:spacing w:after="0" w:line="360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  <w:b/>
        </w:rPr>
        <w:t>przynależę do tej samej grupy kapitałowej*</w:t>
      </w:r>
      <w:r w:rsidRPr="00727D46">
        <w:rPr>
          <w:rFonts w:asciiTheme="majorHAnsi" w:eastAsia="TimesNewRoman" w:hAnsiTheme="majorHAnsi" w:cstheme="majorHAnsi"/>
        </w:rPr>
        <w:t xml:space="preserve"> w rozumieniu ustawy z dnia 16 lutego 2007 r. o ochronie konkurencji i konsumentów (</w:t>
      </w:r>
      <w:r>
        <w:rPr>
          <w:rFonts w:asciiTheme="majorHAnsi" w:eastAsia="TimesNewRoman" w:hAnsiTheme="majorHAnsi" w:cstheme="majorHAnsi"/>
        </w:rPr>
        <w:t xml:space="preserve">t.j. </w:t>
      </w:r>
      <w:r w:rsidRPr="00727D46">
        <w:rPr>
          <w:rFonts w:asciiTheme="majorHAnsi" w:eastAsia="TimesNewRoman" w:hAnsiTheme="majorHAnsi" w:cstheme="majorHAnsi"/>
        </w:rPr>
        <w:t>Dz. U. z 202</w:t>
      </w:r>
      <w:r>
        <w:rPr>
          <w:rFonts w:asciiTheme="majorHAnsi" w:eastAsia="TimesNewRoman" w:hAnsiTheme="majorHAnsi" w:cstheme="majorHAnsi"/>
        </w:rPr>
        <w:t>1</w:t>
      </w:r>
      <w:r w:rsidRPr="00727D46">
        <w:rPr>
          <w:rFonts w:asciiTheme="majorHAnsi" w:eastAsia="TimesNewRoman" w:hAnsiTheme="majorHAnsi" w:cstheme="majorHAnsi"/>
        </w:rPr>
        <w:t xml:space="preserve"> r. poz. </w:t>
      </w:r>
      <w:r>
        <w:rPr>
          <w:rFonts w:asciiTheme="majorHAnsi" w:eastAsia="TimesNewRoman" w:hAnsiTheme="majorHAnsi" w:cstheme="majorHAnsi"/>
        </w:rPr>
        <w:t>275 ze zm.</w:t>
      </w:r>
      <w:r w:rsidRPr="00727D46">
        <w:rPr>
          <w:rFonts w:asciiTheme="majorHAnsi" w:eastAsia="TimesNewRoman" w:hAnsiTheme="majorHAnsi" w:cstheme="majorHAnsi"/>
        </w:rPr>
        <w:t xml:space="preserve">), z innym Wykonawcą, który złożył odrębną ofertę oraz przedkładam dokumenty i informacje potwierdzające przygotowanie oferty, niezależnie od innego Wykonawcy należącego do tej samej grupy kapitałowej*. </w:t>
      </w:r>
    </w:p>
    <w:p w14:paraId="65BA08AC" w14:textId="77777777" w:rsidR="004532C9" w:rsidRPr="00727D46" w:rsidRDefault="004532C9" w:rsidP="00676432">
      <w:pPr>
        <w:pStyle w:val="Akapitzlist"/>
        <w:spacing w:after="0" w:line="360" w:lineRule="auto"/>
        <w:ind w:left="709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>Załączniki:</w:t>
      </w:r>
    </w:p>
    <w:p w14:paraId="2CEB97FC" w14:textId="77777777" w:rsidR="004532C9" w:rsidRPr="00727D46" w:rsidRDefault="004532C9" w:rsidP="00676432">
      <w:pPr>
        <w:pStyle w:val="Akapitzlist"/>
        <w:numPr>
          <w:ilvl w:val="4"/>
          <w:numId w:val="1"/>
        </w:numPr>
        <w:tabs>
          <w:tab w:val="clear" w:pos="3235"/>
        </w:tabs>
        <w:spacing w:after="0" w:line="360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65326ECB" w14:textId="77777777" w:rsidR="004532C9" w:rsidRPr="00727D46" w:rsidRDefault="004532C9" w:rsidP="00676432">
      <w:pPr>
        <w:pStyle w:val="Akapitzlist"/>
        <w:numPr>
          <w:ilvl w:val="4"/>
          <w:numId w:val="1"/>
        </w:numPr>
        <w:tabs>
          <w:tab w:val="clear" w:pos="3235"/>
        </w:tabs>
        <w:spacing w:after="0" w:line="360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5AD15030" w14:textId="77777777" w:rsidR="004532C9" w:rsidRPr="00727D46" w:rsidRDefault="004532C9" w:rsidP="00676432">
      <w:pPr>
        <w:pStyle w:val="Akapitzlist"/>
        <w:numPr>
          <w:ilvl w:val="4"/>
          <w:numId w:val="1"/>
        </w:numPr>
        <w:tabs>
          <w:tab w:val="clear" w:pos="3235"/>
        </w:tabs>
        <w:spacing w:after="0" w:line="360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2AFE379A" w14:textId="77777777" w:rsidR="004532C9" w:rsidRPr="00727D46" w:rsidRDefault="004532C9" w:rsidP="00676432">
      <w:pPr>
        <w:pStyle w:val="Akapitzlist"/>
        <w:numPr>
          <w:ilvl w:val="7"/>
          <w:numId w:val="2"/>
        </w:numPr>
        <w:spacing w:after="0" w:line="360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727D46">
        <w:rPr>
          <w:rFonts w:asciiTheme="majorHAnsi" w:eastAsia="TimesNewRoman" w:hAnsiTheme="majorHAnsi" w:cstheme="majorHAnsi"/>
          <w:b/>
        </w:rPr>
        <w:t>żadne z powyższych*.</w:t>
      </w:r>
    </w:p>
    <w:p w14:paraId="75A7D394" w14:textId="77777777" w:rsidR="004532C9" w:rsidRPr="00727D46" w:rsidRDefault="004532C9" w:rsidP="00676432">
      <w:pPr>
        <w:pStyle w:val="Akapitzlist"/>
        <w:spacing w:after="0" w:line="360" w:lineRule="auto"/>
        <w:ind w:left="709"/>
        <w:jc w:val="both"/>
        <w:rPr>
          <w:rFonts w:asciiTheme="majorHAnsi" w:eastAsia="TimesNewRoman" w:hAnsiTheme="majorHAnsi" w:cstheme="majorHAnsi"/>
        </w:rPr>
      </w:pPr>
    </w:p>
    <w:p w14:paraId="50D4634E" w14:textId="25839C52" w:rsidR="00B129BF" w:rsidRDefault="004532C9" w:rsidP="001C1AD2">
      <w:pPr>
        <w:pStyle w:val="Akapitzlist"/>
        <w:spacing w:after="0" w:line="360" w:lineRule="auto"/>
        <w:jc w:val="both"/>
      </w:pPr>
      <w:r w:rsidRPr="00727D46">
        <w:rPr>
          <w:rFonts w:asciiTheme="majorHAnsi" w:eastAsia="TimesNewRoman" w:hAnsiTheme="majorHAnsi" w:cstheme="majorHAnsi"/>
          <w:i/>
        </w:rPr>
        <w:t>*niepotrzebne  skreślić</w:t>
      </w:r>
    </w:p>
    <w:sectPr w:rsidR="00B12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1479" w14:textId="77777777" w:rsidR="002F3754" w:rsidRDefault="002F3754" w:rsidP="004532C9">
      <w:pPr>
        <w:spacing w:after="0" w:line="240" w:lineRule="auto"/>
      </w:pPr>
      <w:r>
        <w:separator/>
      </w:r>
    </w:p>
  </w:endnote>
  <w:endnote w:type="continuationSeparator" w:id="0">
    <w:p w14:paraId="269168ED" w14:textId="77777777" w:rsidR="002F3754" w:rsidRDefault="002F3754" w:rsidP="0045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37A4" w14:textId="77777777" w:rsidR="00850DAF" w:rsidRDefault="00850D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7D81" w14:textId="77777777" w:rsidR="00850DAF" w:rsidRDefault="00850D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B5BF" w14:textId="77777777" w:rsidR="00850DAF" w:rsidRDefault="00850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FC36" w14:textId="77777777" w:rsidR="002F3754" w:rsidRDefault="002F3754" w:rsidP="004532C9">
      <w:pPr>
        <w:spacing w:after="0" w:line="240" w:lineRule="auto"/>
      </w:pPr>
      <w:r>
        <w:separator/>
      </w:r>
    </w:p>
  </w:footnote>
  <w:footnote w:type="continuationSeparator" w:id="0">
    <w:p w14:paraId="507D5A83" w14:textId="77777777" w:rsidR="002F3754" w:rsidRDefault="002F3754" w:rsidP="0045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AF54" w14:textId="77777777" w:rsidR="00850DAF" w:rsidRDefault="00850D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4E01" w14:textId="77777777" w:rsidR="003B1FB7" w:rsidRPr="00C64EF2" w:rsidRDefault="003B1FB7" w:rsidP="003B1FB7">
    <w:pPr>
      <w:widowControl w:val="0"/>
      <w:autoSpaceDE w:val="0"/>
      <w:autoSpaceDN w:val="0"/>
      <w:adjustRightInd w:val="0"/>
      <w:spacing w:after="0" w:line="240" w:lineRule="auto"/>
      <w:ind w:left="-284" w:right="-282"/>
      <w:jc w:val="center"/>
      <w:rPr>
        <w:rFonts w:asciiTheme="majorHAnsi" w:hAnsiTheme="majorHAnsi" w:cstheme="majorHAnsi"/>
        <w:b/>
        <w:bCs/>
        <w:i/>
        <w:iCs/>
      </w:rPr>
    </w:pPr>
    <w:r w:rsidRPr="00C64EF2">
      <w:rPr>
        <w:rFonts w:asciiTheme="majorHAnsi" w:hAnsiTheme="majorHAnsi" w:cstheme="majorHAnsi"/>
        <w:b/>
        <w:bCs/>
        <w:i/>
        <w:iCs/>
      </w:rPr>
      <w:t>„Centrum Recyklingu Odpadów Komunalnych w Krakowie”</w:t>
    </w:r>
  </w:p>
  <w:p w14:paraId="22A55767" w14:textId="77777777" w:rsidR="003B1FB7" w:rsidRPr="00C64EF2" w:rsidRDefault="003B1FB7" w:rsidP="003B1FB7">
    <w:pPr>
      <w:widowControl w:val="0"/>
      <w:autoSpaceDE w:val="0"/>
      <w:autoSpaceDN w:val="0"/>
      <w:adjustRightInd w:val="0"/>
      <w:spacing w:after="0" w:line="240" w:lineRule="auto"/>
      <w:ind w:left="-284" w:right="-282"/>
      <w:jc w:val="center"/>
      <w:rPr>
        <w:rFonts w:asciiTheme="majorHAnsi" w:hAnsiTheme="majorHAnsi" w:cstheme="majorHAnsi"/>
        <w:b/>
        <w:bCs/>
        <w:i/>
        <w:iCs/>
      </w:rPr>
    </w:pPr>
    <w:r w:rsidRPr="00C64EF2">
      <w:rPr>
        <w:rFonts w:asciiTheme="majorHAnsi" w:hAnsiTheme="majorHAnsi" w:cstheme="majorHAnsi"/>
        <w:b/>
        <w:bCs/>
        <w:i/>
        <w:iCs/>
      </w:rPr>
      <w:t>Zakład Recyklingu Tworzyw Sztucznych</w:t>
    </w:r>
  </w:p>
  <w:p w14:paraId="3C16D87E" w14:textId="77777777" w:rsidR="003B1FB7" w:rsidRPr="00C64EF2" w:rsidRDefault="003B1FB7" w:rsidP="003B1FB7">
    <w:pPr>
      <w:widowControl w:val="0"/>
      <w:autoSpaceDE w:val="0"/>
      <w:autoSpaceDN w:val="0"/>
      <w:adjustRightInd w:val="0"/>
      <w:spacing w:after="0" w:line="240" w:lineRule="auto"/>
      <w:ind w:left="-284" w:right="-282"/>
      <w:jc w:val="center"/>
      <w:rPr>
        <w:rFonts w:asciiTheme="majorHAnsi" w:hAnsiTheme="majorHAnsi" w:cstheme="majorHAnsi"/>
        <w:b/>
        <w:bCs/>
        <w:i/>
        <w:iCs/>
      </w:rPr>
    </w:pPr>
    <w:r w:rsidRPr="00C64EF2">
      <w:rPr>
        <w:rFonts w:asciiTheme="majorHAnsi" w:hAnsiTheme="majorHAnsi" w:cstheme="majorHAnsi"/>
        <w:b/>
        <w:i/>
        <w:iCs/>
      </w:rPr>
      <w:t>- instalacja przygotowania odpadów tworzyw sztucznych do recyklingu  -</w:t>
    </w:r>
  </w:p>
  <w:p w14:paraId="60618DDC" w14:textId="77777777" w:rsidR="003B1FB7" w:rsidRPr="00C64EF2" w:rsidRDefault="003B1FB7" w:rsidP="003B1FB7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iCs/>
      </w:rPr>
    </w:pPr>
    <w:r w:rsidRPr="00C64EF2">
      <w:rPr>
        <w:rFonts w:asciiTheme="majorHAnsi" w:hAnsiTheme="majorHAnsi" w:cstheme="majorHAnsi"/>
        <w:i/>
        <w:iCs/>
      </w:rPr>
      <w:t>sygn. sprawy: TZ/EG/2/2022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4DF4" w14:textId="77777777" w:rsidR="00850DAF" w:rsidRDefault="00850D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766A4"/>
    <w:multiLevelType w:val="multilevel"/>
    <w:tmpl w:val="9108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" w15:restartNumberingAfterBreak="0">
    <w:nsid w:val="6E5626AB"/>
    <w:multiLevelType w:val="multilevel"/>
    <w:tmpl w:val="C7CC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C9"/>
    <w:rsid w:val="00085B51"/>
    <w:rsid w:val="001C1AD2"/>
    <w:rsid w:val="002F3754"/>
    <w:rsid w:val="003B1FB7"/>
    <w:rsid w:val="00441557"/>
    <w:rsid w:val="004532C9"/>
    <w:rsid w:val="00476F27"/>
    <w:rsid w:val="00676432"/>
    <w:rsid w:val="00850DAF"/>
    <w:rsid w:val="009D04DD"/>
    <w:rsid w:val="00B06DD1"/>
    <w:rsid w:val="00B129BF"/>
    <w:rsid w:val="00C64EF2"/>
    <w:rsid w:val="00D1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392D"/>
  <w15:chartTrackingRefBased/>
  <w15:docId w15:val="{48B6BB76-54B2-4DCF-A47C-224469D4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qFormat/>
    <w:rsid w:val="004532C9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qFormat/>
    <w:locked/>
    <w:rsid w:val="004532C9"/>
  </w:style>
  <w:style w:type="paragraph" w:styleId="Nagwek">
    <w:name w:val="header"/>
    <w:aliases w:val="Znak, Znak,Nagłówek strony"/>
    <w:basedOn w:val="Normalny"/>
    <w:link w:val="NagwekZnak"/>
    <w:unhideWhenUsed/>
    <w:rsid w:val="0045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4532C9"/>
  </w:style>
  <w:style w:type="paragraph" w:styleId="Stopka">
    <w:name w:val="footer"/>
    <w:basedOn w:val="Normalny"/>
    <w:link w:val="StopkaZnak"/>
    <w:uiPriority w:val="99"/>
    <w:unhideWhenUsed/>
    <w:rsid w:val="0045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Beata Wolnik</cp:lastModifiedBy>
  <cp:revision>7</cp:revision>
  <dcterms:created xsi:type="dcterms:W3CDTF">2022-02-06T16:28:00Z</dcterms:created>
  <dcterms:modified xsi:type="dcterms:W3CDTF">2022-02-21T12:50:00Z</dcterms:modified>
</cp:coreProperties>
</file>