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F13DE" w14:textId="2B669C23" w:rsidR="007F6BB9" w:rsidRPr="00B70896" w:rsidRDefault="007F6BB9" w:rsidP="00C565C3">
      <w:pPr>
        <w:spacing w:after="0" w:line="276" w:lineRule="auto"/>
        <w:contextualSpacing/>
        <w:jc w:val="right"/>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zał. nr 3 do SWZ</w:t>
      </w:r>
    </w:p>
    <w:p w14:paraId="0D7A196C" w14:textId="6B530A8C" w:rsidR="007F6BB9" w:rsidRPr="00C01201" w:rsidRDefault="007F6BB9" w:rsidP="00C565C3">
      <w:pPr>
        <w:spacing w:after="0" w:line="276" w:lineRule="auto"/>
        <w:contextualSpacing/>
        <w:jc w:val="right"/>
        <w:rPr>
          <w:rFonts w:asciiTheme="majorHAnsi" w:eastAsia="Times New Roman" w:hAnsiTheme="majorHAnsi" w:cstheme="majorHAnsi"/>
          <w:i/>
          <w:sz w:val="18"/>
          <w:szCs w:val="18"/>
          <w:lang w:eastAsia="pl-PL"/>
        </w:rPr>
      </w:pPr>
      <w:r w:rsidRPr="00C01201">
        <w:rPr>
          <w:rFonts w:asciiTheme="majorHAnsi" w:eastAsia="Times New Roman" w:hAnsiTheme="majorHAnsi" w:cstheme="majorHAnsi"/>
          <w:i/>
          <w:sz w:val="18"/>
          <w:szCs w:val="18"/>
          <w:lang w:eastAsia="pl-PL"/>
        </w:rPr>
        <w:t>(Projekt</w:t>
      </w:r>
      <w:r w:rsidR="00AB0199" w:rsidRPr="00C01201">
        <w:rPr>
          <w:rFonts w:asciiTheme="majorHAnsi" w:eastAsia="Times New Roman" w:hAnsiTheme="majorHAnsi" w:cstheme="majorHAnsi"/>
          <w:i/>
          <w:sz w:val="18"/>
          <w:szCs w:val="18"/>
          <w:lang w:eastAsia="pl-PL"/>
        </w:rPr>
        <w:t xml:space="preserve">owane postanowienia </w:t>
      </w:r>
      <w:r w:rsidRPr="00C01201">
        <w:rPr>
          <w:rFonts w:asciiTheme="majorHAnsi" w:eastAsia="Times New Roman" w:hAnsiTheme="majorHAnsi" w:cstheme="majorHAnsi"/>
          <w:i/>
          <w:sz w:val="18"/>
          <w:szCs w:val="18"/>
          <w:lang w:eastAsia="pl-PL"/>
        </w:rPr>
        <w:t>umowy)</w:t>
      </w:r>
    </w:p>
    <w:p w14:paraId="6BC89D49" w14:textId="77777777" w:rsidR="007B3626" w:rsidRPr="00B70896" w:rsidRDefault="007B3626" w:rsidP="00C565C3">
      <w:pPr>
        <w:spacing w:after="0" w:line="276" w:lineRule="auto"/>
        <w:contextualSpacing/>
        <w:jc w:val="right"/>
        <w:rPr>
          <w:rFonts w:asciiTheme="majorHAnsi" w:eastAsia="Times New Roman" w:hAnsiTheme="majorHAnsi" w:cstheme="majorHAnsi"/>
          <w:i/>
          <w:lang w:eastAsia="pl-PL"/>
        </w:rPr>
      </w:pPr>
    </w:p>
    <w:p w14:paraId="202DFBC2" w14:textId="21824C64" w:rsidR="007F6BB9" w:rsidRPr="00B70896" w:rsidRDefault="005C009C" w:rsidP="008B21D8">
      <w:pPr>
        <w:spacing w:after="0" w:line="276" w:lineRule="auto"/>
        <w:contextualSpacing/>
        <w:jc w:val="center"/>
        <w:rPr>
          <w:rFonts w:asciiTheme="majorHAnsi" w:eastAsia="Times New Roman" w:hAnsiTheme="majorHAnsi" w:cstheme="majorHAnsi"/>
          <w:b/>
          <w:u w:val="single"/>
          <w:lang w:eastAsia="pl-PL"/>
        </w:rPr>
      </w:pPr>
      <w:r w:rsidRPr="00B70896">
        <w:rPr>
          <w:rFonts w:asciiTheme="majorHAnsi" w:eastAsia="Times New Roman" w:hAnsiTheme="majorHAnsi" w:cstheme="majorHAnsi"/>
          <w:b/>
          <w:u w:val="single"/>
          <w:lang w:eastAsia="pl-PL"/>
        </w:rPr>
        <w:t xml:space="preserve">UMOWA TZ/ </w:t>
      </w:r>
      <w:r w:rsidR="00AE150F" w:rsidRPr="00B70896">
        <w:rPr>
          <w:rFonts w:asciiTheme="majorHAnsi" w:eastAsia="Times New Roman" w:hAnsiTheme="majorHAnsi" w:cstheme="majorHAnsi"/>
          <w:b/>
          <w:u w:val="single"/>
          <w:lang w:eastAsia="pl-PL"/>
        </w:rPr>
        <w:t xml:space="preserve"> </w:t>
      </w:r>
      <w:r w:rsidRPr="00B70896">
        <w:rPr>
          <w:rFonts w:asciiTheme="majorHAnsi" w:eastAsia="Times New Roman" w:hAnsiTheme="majorHAnsi" w:cstheme="majorHAnsi"/>
          <w:b/>
          <w:u w:val="single"/>
          <w:lang w:eastAsia="pl-PL"/>
        </w:rPr>
        <w:t xml:space="preserve"> /</w:t>
      </w:r>
      <w:r w:rsidR="00AE150F" w:rsidRPr="00B70896">
        <w:rPr>
          <w:rFonts w:asciiTheme="majorHAnsi" w:eastAsia="Times New Roman" w:hAnsiTheme="majorHAnsi" w:cstheme="majorHAnsi"/>
          <w:b/>
          <w:u w:val="single"/>
          <w:lang w:eastAsia="pl-PL"/>
        </w:rPr>
        <w:t xml:space="preserve"> </w:t>
      </w:r>
      <w:r w:rsidRPr="00B70896">
        <w:rPr>
          <w:rFonts w:asciiTheme="majorHAnsi" w:eastAsia="Times New Roman" w:hAnsiTheme="majorHAnsi" w:cstheme="majorHAnsi"/>
          <w:b/>
          <w:u w:val="single"/>
          <w:lang w:eastAsia="pl-PL"/>
        </w:rPr>
        <w:t xml:space="preserve">  /</w:t>
      </w:r>
      <w:r w:rsidR="00C565C3" w:rsidRPr="00B70896">
        <w:rPr>
          <w:rFonts w:asciiTheme="majorHAnsi" w:eastAsia="Times New Roman" w:hAnsiTheme="majorHAnsi" w:cstheme="majorHAnsi"/>
          <w:b/>
          <w:u w:val="single"/>
          <w:lang w:eastAsia="pl-PL"/>
        </w:rPr>
        <w:t>202</w:t>
      </w:r>
      <w:r w:rsidR="00C565C3">
        <w:rPr>
          <w:rFonts w:asciiTheme="majorHAnsi" w:eastAsia="Times New Roman" w:hAnsiTheme="majorHAnsi" w:cstheme="majorHAnsi"/>
          <w:b/>
          <w:u w:val="single"/>
          <w:lang w:eastAsia="pl-PL"/>
        </w:rPr>
        <w:t>2</w:t>
      </w:r>
    </w:p>
    <w:p w14:paraId="1F200BCF" w14:textId="3DDC28EC" w:rsidR="007F6BB9" w:rsidRPr="00FD79F8" w:rsidRDefault="007F6BB9">
      <w:pPr>
        <w:spacing w:after="0" w:line="276" w:lineRule="auto"/>
        <w:contextualSpacing/>
        <w:jc w:val="center"/>
        <w:rPr>
          <w:rFonts w:asciiTheme="majorHAnsi" w:eastAsia="Times New Roman" w:hAnsiTheme="majorHAnsi" w:cstheme="majorHAnsi"/>
          <w:bCs/>
          <w:i/>
          <w:iCs/>
          <w:sz w:val="20"/>
          <w:szCs w:val="20"/>
          <w:lang w:eastAsia="pl-PL"/>
        </w:rPr>
      </w:pPr>
      <w:r w:rsidRPr="00FD79F8">
        <w:rPr>
          <w:rFonts w:asciiTheme="majorHAnsi" w:eastAsia="Times New Roman" w:hAnsiTheme="majorHAnsi" w:cstheme="majorHAnsi"/>
          <w:bCs/>
          <w:i/>
          <w:iCs/>
          <w:sz w:val="20"/>
          <w:szCs w:val="20"/>
          <w:lang w:eastAsia="pl-PL"/>
        </w:rPr>
        <w:t>o udzielnie z</w:t>
      </w:r>
      <w:r w:rsidR="00A05563" w:rsidRPr="00FD79F8">
        <w:rPr>
          <w:rFonts w:asciiTheme="majorHAnsi" w:eastAsia="Times New Roman" w:hAnsiTheme="majorHAnsi" w:cstheme="majorHAnsi"/>
          <w:bCs/>
          <w:i/>
          <w:iCs/>
          <w:sz w:val="20"/>
          <w:szCs w:val="20"/>
          <w:lang w:eastAsia="pl-PL"/>
        </w:rPr>
        <w:t>amówienia publicznego na robotę budowlaną</w:t>
      </w:r>
    </w:p>
    <w:p w14:paraId="2B71BEDF" w14:textId="77777777" w:rsidR="007F6BB9" w:rsidRPr="00B70896" w:rsidRDefault="007F6BB9">
      <w:pPr>
        <w:spacing w:after="0" w:line="276" w:lineRule="auto"/>
        <w:contextualSpacing/>
        <w:jc w:val="center"/>
        <w:rPr>
          <w:rFonts w:asciiTheme="majorHAnsi" w:eastAsia="Times New Roman" w:hAnsiTheme="majorHAnsi" w:cstheme="majorHAnsi"/>
          <w:bCs/>
          <w:i/>
          <w:iCs/>
          <w:lang w:eastAsia="pl-PL"/>
        </w:rPr>
      </w:pPr>
    </w:p>
    <w:p w14:paraId="45B42D1B" w14:textId="77777777" w:rsidR="007F6BB9" w:rsidRPr="00B70896" w:rsidRDefault="007F6BB9">
      <w:pPr>
        <w:spacing w:after="0" w:line="276" w:lineRule="auto"/>
        <w:ind w:right="-1"/>
        <w:contextualSpacing/>
        <w:jc w:val="both"/>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zawarta w dniu ........................  w Krakowie, zwana dalej „Umową” pomiędzy:</w:t>
      </w:r>
    </w:p>
    <w:p w14:paraId="2C333236" w14:textId="1DD9BF07" w:rsidR="007F6BB9" w:rsidRPr="00B70896" w:rsidRDefault="007F6BB9">
      <w:pPr>
        <w:spacing w:after="0" w:line="276" w:lineRule="auto"/>
        <w:ind w:right="-1"/>
        <w:contextualSpacing/>
        <w:jc w:val="both"/>
        <w:rPr>
          <w:rFonts w:asciiTheme="majorHAnsi" w:eastAsia="Times New Roman" w:hAnsiTheme="majorHAnsi" w:cstheme="majorHAnsi"/>
          <w:lang w:eastAsia="pl-PL"/>
        </w:rPr>
      </w:pPr>
      <w:r w:rsidRPr="00B70896">
        <w:rPr>
          <w:rFonts w:asciiTheme="majorHAnsi" w:eastAsia="Times New Roman" w:hAnsiTheme="majorHAnsi" w:cstheme="majorHAnsi"/>
          <w:b/>
          <w:lang w:eastAsia="pl-PL"/>
        </w:rPr>
        <w:t>Miejskim Przedsiębiorstwem Oczyszczania Spółka z o.o. z siedzibą w Krakowie przy ul. Nowohuckiej 1</w:t>
      </w:r>
      <w:r w:rsidRPr="00B70896">
        <w:rPr>
          <w:rFonts w:asciiTheme="majorHAnsi" w:eastAsia="Times New Roman" w:hAnsiTheme="majorHAnsi" w:cstheme="majorHAnsi"/>
          <w:lang w:eastAsia="pl-PL"/>
        </w:rPr>
        <w:t xml:space="preserve">, wpisanym do Rejestru Przedsiębiorców w Krajowym Rejestrze Sądowym przez Sąd Rejonowy dla Krakowa – Śródmieścia w Krakowie Wydział XI Gospodarczy - Krajowego Rejestru Sądowego, pod numerem KRS 0000189262, o kapitale zakładowym w </w:t>
      </w:r>
      <w:r w:rsidRPr="00DC456B">
        <w:rPr>
          <w:rFonts w:asciiTheme="majorHAnsi" w:eastAsia="Times New Roman" w:hAnsiTheme="majorHAnsi" w:cstheme="majorHAnsi"/>
          <w:lang w:eastAsia="pl-PL"/>
        </w:rPr>
        <w:t xml:space="preserve">wysokości </w:t>
      </w:r>
      <w:r w:rsidR="00DC456B" w:rsidRPr="00DC456B">
        <w:rPr>
          <w:rFonts w:asciiTheme="majorHAnsi" w:hAnsiTheme="majorHAnsi" w:cstheme="majorHAnsi"/>
        </w:rPr>
        <w:t>80 000 000,00</w:t>
      </w:r>
      <w:r w:rsidRPr="00DC456B">
        <w:rPr>
          <w:rFonts w:asciiTheme="majorHAnsi" w:eastAsia="Times New Roman" w:hAnsiTheme="majorHAnsi" w:cstheme="majorHAnsi"/>
          <w:lang w:eastAsia="pl-PL"/>
        </w:rPr>
        <w:t xml:space="preserve"> zł, NIP </w:t>
      </w:r>
      <w:r w:rsidRPr="00B70896">
        <w:rPr>
          <w:rFonts w:asciiTheme="majorHAnsi" w:eastAsia="Times New Roman" w:hAnsiTheme="majorHAnsi" w:cstheme="majorHAnsi"/>
          <w:lang w:eastAsia="pl-PL"/>
        </w:rPr>
        <w:t>675 000 65</w:t>
      </w:r>
      <w:r w:rsidR="001F73B2" w:rsidRPr="00B70896">
        <w:rPr>
          <w:rFonts w:asciiTheme="majorHAnsi" w:eastAsia="Times New Roman" w:hAnsiTheme="majorHAnsi" w:cstheme="majorHAnsi"/>
          <w:lang w:eastAsia="pl-PL"/>
        </w:rPr>
        <w:t xml:space="preserve"> 47, zwanym w dalszej treści U</w:t>
      </w:r>
      <w:r w:rsidRPr="00B70896">
        <w:rPr>
          <w:rFonts w:asciiTheme="majorHAnsi" w:eastAsia="Times New Roman" w:hAnsiTheme="majorHAnsi" w:cstheme="majorHAnsi"/>
          <w:lang w:eastAsia="pl-PL"/>
        </w:rPr>
        <w:t xml:space="preserve">mowy </w:t>
      </w:r>
      <w:r w:rsidRPr="00B70896">
        <w:rPr>
          <w:rFonts w:asciiTheme="majorHAnsi" w:eastAsia="Times New Roman" w:hAnsiTheme="majorHAnsi" w:cstheme="majorHAnsi"/>
          <w:b/>
          <w:lang w:eastAsia="pl-PL"/>
        </w:rPr>
        <w:t xml:space="preserve">„Zamawiającym” </w:t>
      </w:r>
      <w:r w:rsidRPr="00B70896">
        <w:rPr>
          <w:rFonts w:asciiTheme="majorHAnsi" w:eastAsia="Times New Roman" w:hAnsiTheme="majorHAnsi" w:cstheme="majorHAnsi"/>
          <w:lang w:eastAsia="pl-PL"/>
        </w:rPr>
        <w:t>reprezentowanym przez:</w:t>
      </w:r>
    </w:p>
    <w:p w14:paraId="431A0D72" w14:textId="0DBE67FA" w:rsidR="007F6BB9" w:rsidRPr="00B70896" w:rsidRDefault="007F6BB9">
      <w:pPr>
        <w:spacing w:after="0" w:line="276" w:lineRule="auto"/>
        <w:ind w:right="-1"/>
        <w:contextualSpacing/>
        <w:jc w:val="both"/>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1. ...............................................................................................................................................................................</w:t>
      </w:r>
    </w:p>
    <w:p w14:paraId="5982A15C" w14:textId="26670838" w:rsidR="007F6BB9" w:rsidRPr="00B70896" w:rsidRDefault="007F6BB9">
      <w:pPr>
        <w:spacing w:after="0" w:line="276" w:lineRule="auto"/>
        <w:ind w:right="-1"/>
        <w:contextualSpacing/>
        <w:jc w:val="both"/>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2. …………....................................................................................................................................................................</w:t>
      </w:r>
    </w:p>
    <w:p w14:paraId="03752330" w14:textId="7422427B" w:rsidR="007F6BB9" w:rsidRPr="00B70896" w:rsidRDefault="007F6BB9">
      <w:pPr>
        <w:spacing w:after="0" w:line="276" w:lineRule="auto"/>
        <w:ind w:right="-1"/>
        <w:contextualSpacing/>
        <w:jc w:val="both"/>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a ................................................................................................................................................................................</w:t>
      </w:r>
    </w:p>
    <w:p w14:paraId="3FD396F8" w14:textId="69CB3E00" w:rsidR="007F6BB9" w:rsidRPr="00B70896" w:rsidRDefault="007F6BB9">
      <w:pPr>
        <w:spacing w:after="0" w:line="276" w:lineRule="auto"/>
        <w:ind w:right="-1"/>
        <w:contextualSpacing/>
        <w:jc w:val="both"/>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prowadzącym(ą) działalność na podstawie wpisu / wpisanym(ą) do ...............................................................................................................................................................................</w:t>
      </w:r>
      <w:r w:rsidR="001F73B2" w:rsidRPr="00B70896">
        <w:rPr>
          <w:rFonts w:asciiTheme="majorHAnsi" w:eastAsia="Times New Roman" w:hAnsiTheme="majorHAnsi" w:cstheme="majorHAnsi"/>
          <w:lang w:eastAsia="pl-PL"/>
        </w:rPr>
        <w:t>....zwanym(ą) w dalszej treści U</w:t>
      </w:r>
      <w:r w:rsidRPr="00B70896">
        <w:rPr>
          <w:rFonts w:asciiTheme="majorHAnsi" w:eastAsia="Times New Roman" w:hAnsiTheme="majorHAnsi" w:cstheme="majorHAnsi"/>
          <w:lang w:eastAsia="pl-PL"/>
        </w:rPr>
        <w:t xml:space="preserve">mowy </w:t>
      </w:r>
      <w:r w:rsidRPr="00B70896">
        <w:rPr>
          <w:rFonts w:asciiTheme="majorHAnsi" w:eastAsia="Times New Roman" w:hAnsiTheme="majorHAnsi" w:cstheme="majorHAnsi"/>
          <w:b/>
          <w:lang w:eastAsia="pl-PL"/>
        </w:rPr>
        <w:t>„ Wykonawcą”,</w:t>
      </w:r>
      <w:r w:rsidRPr="00B70896">
        <w:rPr>
          <w:rFonts w:asciiTheme="majorHAnsi" w:eastAsia="Times New Roman" w:hAnsiTheme="majorHAnsi" w:cstheme="majorHAnsi"/>
          <w:lang w:eastAsia="pl-PL"/>
        </w:rPr>
        <w:t xml:space="preserve"> reprezentowanym(ą) przez: </w:t>
      </w:r>
    </w:p>
    <w:p w14:paraId="33537A37" w14:textId="6B2D9502" w:rsidR="007F6BB9" w:rsidRPr="00B70896" w:rsidRDefault="007F6BB9">
      <w:pPr>
        <w:spacing w:after="0" w:line="276" w:lineRule="auto"/>
        <w:ind w:right="-1"/>
        <w:contextualSpacing/>
        <w:jc w:val="both"/>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 xml:space="preserve">1. </w:t>
      </w:r>
      <w:r w:rsidR="001F73B2" w:rsidRPr="00B70896">
        <w:rPr>
          <w:rFonts w:asciiTheme="majorHAnsi" w:eastAsia="Times New Roman" w:hAnsiTheme="majorHAnsi" w:cstheme="majorHAnsi"/>
          <w:lang w:eastAsia="pl-PL"/>
        </w:rPr>
        <w:t>..</w:t>
      </w:r>
      <w:r w:rsidRPr="00B70896">
        <w:rPr>
          <w:rFonts w:asciiTheme="majorHAnsi" w:eastAsia="Times New Roman" w:hAnsiTheme="majorHAnsi" w:cstheme="majorHAnsi"/>
          <w:lang w:eastAsia="pl-PL"/>
        </w:rPr>
        <w:t>……………..............................................................................................................................................................</w:t>
      </w:r>
      <w:r w:rsidR="00CC5E3D" w:rsidRPr="00B70896">
        <w:rPr>
          <w:rFonts w:asciiTheme="majorHAnsi" w:eastAsia="Times New Roman" w:hAnsiTheme="majorHAnsi" w:cstheme="majorHAnsi"/>
          <w:lang w:eastAsia="pl-PL"/>
        </w:rPr>
        <w:t>.</w:t>
      </w:r>
    </w:p>
    <w:p w14:paraId="24846CD2" w14:textId="202D0DD4" w:rsidR="007F6BB9" w:rsidRPr="00B70896" w:rsidRDefault="007F6BB9">
      <w:pPr>
        <w:spacing w:after="0" w:line="276" w:lineRule="auto"/>
        <w:ind w:right="-1"/>
        <w:contextualSpacing/>
        <w:jc w:val="both"/>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2. ...............................................................................................................................................................................</w:t>
      </w:r>
    </w:p>
    <w:p w14:paraId="074F69CB" w14:textId="77777777" w:rsidR="007F6BB9" w:rsidRPr="00B70896" w:rsidRDefault="007F6BB9">
      <w:pPr>
        <w:spacing w:after="0" w:line="276" w:lineRule="auto"/>
        <w:contextualSpacing/>
        <w:jc w:val="both"/>
        <w:rPr>
          <w:rFonts w:asciiTheme="majorHAnsi" w:eastAsia="Times New Roman" w:hAnsiTheme="majorHAnsi" w:cstheme="majorHAnsi"/>
          <w:b/>
          <w:lang w:eastAsia="pl-PL"/>
        </w:rPr>
      </w:pPr>
    </w:p>
    <w:p w14:paraId="1371E4D1" w14:textId="39A6E2B4" w:rsidR="007F6BB9" w:rsidRPr="00B70896" w:rsidRDefault="007F6BB9" w:rsidP="00F471B9">
      <w:pPr>
        <w:spacing w:after="0" w:line="276" w:lineRule="auto"/>
        <w:ind w:firstLine="708"/>
        <w:contextualSpacing/>
        <w:jc w:val="both"/>
        <w:rPr>
          <w:rFonts w:asciiTheme="majorHAnsi" w:hAnsiTheme="majorHAnsi" w:cstheme="majorHAnsi"/>
          <w:i/>
          <w:iCs/>
        </w:rPr>
      </w:pPr>
      <w:r w:rsidRPr="00B70896">
        <w:rPr>
          <w:rFonts w:asciiTheme="majorHAnsi" w:eastAsia="Times New Roman" w:hAnsiTheme="majorHAnsi" w:cstheme="majorHAnsi"/>
          <w:i/>
          <w:lang w:eastAsia="pl-PL"/>
        </w:rPr>
        <w:t xml:space="preserve">Umowa została zawarta w wyniku przeprowadzenia przez Zamawiającego postępowania o udzielenie zamówienia publicznego w oparciu o ustawę z dnia </w:t>
      </w:r>
      <w:r w:rsidR="00322BBE" w:rsidRPr="00B70896">
        <w:rPr>
          <w:rFonts w:asciiTheme="majorHAnsi" w:eastAsia="Times New Roman" w:hAnsiTheme="majorHAnsi" w:cstheme="majorHAnsi"/>
          <w:i/>
          <w:lang w:eastAsia="pl-PL"/>
        </w:rPr>
        <w:t>11 września 2019</w:t>
      </w:r>
      <w:r w:rsidRPr="00B70896">
        <w:rPr>
          <w:rFonts w:asciiTheme="majorHAnsi" w:eastAsia="Times New Roman" w:hAnsiTheme="majorHAnsi" w:cstheme="majorHAnsi"/>
          <w:i/>
          <w:lang w:eastAsia="pl-PL"/>
        </w:rPr>
        <w:t xml:space="preserve"> r. Prawo zamówień publicznych </w:t>
      </w:r>
      <w:r w:rsidR="00F471B9" w:rsidRPr="00B70896">
        <w:rPr>
          <w:rFonts w:asciiTheme="majorHAnsi" w:eastAsia="Times New Roman" w:hAnsiTheme="majorHAnsi" w:cstheme="majorHAnsi"/>
          <w:i/>
          <w:lang w:eastAsia="pl-PL"/>
        </w:rPr>
        <w:br/>
      </w:r>
      <w:r w:rsidR="00C278AE" w:rsidRPr="00B70896">
        <w:rPr>
          <w:rFonts w:asciiTheme="majorHAnsi" w:eastAsia="Times New Roman" w:hAnsiTheme="majorHAnsi" w:cstheme="majorHAnsi"/>
          <w:i/>
          <w:lang w:eastAsia="pl-PL"/>
        </w:rPr>
        <w:t>(</w:t>
      </w:r>
      <w:proofErr w:type="spellStart"/>
      <w:r w:rsidR="00F471B9" w:rsidRPr="00B70896">
        <w:rPr>
          <w:rFonts w:asciiTheme="majorHAnsi" w:eastAsia="Times New Roman" w:hAnsiTheme="majorHAnsi" w:cstheme="majorHAnsi"/>
          <w:i/>
          <w:lang w:eastAsia="pl-PL"/>
        </w:rPr>
        <w:t>t.j</w:t>
      </w:r>
      <w:proofErr w:type="spellEnd"/>
      <w:r w:rsidR="00F471B9" w:rsidRPr="00B70896">
        <w:rPr>
          <w:rFonts w:asciiTheme="majorHAnsi" w:eastAsia="Times New Roman" w:hAnsiTheme="majorHAnsi" w:cstheme="majorHAnsi"/>
          <w:i/>
          <w:lang w:eastAsia="pl-PL"/>
        </w:rPr>
        <w:t xml:space="preserve">. Dz. U. z 2021 poz. 1129 ze zm.) </w:t>
      </w:r>
      <w:r w:rsidR="00AB727F" w:rsidRPr="00B70896">
        <w:rPr>
          <w:rFonts w:asciiTheme="majorHAnsi" w:eastAsia="Times New Roman" w:hAnsiTheme="majorHAnsi" w:cstheme="majorHAnsi"/>
          <w:i/>
          <w:lang w:eastAsia="pl-PL"/>
        </w:rPr>
        <w:t xml:space="preserve">zwanej dalej „ustawa </w:t>
      </w:r>
      <w:proofErr w:type="spellStart"/>
      <w:r w:rsidR="00AB727F" w:rsidRPr="00B70896">
        <w:rPr>
          <w:rFonts w:asciiTheme="majorHAnsi" w:eastAsia="Times New Roman" w:hAnsiTheme="majorHAnsi" w:cstheme="majorHAnsi"/>
          <w:i/>
          <w:lang w:eastAsia="pl-PL"/>
        </w:rPr>
        <w:t>Pzp</w:t>
      </w:r>
      <w:proofErr w:type="spellEnd"/>
      <w:r w:rsidR="00AB727F" w:rsidRPr="00B70896">
        <w:rPr>
          <w:rFonts w:asciiTheme="majorHAnsi" w:eastAsia="Times New Roman" w:hAnsiTheme="majorHAnsi" w:cstheme="majorHAnsi"/>
          <w:i/>
          <w:lang w:eastAsia="pl-PL"/>
        </w:rPr>
        <w:t>”,</w:t>
      </w:r>
      <w:r w:rsidRPr="00B70896">
        <w:rPr>
          <w:rFonts w:asciiTheme="majorHAnsi" w:eastAsia="Times New Roman" w:hAnsiTheme="majorHAnsi" w:cstheme="majorHAnsi"/>
          <w:i/>
          <w:lang w:eastAsia="pl-PL"/>
        </w:rPr>
        <w:t xml:space="preserve"> w trybie </w:t>
      </w:r>
      <w:r w:rsidR="00234C32" w:rsidRPr="00B70896">
        <w:rPr>
          <w:rFonts w:asciiTheme="majorHAnsi" w:eastAsia="Times New Roman" w:hAnsiTheme="majorHAnsi" w:cstheme="majorHAnsi"/>
          <w:i/>
          <w:lang w:eastAsia="pl-PL"/>
        </w:rPr>
        <w:t xml:space="preserve">podstawowym </w:t>
      </w:r>
      <w:r w:rsidRPr="00B70896">
        <w:rPr>
          <w:rFonts w:asciiTheme="majorHAnsi" w:eastAsia="Times New Roman" w:hAnsiTheme="majorHAnsi" w:cstheme="majorHAnsi"/>
          <w:i/>
          <w:lang w:eastAsia="pl-PL"/>
        </w:rPr>
        <w:t xml:space="preserve">o wartości szacunkowej </w:t>
      </w:r>
      <w:r w:rsidR="00234C32" w:rsidRPr="00B70896">
        <w:rPr>
          <w:rFonts w:asciiTheme="majorHAnsi" w:eastAsia="Times New Roman" w:hAnsiTheme="majorHAnsi" w:cstheme="majorHAnsi"/>
          <w:i/>
          <w:lang w:eastAsia="pl-PL"/>
        </w:rPr>
        <w:t>nie</w:t>
      </w:r>
      <w:r w:rsidRPr="00B70896">
        <w:rPr>
          <w:rFonts w:asciiTheme="majorHAnsi" w:eastAsia="Times New Roman" w:hAnsiTheme="majorHAnsi" w:cstheme="majorHAnsi"/>
          <w:i/>
          <w:lang w:eastAsia="pl-PL"/>
        </w:rPr>
        <w:t xml:space="preserve">przekraczającej </w:t>
      </w:r>
      <w:r w:rsidR="00234C32" w:rsidRPr="00B70896">
        <w:rPr>
          <w:rFonts w:asciiTheme="majorHAnsi" w:hAnsiTheme="majorHAnsi" w:cstheme="majorHAnsi"/>
          <w:i/>
          <w:iCs/>
        </w:rPr>
        <w:t>progów</w:t>
      </w:r>
      <w:r w:rsidR="002C4602" w:rsidRPr="00B70896">
        <w:rPr>
          <w:rFonts w:asciiTheme="majorHAnsi" w:hAnsiTheme="majorHAnsi" w:cstheme="majorHAnsi"/>
          <w:i/>
          <w:iCs/>
        </w:rPr>
        <w:t> </w:t>
      </w:r>
      <w:r w:rsidR="00234C32" w:rsidRPr="00B70896">
        <w:rPr>
          <w:rFonts w:asciiTheme="majorHAnsi" w:hAnsiTheme="majorHAnsi" w:cstheme="majorHAnsi"/>
          <w:i/>
          <w:iCs/>
        </w:rPr>
        <w:t xml:space="preserve">unijnych, o których mowa w art. 3 ww. ustawy. </w:t>
      </w:r>
      <w:r w:rsidR="00B444D4" w:rsidRPr="00B70896">
        <w:rPr>
          <w:rFonts w:asciiTheme="majorHAnsi" w:hAnsiTheme="majorHAnsi" w:cstheme="majorHAnsi"/>
          <w:i/>
          <w:iCs/>
        </w:rPr>
        <w:t xml:space="preserve"> </w:t>
      </w:r>
      <w:r w:rsidR="005D1F9C" w:rsidRPr="00B70896">
        <w:rPr>
          <w:rFonts w:asciiTheme="majorHAnsi" w:hAnsiTheme="majorHAnsi" w:cstheme="majorHAnsi"/>
          <w:i/>
          <w:iCs/>
        </w:rPr>
        <w:t xml:space="preserve"> </w:t>
      </w:r>
      <w:r w:rsidR="00FE5C50" w:rsidRPr="00B70896">
        <w:rPr>
          <w:rFonts w:asciiTheme="majorHAnsi" w:hAnsiTheme="majorHAnsi" w:cstheme="majorHAnsi"/>
          <w:i/>
          <w:iCs/>
        </w:rPr>
        <w:t xml:space="preserve"> </w:t>
      </w:r>
    </w:p>
    <w:p w14:paraId="3BA13E34" w14:textId="24D3D295" w:rsidR="00474A2F" w:rsidRPr="00B70896" w:rsidRDefault="00474A2F">
      <w:pPr>
        <w:spacing w:after="0" w:line="276" w:lineRule="auto"/>
        <w:ind w:firstLine="708"/>
        <w:contextualSpacing/>
        <w:jc w:val="both"/>
        <w:rPr>
          <w:rFonts w:asciiTheme="majorHAnsi" w:hAnsiTheme="majorHAnsi" w:cstheme="majorHAnsi"/>
          <w:i/>
          <w:iCs/>
        </w:rPr>
      </w:pPr>
    </w:p>
    <w:p w14:paraId="62464017" w14:textId="77777777" w:rsidR="00485A15" w:rsidRPr="00B70896" w:rsidRDefault="00485A15" w:rsidP="00C565C3">
      <w:pPr>
        <w:tabs>
          <w:tab w:val="left" w:pos="284"/>
          <w:tab w:val="left" w:pos="851"/>
        </w:tabs>
        <w:spacing w:after="0" w:line="276" w:lineRule="auto"/>
        <w:contextualSpacing/>
        <w:jc w:val="both"/>
        <w:rPr>
          <w:rFonts w:asciiTheme="majorHAnsi" w:hAnsiTheme="majorHAnsi" w:cstheme="majorHAnsi"/>
        </w:rPr>
      </w:pPr>
    </w:p>
    <w:p w14:paraId="3C15A153" w14:textId="77777777" w:rsidR="00485A15" w:rsidRPr="00B70896" w:rsidRDefault="00485A15" w:rsidP="00C565C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w:t>
      </w:r>
    </w:p>
    <w:p w14:paraId="24DAC75E" w14:textId="77777777" w:rsidR="00485A15" w:rsidRPr="00B70896" w:rsidRDefault="00485A15" w:rsidP="00C565C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Przedmiot Umowy</w:t>
      </w:r>
    </w:p>
    <w:p w14:paraId="4739B0F8" w14:textId="6771ED41" w:rsidR="00485A15" w:rsidRPr="00B70896" w:rsidRDefault="00485A15" w:rsidP="008B21D8">
      <w:pPr>
        <w:pStyle w:val="Akapitzlist"/>
        <w:numPr>
          <w:ilvl w:val="0"/>
          <w:numId w:val="53"/>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Przedmiotem Umowy jest zaprojektowanie i wykonanie stacji tankowania gazu </w:t>
      </w:r>
      <w:r w:rsidR="008179A4" w:rsidRPr="00B70896">
        <w:rPr>
          <w:rFonts w:asciiTheme="majorHAnsi" w:hAnsiTheme="majorHAnsi" w:cstheme="majorHAnsi"/>
        </w:rPr>
        <w:t>C</w:t>
      </w:r>
      <w:r w:rsidRPr="00B70896">
        <w:rPr>
          <w:rFonts w:asciiTheme="majorHAnsi" w:hAnsiTheme="majorHAnsi" w:cstheme="majorHAnsi"/>
        </w:rPr>
        <w:t>NG na terenie bazy MPO w Krakowie przy ulicy Nowohuckiej 1</w:t>
      </w:r>
      <w:r w:rsidR="00B62504" w:rsidRPr="00B70896">
        <w:rPr>
          <w:rFonts w:asciiTheme="majorHAnsi" w:hAnsiTheme="majorHAnsi" w:cstheme="majorHAnsi"/>
        </w:rPr>
        <w:t xml:space="preserve">, co </w:t>
      </w:r>
      <w:r w:rsidRPr="00B70896">
        <w:rPr>
          <w:rFonts w:asciiTheme="majorHAnsi" w:hAnsiTheme="majorHAnsi" w:cstheme="majorHAnsi"/>
        </w:rPr>
        <w:t>w szczególności obejmuje:</w:t>
      </w:r>
    </w:p>
    <w:p w14:paraId="1EFF4F81"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sporządzenie wielobranżowej dokumentacji projektowej w zakresie budowlanym i technologicznym, technologicznej instalacji stacji tankowania gazu CNG w Krakowie przy ulicy Nowohuckiej 1, przewidującej w przyszłości montaż trzeciego dystrybutora na zewnętrznej, komercyjnej stacji pali MPO, połączonej z projektowaną stacją CNG gazociągiem;</w:t>
      </w:r>
    </w:p>
    <w:p w14:paraId="4399DB69"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uzyskanie wszelkich prawem wymaganych opinii, uzgodnień, ekspertyz oraz uzyskanie w imieniu Zamawiającego, na podstawie udzielonego pełnomocnictwa, pozwolenia na budowę stacji tankowania paliw CNG;</w:t>
      </w:r>
    </w:p>
    <w:p w14:paraId="008312EE"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wykonanie niezbędnych robót budowlanych związanych z realizacją stacji tankowania CNG;</w:t>
      </w:r>
    </w:p>
    <w:p w14:paraId="3F79E863"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dostawa nowych urządzeń, instalacji i wyposażenia niezbędnego dla prawidłowego funkcjonowania inwestycji, w ramach niniejszego zamówienia publicznego;</w:t>
      </w:r>
    </w:p>
    <w:p w14:paraId="42D4F316"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montaż nowych urządzeń, instalacji i wyposażenia niezbędnego dla prawidłowego funkcjonowania inwestycji, w ramach niniejszego zamówienia publicznego;</w:t>
      </w:r>
    </w:p>
    <w:p w14:paraId="7E7E5F1E"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wykonanie i zatwierdzenie projektu organizacji ruchu na terenie Inwestycji, zgodnie z zaleceniami Zamawiającego;</w:t>
      </w:r>
    </w:p>
    <w:p w14:paraId="5113F0B7"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lastRenderedPageBreak/>
        <w:t>przeprowadzenie wymaganych prób i testów odbiorowych (eksploatacyjnych) Inwestycji,</w:t>
      </w:r>
    </w:p>
    <w:p w14:paraId="05068F33"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realizację wymaganych czynności związanych z uzyskaniem niezbędnej certyfikacji, legalizacji urządzeń pomiarowych, ocen zgodności oraz wydania opinii i potrzebnych decyzji – w tym prawomocnego pozwolenia na użytkowanie Inwestycji;</w:t>
      </w:r>
    </w:p>
    <w:p w14:paraId="67B04E86"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uzyskanie w imieniu Zamawiającego, na podstawie udzielonego pełnomocnictwa, pozwolenia na użytkowanie stacji tankowania CNG;</w:t>
      </w:r>
    </w:p>
    <w:p w14:paraId="71C150F4"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przeprowadzenia szkolenia personelu Zamawiającego;</w:t>
      </w:r>
    </w:p>
    <w:p w14:paraId="204B9E86"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zapewnienie nadzoru autorskiego nad projektem w zakresie objętym przedmiotem zamówienia podczas realizacji całego przedsięwzięcia;</w:t>
      </w:r>
    </w:p>
    <w:p w14:paraId="100D3427" w14:textId="77777777" w:rsidR="004B17BC" w:rsidRPr="00C565C3" w:rsidRDefault="004B17BC" w:rsidP="00C565C3">
      <w:pPr>
        <w:pStyle w:val="Akapitzlist"/>
        <w:numPr>
          <w:ilvl w:val="0"/>
          <w:numId w:val="116"/>
        </w:numPr>
        <w:spacing w:after="0" w:line="276" w:lineRule="auto"/>
        <w:jc w:val="both"/>
        <w:rPr>
          <w:rFonts w:asciiTheme="majorHAnsi" w:hAnsiTheme="majorHAnsi" w:cstheme="majorHAnsi"/>
        </w:rPr>
      </w:pPr>
      <w:r w:rsidRPr="00C565C3">
        <w:rPr>
          <w:rFonts w:asciiTheme="majorHAnsi" w:hAnsiTheme="majorHAnsi" w:cstheme="majorHAnsi"/>
        </w:rPr>
        <w:t>przeglądy i usługi serwisowe w okresie gwarancji;</w:t>
      </w:r>
    </w:p>
    <w:p w14:paraId="48FE9FB5" w14:textId="43AB9826" w:rsidR="00485A15" w:rsidRPr="00B70896" w:rsidRDefault="00485A15" w:rsidP="008B21D8">
      <w:pPr>
        <w:pStyle w:val="Akapitzlist"/>
        <w:numPr>
          <w:ilvl w:val="0"/>
          <w:numId w:val="53"/>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Szczegółow</w:t>
      </w:r>
      <w:r w:rsidR="0067613C" w:rsidRPr="00B70896">
        <w:rPr>
          <w:rFonts w:asciiTheme="majorHAnsi" w:hAnsiTheme="majorHAnsi" w:cstheme="majorHAnsi"/>
        </w:rPr>
        <w:t xml:space="preserve">y opis przedmiotu Umowy zawiera Program </w:t>
      </w:r>
      <w:proofErr w:type="spellStart"/>
      <w:r w:rsidR="0067613C" w:rsidRPr="00B70896">
        <w:rPr>
          <w:rFonts w:asciiTheme="majorHAnsi" w:hAnsiTheme="majorHAnsi" w:cstheme="majorHAnsi"/>
        </w:rPr>
        <w:t>Funkcjonalno</w:t>
      </w:r>
      <w:proofErr w:type="spellEnd"/>
      <w:r w:rsidR="0067613C" w:rsidRPr="00B70896">
        <w:rPr>
          <w:rFonts w:asciiTheme="majorHAnsi" w:hAnsiTheme="majorHAnsi" w:cstheme="majorHAnsi"/>
        </w:rPr>
        <w:t xml:space="preserve"> – Użytkowy </w:t>
      </w:r>
      <w:r w:rsidRPr="00B70896">
        <w:rPr>
          <w:rFonts w:asciiTheme="majorHAnsi" w:hAnsiTheme="majorHAnsi" w:cstheme="majorHAnsi"/>
        </w:rPr>
        <w:t>stanowiący zał. nr 1 do specyfikacji warunków zamówienia</w:t>
      </w:r>
      <w:r w:rsidR="0085750A" w:rsidRPr="00B70896">
        <w:rPr>
          <w:rFonts w:asciiTheme="majorHAnsi" w:hAnsiTheme="majorHAnsi" w:cstheme="majorHAnsi"/>
        </w:rPr>
        <w:t xml:space="preserve"> (zwane w dalszej treści „SWZ”)</w:t>
      </w:r>
      <w:r w:rsidRPr="00B70896">
        <w:rPr>
          <w:rFonts w:asciiTheme="majorHAnsi" w:hAnsiTheme="majorHAnsi" w:cstheme="majorHAnsi"/>
        </w:rPr>
        <w:t xml:space="preserve">, który to </w:t>
      </w:r>
      <w:r w:rsidR="009554E9" w:rsidRPr="00B70896">
        <w:rPr>
          <w:rFonts w:asciiTheme="majorHAnsi" w:hAnsiTheme="majorHAnsi" w:cstheme="majorHAnsi"/>
        </w:rPr>
        <w:t>zał</w:t>
      </w:r>
      <w:r w:rsidR="00381042" w:rsidRPr="00B70896">
        <w:rPr>
          <w:rFonts w:asciiTheme="majorHAnsi" w:hAnsiTheme="majorHAnsi" w:cstheme="majorHAnsi"/>
        </w:rPr>
        <w:t>ącznik stanowi zał. </w:t>
      </w:r>
      <w:r w:rsidR="009554E9" w:rsidRPr="00B70896">
        <w:rPr>
          <w:rFonts w:asciiTheme="majorHAnsi" w:hAnsiTheme="majorHAnsi" w:cstheme="majorHAnsi"/>
        </w:rPr>
        <w:t>nr 1 do Umowy oraz oferta przetargowa Wykonawcy</w:t>
      </w:r>
      <w:r w:rsidR="0036183F" w:rsidRPr="00B70896">
        <w:rPr>
          <w:rFonts w:asciiTheme="majorHAnsi" w:hAnsiTheme="majorHAnsi" w:cstheme="majorHAnsi"/>
        </w:rPr>
        <w:t xml:space="preserve"> stanowiąca zał. nr 2 do Umowy.</w:t>
      </w:r>
      <w:r w:rsidR="009554E9" w:rsidRPr="00B70896">
        <w:rPr>
          <w:rFonts w:asciiTheme="majorHAnsi" w:hAnsiTheme="majorHAnsi" w:cstheme="majorHAnsi"/>
        </w:rPr>
        <w:t xml:space="preserve"> </w:t>
      </w:r>
    </w:p>
    <w:p w14:paraId="49530A2E" w14:textId="77777777" w:rsidR="00485A15" w:rsidRPr="00B70896" w:rsidRDefault="00485A15" w:rsidP="00C565C3">
      <w:pPr>
        <w:pStyle w:val="Akapitzlist"/>
        <w:numPr>
          <w:ilvl w:val="0"/>
          <w:numId w:val="53"/>
        </w:numPr>
        <w:spacing w:after="0" w:line="276" w:lineRule="auto"/>
        <w:jc w:val="both"/>
        <w:rPr>
          <w:rFonts w:asciiTheme="majorHAnsi" w:hAnsiTheme="majorHAnsi" w:cstheme="majorHAnsi"/>
        </w:rPr>
      </w:pPr>
      <w:r w:rsidRPr="00B70896">
        <w:rPr>
          <w:rFonts w:asciiTheme="majorHAnsi" w:eastAsia="Times New Roman" w:hAnsiTheme="majorHAnsi" w:cstheme="majorHAnsi"/>
        </w:rPr>
        <w:t>Wykonawca zobowiązany jest wykonać przedmiot Umowy zgodnie z zasadami sztuki budowlanej i wiedzy technicznej, obowiązującymi przepisami, normami i uzgodnieniami branżowymi, przy dołożeniu należytej staranności, wymaganej od podmiotów zawodowo wykonujących roboty budowlane, dostawy oraz usługi objęte zakresem przedmiotu Umowy</w:t>
      </w:r>
      <w:r w:rsidRPr="00B70896">
        <w:rPr>
          <w:rFonts w:asciiTheme="majorHAnsi" w:hAnsiTheme="majorHAnsi" w:cstheme="majorHAnsi"/>
        </w:rPr>
        <w:t>.</w:t>
      </w:r>
    </w:p>
    <w:p w14:paraId="11BA571D" w14:textId="50E59A89" w:rsidR="00485A15" w:rsidRPr="00B70896" w:rsidRDefault="00485A15" w:rsidP="00C565C3">
      <w:pPr>
        <w:numPr>
          <w:ilvl w:val="0"/>
          <w:numId w:val="53"/>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Przedmiot Umowy wykonany będzie z materiałów Wykonawcy. Przy wykonywaniu przedmiotu Umowy Wykonawca zobowiązany jest stosować materiały dopuszczone do obrotu na terenie Rzeczpospolitej Polskiej, w pierwszym gatunku, spełniające wszystkie wymagania obowiązujących przepisów prawa oraz te</w:t>
      </w:r>
      <w:r w:rsidR="004F4F48">
        <w:rPr>
          <w:rFonts w:asciiTheme="majorHAnsi" w:eastAsia="Times New Roman" w:hAnsiTheme="majorHAnsi" w:cstheme="majorHAnsi"/>
          <w:kern w:val="2"/>
        </w:rPr>
        <w:t>,</w:t>
      </w:r>
      <w:r w:rsidRPr="00B70896">
        <w:rPr>
          <w:rFonts w:asciiTheme="majorHAnsi" w:eastAsia="Times New Roman" w:hAnsiTheme="majorHAnsi" w:cstheme="majorHAnsi"/>
          <w:kern w:val="2"/>
        </w:rPr>
        <w:t xml:space="preserve"> które zostały określone w załącznikach wskazanych </w:t>
      </w:r>
      <w:r w:rsidRPr="00B70896">
        <w:rPr>
          <w:rFonts w:asciiTheme="majorHAnsi" w:eastAsia="Times New Roman" w:hAnsiTheme="majorHAnsi" w:cstheme="majorHAnsi"/>
          <w:bCs/>
        </w:rPr>
        <w:t>ust. 2 Umowy</w:t>
      </w:r>
      <w:r w:rsidRPr="00B70896">
        <w:rPr>
          <w:rFonts w:asciiTheme="majorHAnsi" w:eastAsia="Times New Roman" w:hAnsiTheme="majorHAnsi" w:cstheme="majorHAnsi"/>
          <w:bCs/>
          <w:kern w:val="2"/>
        </w:rPr>
        <w:t>.</w:t>
      </w:r>
    </w:p>
    <w:p w14:paraId="34ACA331" w14:textId="77777777" w:rsidR="00485A15" w:rsidRPr="00B70896" w:rsidRDefault="00485A15" w:rsidP="00C565C3">
      <w:pPr>
        <w:pStyle w:val="Akapitzlist"/>
        <w:numPr>
          <w:ilvl w:val="0"/>
          <w:numId w:val="53"/>
        </w:numPr>
        <w:spacing w:after="0" w:line="276" w:lineRule="auto"/>
        <w:jc w:val="both"/>
        <w:rPr>
          <w:rFonts w:asciiTheme="majorHAnsi" w:hAnsiTheme="majorHAnsi" w:cstheme="majorHAnsi"/>
        </w:rPr>
      </w:pPr>
      <w:r w:rsidRPr="00B70896">
        <w:rPr>
          <w:rFonts w:asciiTheme="majorHAnsi" w:hAnsiTheme="majorHAnsi" w:cstheme="majorHAnsi"/>
        </w:rPr>
        <w:t>Wykonawca gwarantuje, że wszystkie dostarczone i zamontowane w ramach Umowy maszyny i urządzenia:</w:t>
      </w:r>
    </w:p>
    <w:p w14:paraId="5DFD565B" w14:textId="77777777" w:rsidR="00485A15" w:rsidRPr="00B70896" w:rsidRDefault="00485A15" w:rsidP="008B21D8">
      <w:pPr>
        <w:pStyle w:val="Akapitzlist"/>
        <w:numPr>
          <w:ilvl w:val="0"/>
          <w:numId w:val="54"/>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są fabrycznie nowe i nie są prototypami,</w:t>
      </w:r>
    </w:p>
    <w:p w14:paraId="5AE6CCCE" w14:textId="641EACDE" w:rsidR="00485A15" w:rsidRPr="00B70896" w:rsidRDefault="00485A15">
      <w:pPr>
        <w:pStyle w:val="Akapitzlist"/>
        <w:numPr>
          <w:ilvl w:val="0"/>
          <w:numId w:val="54"/>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są wolne od wad fizycznych oraz prawnych, nie będą mieć do nich praw osoby trzecie i nie będą przedmiotem żadnego postępowania </w:t>
      </w:r>
      <w:r w:rsidR="00B62504" w:rsidRPr="00B70896">
        <w:rPr>
          <w:rFonts w:asciiTheme="majorHAnsi" w:hAnsiTheme="majorHAnsi" w:cstheme="majorHAnsi"/>
        </w:rPr>
        <w:t>lub</w:t>
      </w:r>
      <w:r w:rsidRPr="00B70896">
        <w:rPr>
          <w:rFonts w:asciiTheme="majorHAnsi" w:hAnsiTheme="majorHAnsi" w:cstheme="majorHAnsi"/>
        </w:rPr>
        <w:t xml:space="preserve"> zabezpieczenia.</w:t>
      </w:r>
    </w:p>
    <w:p w14:paraId="7C073A71" w14:textId="271DA4BD" w:rsidR="00485A15" w:rsidRPr="00B70896" w:rsidRDefault="00485A15">
      <w:pPr>
        <w:pStyle w:val="Akapitzlist"/>
        <w:numPr>
          <w:ilvl w:val="0"/>
          <w:numId w:val="53"/>
        </w:numPr>
        <w:autoSpaceDE w:val="0"/>
        <w:autoSpaceDN w:val="0"/>
        <w:adjustRightInd w:val="0"/>
        <w:spacing w:after="0" w:line="276" w:lineRule="auto"/>
        <w:jc w:val="both"/>
        <w:rPr>
          <w:rFonts w:asciiTheme="majorHAnsi" w:hAnsiTheme="majorHAnsi" w:cstheme="majorHAnsi"/>
          <w:b/>
          <w:bCs/>
        </w:rPr>
      </w:pPr>
      <w:r w:rsidRPr="00B70896">
        <w:rPr>
          <w:rFonts w:asciiTheme="majorHAnsi" w:hAnsiTheme="majorHAnsi" w:cstheme="majorHAnsi"/>
        </w:rPr>
        <w:t>Wykonawca zobowiązany jest realizować przedmiot Umowy w sposób niezakłó</w:t>
      </w:r>
      <w:r w:rsidR="00B62504" w:rsidRPr="00B70896">
        <w:rPr>
          <w:rFonts w:asciiTheme="majorHAnsi" w:hAnsiTheme="majorHAnsi" w:cstheme="majorHAnsi"/>
        </w:rPr>
        <w:t>cający normalnego funkcjonowania</w:t>
      </w:r>
      <w:r w:rsidRPr="00B70896">
        <w:rPr>
          <w:rFonts w:asciiTheme="majorHAnsi" w:hAnsiTheme="majorHAnsi" w:cstheme="majorHAnsi"/>
        </w:rPr>
        <w:t xml:space="preserve"> </w:t>
      </w:r>
      <w:r w:rsidR="00A153FD" w:rsidRPr="00B70896">
        <w:rPr>
          <w:rFonts w:asciiTheme="majorHAnsi" w:hAnsiTheme="majorHAnsi" w:cstheme="majorHAnsi"/>
        </w:rPr>
        <w:t>S</w:t>
      </w:r>
      <w:r w:rsidR="000D2C58" w:rsidRPr="00B70896">
        <w:rPr>
          <w:rFonts w:asciiTheme="majorHAnsi" w:hAnsiTheme="majorHAnsi" w:cstheme="majorHAnsi"/>
        </w:rPr>
        <w:t xml:space="preserve">tacji Paliw </w:t>
      </w:r>
      <w:r w:rsidR="00A153FD" w:rsidRPr="00B70896">
        <w:rPr>
          <w:rFonts w:asciiTheme="majorHAnsi" w:hAnsiTheme="majorHAnsi" w:cstheme="majorHAnsi"/>
        </w:rPr>
        <w:t>oraz bazy transportowej Zamawiającego</w:t>
      </w:r>
      <w:r w:rsidRPr="00B70896">
        <w:rPr>
          <w:rFonts w:asciiTheme="majorHAnsi" w:hAnsiTheme="majorHAnsi" w:cstheme="majorHAnsi"/>
        </w:rPr>
        <w:t xml:space="preserve">. </w:t>
      </w:r>
      <w:r w:rsidR="001C63AA" w:rsidRPr="00B70896">
        <w:rPr>
          <w:rFonts w:asciiTheme="majorHAnsi" w:hAnsiTheme="majorHAnsi" w:cstheme="majorHAnsi"/>
        </w:rPr>
        <w:t xml:space="preserve">Konieczność zrealizowania przez Wykonawcę prac czasowo zakłócających normalne funkcjonowanie ww. obiektów Zamawiającego może zostać dopuszczona przez Zamawiającego pod warunkiem wcześniejszego uzgodnienia terminu i czasu zakłócenia oraz uzyskania </w:t>
      </w:r>
      <w:r w:rsidR="00B62504" w:rsidRPr="00B70896">
        <w:rPr>
          <w:rFonts w:asciiTheme="majorHAnsi" w:hAnsiTheme="majorHAnsi" w:cstheme="majorHAnsi"/>
        </w:rPr>
        <w:t xml:space="preserve">na to pisemnej </w:t>
      </w:r>
      <w:r w:rsidR="001C63AA" w:rsidRPr="00B70896">
        <w:rPr>
          <w:rFonts w:asciiTheme="majorHAnsi" w:hAnsiTheme="majorHAnsi" w:cstheme="majorHAnsi"/>
        </w:rPr>
        <w:t>zgody Zamawiającego.</w:t>
      </w:r>
    </w:p>
    <w:p w14:paraId="3C59F783" w14:textId="77777777" w:rsidR="00485A15" w:rsidRPr="00B70896" w:rsidRDefault="00485A15" w:rsidP="00C565C3">
      <w:pPr>
        <w:autoSpaceDE w:val="0"/>
        <w:autoSpaceDN w:val="0"/>
        <w:adjustRightInd w:val="0"/>
        <w:spacing w:after="0" w:line="276" w:lineRule="auto"/>
        <w:contextualSpacing/>
        <w:jc w:val="center"/>
        <w:rPr>
          <w:rFonts w:asciiTheme="majorHAnsi" w:hAnsiTheme="majorHAnsi" w:cstheme="majorHAnsi"/>
          <w:b/>
          <w:bCs/>
        </w:rPr>
      </w:pPr>
    </w:p>
    <w:p w14:paraId="62793D2C" w14:textId="77777777" w:rsidR="00485A15" w:rsidRPr="00B70896" w:rsidRDefault="00485A15" w:rsidP="00C565C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2</w:t>
      </w:r>
    </w:p>
    <w:p w14:paraId="602C9FFE" w14:textId="180EA30E" w:rsidR="00485A15" w:rsidRPr="00B70896" w:rsidRDefault="004F4F48" w:rsidP="00C565C3">
      <w:pPr>
        <w:spacing w:after="0" w:line="276" w:lineRule="auto"/>
        <w:contextualSpacing/>
        <w:jc w:val="center"/>
        <w:rPr>
          <w:rFonts w:asciiTheme="majorHAnsi" w:eastAsia="Times New Roman" w:hAnsiTheme="majorHAnsi" w:cstheme="majorHAnsi"/>
          <w:b/>
          <w:kern w:val="2"/>
        </w:rPr>
      </w:pPr>
      <w:r w:rsidRPr="00B70896">
        <w:rPr>
          <w:rFonts w:asciiTheme="majorHAnsi" w:eastAsia="Times New Roman" w:hAnsiTheme="majorHAnsi" w:cstheme="majorHAnsi"/>
          <w:b/>
          <w:kern w:val="2"/>
        </w:rPr>
        <w:t>O</w:t>
      </w:r>
      <w:r>
        <w:rPr>
          <w:rFonts w:asciiTheme="majorHAnsi" w:eastAsia="Times New Roman" w:hAnsiTheme="majorHAnsi" w:cstheme="majorHAnsi"/>
          <w:b/>
          <w:kern w:val="2"/>
        </w:rPr>
        <w:t>bowiązki</w:t>
      </w:r>
      <w:r w:rsidRPr="00B70896">
        <w:rPr>
          <w:rFonts w:asciiTheme="majorHAnsi" w:eastAsia="Times New Roman" w:hAnsiTheme="majorHAnsi" w:cstheme="majorHAnsi"/>
          <w:b/>
          <w:kern w:val="2"/>
        </w:rPr>
        <w:t xml:space="preserve"> W</w:t>
      </w:r>
      <w:r>
        <w:rPr>
          <w:rFonts w:asciiTheme="majorHAnsi" w:eastAsia="Times New Roman" w:hAnsiTheme="majorHAnsi" w:cstheme="majorHAnsi"/>
          <w:b/>
          <w:kern w:val="2"/>
        </w:rPr>
        <w:t>ykonawcy</w:t>
      </w:r>
    </w:p>
    <w:p w14:paraId="2B02B967" w14:textId="07EB1F40" w:rsidR="00485A15" w:rsidRPr="00B70896" w:rsidRDefault="00485A15" w:rsidP="00C565C3">
      <w:pPr>
        <w:numPr>
          <w:ilvl w:val="0"/>
          <w:numId w:val="55"/>
        </w:numPr>
        <w:tabs>
          <w:tab w:val="clear" w:pos="1476"/>
          <w:tab w:val="num" w:pos="284"/>
        </w:tabs>
        <w:spacing w:after="0" w:line="276" w:lineRule="auto"/>
        <w:ind w:left="284" w:hanging="284"/>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Wykonawca </w:t>
      </w:r>
      <w:r w:rsidR="007873EB" w:rsidRPr="00B70896">
        <w:rPr>
          <w:rFonts w:asciiTheme="majorHAnsi" w:eastAsia="Times New Roman" w:hAnsiTheme="majorHAnsi" w:cstheme="majorHAnsi"/>
          <w:kern w:val="2"/>
        </w:rPr>
        <w:t xml:space="preserve">w ramach realizacja przedmiotu Umowy </w:t>
      </w:r>
      <w:r w:rsidRPr="00B70896">
        <w:rPr>
          <w:rFonts w:asciiTheme="majorHAnsi" w:eastAsia="Times New Roman" w:hAnsiTheme="majorHAnsi" w:cstheme="majorHAnsi"/>
          <w:kern w:val="2"/>
        </w:rPr>
        <w:t>zobowiązany jest do:</w:t>
      </w:r>
    </w:p>
    <w:p w14:paraId="228F6E00" w14:textId="77777777" w:rsidR="00485A15" w:rsidRPr="00B70896" w:rsidRDefault="00485A15" w:rsidP="00C565C3">
      <w:pPr>
        <w:numPr>
          <w:ilvl w:val="1"/>
          <w:numId w:val="55"/>
        </w:numPr>
        <w:tabs>
          <w:tab w:val="clear" w:pos="1440"/>
        </w:tabs>
        <w:spacing w:after="0" w:line="276" w:lineRule="auto"/>
        <w:ind w:left="709" w:hanging="425"/>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przejęcia terenu budowy;</w:t>
      </w:r>
    </w:p>
    <w:p w14:paraId="737BB7B6" w14:textId="573DF1E3" w:rsidR="00485A15" w:rsidRPr="00B70896" w:rsidRDefault="00485A15" w:rsidP="00C565C3">
      <w:pPr>
        <w:numPr>
          <w:ilvl w:val="1"/>
          <w:numId w:val="55"/>
        </w:numPr>
        <w:tabs>
          <w:tab w:val="clear" w:pos="1440"/>
        </w:tabs>
        <w:spacing w:after="0" w:line="276" w:lineRule="auto"/>
        <w:ind w:left="709" w:hanging="425"/>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zapewnienia zasilania terenu budowy w niezbędne media i zapłaty za te media</w:t>
      </w:r>
      <w:r w:rsidR="001C63AA" w:rsidRPr="00B70896">
        <w:rPr>
          <w:rFonts w:asciiTheme="majorHAnsi" w:eastAsia="Times New Roman" w:hAnsiTheme="majorHAnsi" w:cstheme="majorHAnsi"/>
          <w:kern w:val="2"/>
        </w:rPr>
        <w:t xml:space="preserve">. Zamawiający </w:t>
      </w:r>
      <w:r w:rsidR="00B80C92" w:rsidRPr="00B70896">
        <w:rPr>
          <w:rFonts w:asciiTheme="majorHAnsi" w:eastAsia="Times New Roman" w:hAnsiTheme="majorHAnsi" w:cstheme="majorHAnsi"/>
          <w:kern w:val="2"/>
        </w:rPr>
        <w:t>dopuszcza na okres realizacji przedmiotu Umowy możliwość odpłatnego udostępnienia mediów dla potrzeb realizacji przedmiot</w:t>
      </w:r>
      <w:r w:rsidR="00381042" w:rsidRPr="00B70896">
        <w:rPr>
          <w:rFonts w:asciiTheme="majorHAnsi" w:eastAsia="Times New Roman" w:hAnsiTheme="majorHAnsi" w:cstheme="majorHAnsi"/>
          <w:kern w:val="2"/>
        </w:rPr>
        <w:t xml:space="preserve">u Umowy </w:t>
      </w:r>
      <w:r w:rsidR="00B80C92" w:rsidRPr="00B70896">
        <w:rPr>
          <w:rFonts w:asciiTheme="majorHAnsi" w:eastAsia="Times New Roman" w:hAnsiTheme="majorHAnsi" w:cstheme="majorHAnsi"/>
          <w:kern w:val="2"/>
        </w:rPr>
        <w:t>przez Wykonawcę</w:t>
      </w:r>
      <w:r w:rsidR="00B62504" w:rsidRPr="00B70896">
        <w:rPr>
          <w:rFonts w:asciiTheme="majorHAnsi" w:eastAsia="Times New Roman" w:hAnsiTheme="majorHAnsi" w:cstheme="majorHAnsi"/>
          <w:kern w:val="2"/>
        </w:rPr>
        <w:t>,</w:t>
      </w:r>
      <w:r w:rsidR="00B80C92" w:rsidRPr="00B70896">
        <w:rPr>
          <w:rFonts w:asciiTheme="majorHAnsi" w:eastAsia="Times New Roman" w:hAnsiTheme="majorHAnsi" w:cstheme="majorHAnsi"/>
          <w:kern w:val="2"/>
        </w:rPr>
        <w:t xml:space="preserve"> przy czym Zamawiający zapewnia podliczniki </w:t>
      </w:r>
      <w:r w:rsidR="00037C46" w:rsidRPr="00B70896">
        <w:rPr>
          <w:rFonts w:asciiTheme="majorHAnsi" w:eastAsia="Times New Roman" w:hAnsiTheme="majorHAnsi" w:cstheme="majorHAnsi"/>
          <w:kern w:val="2"/>
        </w:rPr>
        <w:t xml:space="preserve">a </w:t>
      </w:r>
      <w:r w:rsidR="00B80C92" w:rsidRPr="00B70896">
        <w:rPr>
          <w:rFonts w:asciiTheme="majorHAnsi" w:eastAsia="Times New Roman" w:hAnsiTheme="majorHAnsi" w:cstheme="majorHAnsi"/>
          <w:kern w:val="2"/>
        </w:rPr>
        <w:t>Wykonawca ponosi koszt pozostałej infrastruktury niezbędnej do podłączenia do ww. podliczników</w:t>
      </w:r>
      <w:r w:rsidR="00381042" w:rsidRPr="00B70896">
        <w:rPr>
          <w:rFonts w:asciiTheme="majorHAnsi" w:eastAsia="Times New Roman" w:hAnsiTheme="majorHAnsi" w:cstheme="majorHAnsi"/>
          <w:kern w:val="2"/>
        </w:rPr>
        <w:t xml:space="preserve"> w miejscu wskazanym przez Zamawiającego</w:t>
      </w:r>
      <w:r w:rsidR="00B80C92" w:rsidRPr="00B70896">
        <w:rPr>
          <w:rFonts w:asciiTheme="majorHAnsi" w:eastAsia="Times New Roman" w:hAnsiTheme="majorHAnsi" w:cstheme="majorHAnsi"/>
          <w:kern w:val="2"/>
        </w:rPr>
        <w:t xml:space="preserve">. </w:t>
      </w:r>
      <w:r w:rsidR="00037C46" w:rsidRPr="00B70896">
        <w:rPr>
          <w:rFonts w:asciiTheme="majorHAnsi" w:eastAsia="Times New Roman" w:hAnsiTheme="majorHAnsi" w:cstheme="majorHAnsi"/>
          <w:kern w:val="2"/>
        </w:rPr>
        <w:t>Rozliczenie za pobrane media odbywać się będzie w okresach miesięcznych według zakupu tych mediów</w:t>
      </w:r>
      <w:r w:rsidR="00B62504" w:rsidRPr="00B70896">
        <w:rPr>
          <w:rFonts w:asciiTheme="majorHAnsi" w:eastAsia="Times New Roman" w:hAnsiTheme="majorHAnsi" w:cstheme="majorHAnsi"/>
          <w:kern w:val="2"/>
        </w:rPr>
        <w:t xml:space="preserve"> ponoszonych przez Zamawiającego</w:t>
      </w:r>
      <w:r w:rsidR="00037C46" w:rsidRPr="00B70896">
        <w:rPr>
          <w:rFonts w:asciiTheme="majorHAnsi" w:eastAsia="Times New Roman" w:hAnsiTheme="majorHAnsi" w:cstheme="majorHAnsi"/>
          <w:kern w:val="2"/>
        </w:rPr>
        <w:t xml:space="preserve">. </w:t>
      </w:r>
    </w:p>
    <w:p w14:paraId="6C43A66B" w14:textId="77777777" w:rsidR="00485A15" w:rsidRPr="00B70896" w:rsidRDefault="00485A15" w:rsidP="00C565C3">
      <w:pPr>
        <w:numPr>
          <w:ilvl w:val="1"/>
          <w:numId w:val="55"/>
        </w:numPr>
        <w:tabs>
          <w:tab w:val="clear" w:pos="1440"/>
        </w:tabs>
        <w:spacing w:after="0" w:line="276" w:lineRule="auto"/>
        <w:ind w:left="709" w:hanging="425"/>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zapewnienia stałego dozoru terenu budowy oraz stałej łączności z organami ratowniczymi i porządkowymi;</w:t>
      </w:r>
    </w:p>
    <w:p w14:paraId="7A5446E3" w14:textId="04C33ACD" w:rsidR="00485A15" w:rsidRPr="00B70896" w:rsidRDefault="00B62504" w:rsidP="00C565C3">
      <w:pPr>
        <w:numPr>
          <w:ilvl w:val="1"/>
          <w:numId w:val="55"/>
        </w:numPr>
        <w:tabs>
          <w:tab w:val="clear" w:pos="1440"/>
        </w:tabs>
        <w:spacing w:after="0" w:line="276" w:lineRule="auto"/>
        <w:ind w:left="709" w:hanging="425"/>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lastRenderedPageBreak/>
        <w:t>u</w:t>
      </w:r>
      <w:r w:rsidR="00485A15" w:rsidRPr="00B70896">
        <w:rPr>
          <w:rFonts w:asciiTheme="majorHAnsi" w:eastAsia="Times New Roman" w:hAnsiTheme="majorHAnsi" w:cstheme="majorHAnsi"/>
          <w:kern w:val="2"/>
        </w:rPr>
        <w:t>trzymania ładu i porządku na terenie budowy, sprawowania nadzoru nad bezpieczeństwem i higieną pracy, zapewnienia zabezpieczenia przeciwpożarowego, zabezpieczenia terenu budowy przed dostępem osób trzecich;</w:t>
      </w:r>
    </w:p>
    <w:p w14:paraId="0E306196" w14:textId="06D6877C" w:rsidR="00485A15" w:rsidRPr="00B70896" w:rsidRDefault="00485A15" w:rsidP="00C565C3">
      <w:pPr>
        <w:numPr>
          <w:ilvl w:val="1"/>
          <w:numId w:val="55"/>
        </w:numPr>
        <w:tabs>
          <w:tab w:val="clear" w:pos="1440"/>
        </w:tabs>
        <w:spacing w:after="0" w:line="276" w:lineRule="auto"/>
        <w:ind w:left="709" w:hanging="425"/>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przekazania Zamawiającemu - dla wszystkich dostarczonych i zbudowanych/wmontowanych materiałów, maszyn, urządzeń - certyfikatów, atestów i dokumentów gwarancyjnych producentów, dokumentacji </w:t>
      </w:r>
      <w:proofErr w:type="spellStart"/>
      <w:r w:rsidRPr="00B70896">
        <w:rPr>
          <w:rFonts w:asciiTheme="majorHAnsi" w:eastAsia="Times New Roman" w:hAnsiTheme="majorHAnsi" w:cstheme="majorHAnsi"/>
          <w:kern w:val="2"/>
        </w:rPr>
        <w:t>techniczno</w:t>
      </w:r>
      <w:proofErr w:type="spellEnd"/>
      <w:r w:rsidRPr="00B70896">
        <w:rPr>
          <w:rFonts w:asciiTheme="majorHAnsi" w:eastAsia="Times New Roman" w:hAnsiTheme="majorHAnsi" w:cstheme="majorHAnsi"/>
          <w:kern w:val="2"/>
        </w:rPr>
        <w:t xml:space="preserve"> – ruchowej</w:t>
      </w:r>
      <w:r w:rsidR="00935A2B" w:rsidRPr="00B70896">
        <w:rPr>
          <w:rFonts w:asciiTheme="majorHAnsi" w:eastAsia="Times New Roman" w:hAnsiTheme="majorHAnsi" w:cstheme="majorHAnsi"/>
          <w:kern w:val="2"/>
        </w:rPr>
        <w:t xml:space="preserve"> </w:t>
      </w:r>
      <w:r w:rsidRPr="00B70896">
        <w:rPr>
          <w:rFonts w:asciiTheme="majorHAnsi" w:eastAsia="Times New Roman" w:hAnsiTheme="majorHAnsi" w:cstheme="majorHAnsi"/>
          <w:kern w:val="2"/>
        </w:rPr>
        <w:t>itp.;</w:t>
      </w:r>
    </w:p>
    <w:p w14:paraId="711C795A" w14:textId="77777777" w:rsidR="00485A15" w:rsidRPr="00B70896" w:rsidRDefault="00485A15" w:rsidP="00C565C3">
      <w:pPr>
        <w:numPr>
          <w:ilvl w:val="1"/>
          <w:numId w:val="55"/>
        </w:numPr>
        <w:tabs>
          <w:tab w:val="clear" w:pos="1440"/>
        </w:tabs>
        <w:spacing w:after="0" w:line="276" w:lineRule="auto"/>
        <w:ind w:left="709" w:hanging="425"/>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po zakończeniu robót do doprowadzenia do należytego stanu terenu budowy.</w:t>
      </w:r>
    </w:p>
    <w:p w14:paraId="6C6864EF" w14:textId="77777777" w:rsidR="00485A15" w:rsidRPr="00B70896" w:rsidRDefault="00485A15" w:rsidP="00C565C3">
      <w:pPr>
        <w:numPr>
          <w:ilvl w:val="0"/>
          <w:numId w:val="55"/>
        </w:numPr>
        <w:tabs>
          <w:tab w:val="clear" w:pos="1476"/>
          <w:tab w:val="num" w:pos="284"/>
        </w:tabs>
        <w:spacing w:after="0" w:line="276" w:lineRule="auto"/>
        <w:ind w:left="284" w:hanging="284"/>
        <w:contextualSpacing/>
        <w:jc w:val="both"/>
        <w:rPr>
          <w:rFonts w:asciiTheme="majorHAnsi" w:eastAsia="Times New Roman" w:hAnsiTheme="majorHAnsi" w:cstheme="majorHAnsi"/>
          <w:bCs/>
          <w:kern w:val="2"/>
        </w:rPr>
      </w:pPr>
      <w:r w:rsidRPr="00B70896">
        <w:rPr>
          <w:rFonts w:asciiTheme="majorHAnsi" w:eastAsia="Times New Roman" w:hAnsiTheme="majorHAnsi" w:cstheme="majorHAnsi"/>
          <w:bCs/>
          <w:kern w:val="2"/>
        </w:rPr>
        <w:t>Wykonawca zobowiązany jest na bieżąco do uzyskiwania akceptacji, osoby wskazanej w § 7 ust. 3 Umowy, dla:</w:t>
      </w:r>
    </w:p>
    <w:p w14:paraId="7BF50CBF" w14:textId="77777777" w:rsidR="00485A15" w:rsidRPr="00B70896" w:rsidRDefault="00485A15" w:rsidP="004F4F48">
      <w:pPr>
        <w:pStyle w:val="Akapitzlist"/>
        <w:numPr>
          <w:ilvl w:val="1"/>
          <w:numId w:val="55"/>
        </w:numPr>
        <w:spacing w:after="0" w:line="276" w:lineRule="auto"/>
        <w:ind w:left="1434" w:hanging="357"/>
        <w:jc w:val="both"/>
        <w:rPr>
          <w:rFonts w:asciiTheme="majorHAnsi" w:eastAsia="Times New Roman" w:hAnsiTheme="majorHAnsi" w:cstheme="majorHAnsi"/>
          <w:bCs/>
          <w:kern w:val="2"/>
        </w:rPr>
      </w:pPr>
      <w:r w:rsidRPr="00B70896">
        <w:rPr>
          <w:rFonts w:asciiTheme="majorHAnsi" w:eastAsia="Times New Roman" w:hAnsiTheme="majorHAnsi" w:cstheme="majorHAnsi"/>
          <w:bCs/>
          <w:kern w:val="2"/>
        </w:rPr>
        <w:t>harmonogramów,</w:t>
      </w:r>
    </w:p>
    <w:p w14:paraId="02F6F932" w14:textId="77777777" w:rsidR="00485A15" w:rsidRPr="00B70896" w:rsidRDefault="00485A15">
      <w:pPr>
        <w:pStyle w:val="Akapitzlist"/>
        <w:numPr>
          <w:ilvl w:val="1"/>
          <w:numId w:val="55"/>
        </w:numPr>
        <w:spacing w:after="0" w:line="276" w:lineRule="auto"/>
        <w:jc w:val="both"/>
        <w:rPr>
          <w:rFonts w:asciiTheme="majorHAnsi" w:eastAsia="Times New Roman" w:hAnsiTheme="majorHAnsi" w:cstheme="majorHAnsi"/>
          <w:bCs/>
          <w:kern w:val="2"/>
        </w:rPr>
      </w:pPr>
      <w:r w:rsidRPr="00B70896">
        <w:rPr>
          <w:rFonts w:asciiTheme="majorHAnsi" w:eastAsia="Times New Roman" w:hAnsiTheme="majorHAnsi" w:cstheme="majorHAnsi"/>
          <w:bCs/>
          <w:kern w:val="2"/>
        </w:rPr>
        <w:t>planów,</w:t>
      </w:r>
    </w:p>
    <w:p w14:paraId="57C2A5BD" w14:textId="77777777" w:rsidR="00485A15" w:rsidRPr="00B70896" w:rsidRDefault="00485A15">
      <w:pPr>
        <w:pStyle w:val="Akapitzlist"/>
        <w:numPr>
          <w:ilvl w:val="1"/>
          <w:numId w:val="55"/>
        </w:numPr>
        <w:spacing w:after="0" w:line="276" w:lineRule="auto"/>
        <w:jc w:val="both"/>
        <w:rPr>
          <w:rFonts w:asciiTheme="majorHAnsi" w:eastAsia="Times New Roman" w:hAnsiTheme="majorHAnsi" w:cstheme="majorHAnsi"/>
          <w:bCs/>
          <w:kern w:val="2"/>
        </w:rPr>
      </w:pPr>
      <w:r w:rsidRPr="00B70896">
        <w:rPr>
          <w:rFonts w:asciiTheme="majorHAnsi" w:eastAsia="Times New Roman" w:hAnsiTheme="majorHAnsi" w:cstheme="majorHAnsi"/>
          <w:bCs/>
          <w:kern w:val="2"/>
        </w:rPr>
        <w:t>projektów,</w:t>
      </w:r>
    </w:p>
    <w:p w14:paraId="615D34CD" w14:textId="77777777" w:rsidR="00485A15" w:rsidRPr="00B70896" w:rsidRDefault="00485A15">
      <w:pPr>
        <w:pStyle w:val="Akapitzlist"/>
        <w:numPr>
          <w:ilvl w:val="1"/>
          <w:numId w:val="55"/>
        </w:numPr>
        <w:spacing w:after="0" w:line="276" w:lineRule="auto"/>
        <w:jc w:val="both"/>
        <w:rPr>
          <w:rFonts w:asciiTheme="majorHAnsi" w:eastAsia="Times New Roman" w:hAnsiTheme="majorHAnsi" w:cstheme="majorHAnsi"/>
          <w:bCs/>
          <w:kern w:val="2"/>
        </w:rPr>
      </w:pPr>
      <w:r w:rsidRPr="00B70896">
        <w:rPr>
          <w:rFonts w:asciiTheme="majorHAnsi" w:eastAsia="Times New Roman" w:hAnsiTheme="majorHAnsi" w:cstheme="majorHAnsi"/>
          <w:bCs/>
          <w:kern w:val="2"/>
        </w:rPr>
        <w:t>dokumentacji,</w:t>
      </w:r>
    </w:p>
    <w:p w14:paraId="4FBF97F4" w14:textId="77777777" w:rsidR="00485A15" w:rsidRPr="00B70896" w:rsidRDefault="00485A15">
      <w:pPr>
        <w:pStyle w:val="Akapitzlist"/>
        <w:numPr>
          <w:ilvl w:val="1"/>
          <w:numId w:val="55"/>
        </w:numPr>
        <w:spacing w:after="0" w:line="276" w:lineRule="auto"/>
        <w:jc w:val="both"/>
        <w:rPr>
          <w:rFonts w:asciiTheme="majorHAnsi" w:eastAsia="Times New Roman" w:hAnsiTheme="majorHAnsi" w:cstheme="majorHAnsi"/>
          <w:bCs/>
          <w:kern w:val="2"/>
        </w:rPr>
      </w:pPr>
      <w:r w:rsidRPr="00B70896">
        <w:rPr>
          <w:rFonts w:asciiTheme="majorHAnsi" w:eastAsia="Times New Roman" w:hAnsiTheme="majorHAnsi" w:cstheme="majorHAnsi"/>
          <w:bCs/>
          <w:kern w:val="2"/>
        </w:rPr>
        <w:t>materiałów przeznaczonych do wbudowania przed ich wbudowaniem,</w:t>
      </w:r>
    </w:p>
    <w:p w14:paraId="043552AC" w14:textId="004A6345" w:rsidR="00485A15" w:rsidRDefault="00485A15">
      <w:pPr>
        <w:pStyle w:val="Akapitzlist"/>
        <w:numPr>
          <w:ilvl w:val="1"/>
          <w:numId w:val="55"/>
        </w:numPr>
        <w:spacing w:after="0" w:line="276" w:lineRule="auto"/>
        <w:jc w:val="both"/>
        <w:rPr>
          <w:rFonts w:asciiTheme="majorHAnsi" w:eastAsia="Times New Roman" w:hAnsiTheme="majorHAnsi" w:cstheme="majorHAnsi"/>
          <w:bCs/>
          <w:kern w:val="2"/>
        </w:rPr>
      </w:pPr>
      <w:r w:rsidRPr="00B70896">
        <w:rPr>
          <w:rFonts w:asciiTheme="majorHAnsi" w:eastAsia="Times New Roman" w:hAnsiTheme="majorHAnsi" w:cstheme="majorHAnsi"/>
          <w:bCs/>
          <w:kern w:val="2"/>
        </w:rPr>
        <w:t>maszyn i urządzeń przed ich montażem</w:t>
      </w:r>
      <w:r w:rsidR="00697AE3">
        <w:rPr>
          <w:rFonts w:asciiTheme="majorHAnsi" w:eastAsia="Times New Roman" w:hAnsiTheme="majorHAnsi" w:cstheme="majorHAnsi"/>
          <w:bCs/>
          <w:kern w:val="2"/>
        </w:rPr>
        <w:t>.</w:t>
      </w:r>
    </w:p>
    <w:p w14:paraId="40CF08F6" w14:textId="77777777" w:rsidR="00697AE3" w:rsidRPr="00B70896" w:rsidRDefault="00697AE3" w:rsidP="00697AE3">
      <w:pPr>
        <w:pStyle w:val="Akapitzlist"/>
        <w:spacing w:after="0" w:line="276" w:lineRule="auto"/>
        <w:ind w:left="1440"/>
        <w:jc w:val="both"/>
        <w:rPr>
          <w:rFonts w:asciiTheme="majorHAnsi" w:eastAsia="Times New Roman" w:hAnsiTheme="majorHAnsi" w:cstheme="majorHAnsi"/>
          <w:bCs/>
          <w:kern w:val="2"/>
        </w:rPr>
      </w:pPr>
    </w:p>
    <w:p w14:paraId="0621B635" w14:textId="106CA355" w:rsidR="00485A15" w:rsidRPr="00B70896" w:rsidRDefault="00485A15" w:rsidP="00C565C3">
      <w:pPr>
        <w:spacing w:after="0" w:line="276" w:lineRule="auto"/>
        <w:ind w:left="284"/>
        <w:contextualSpacing/>
        <w:jc w:val="both"/>
        <w:rPr>
          <w:rFonts w:asciiTheme="majorHAnsi" w:eastAsia="Times New Roman" w:hAnsiTheme="majorHAnsi" w:cstheme="majorHAnsi"/>
          <w:bCs/>
          <w:kern w:val="2"/>
        </w:rPr>
      </w:pPr>
      <w:r w:rsidRPr="00B70896">
        <w:rPr>
          <w:rFonts w:asciiTheme="majorHAnsi" w:eastAsia="Times New Roman" w:hAnsiTheme="majorHAnsi" w:cstheme="majorHAnsi"/>
          <w:bCs/>
          <w:kern w:val="2"/>
        </w:rPr>
        <w:t xml:space="preserve">W przypadku nie </w:t>
      </w:r>
      <w:r w:rsidR="007873EB" w:rsidRPr="00B70896">
        <w:rPr>
          <w:rFonts w:asciiTheme="majorHAnsi" w:eastAsia="Times New Roman" w:hAnsiTheme="majorHAnsi" w:cstheme="majorHAnsi"/>
          <w:bCs/>
          <w:kern w:val="2"/>
        </w:rPr>
        <w:t xml:space="preserve">wykonania </w:t>
      </w:r>
      <w:r w:rsidRPr="00B70896">
        <w:rPr>
          <w:rFonts w:asciiTheme="majorHAnsi" w:eastAsia="Times New Roman" w:hAnsiTheme="majorHAnsi" w:cstheme="majorHAnsi"/>
          <w:bCs/>
          <w:kern w:val="2"/>
        </w:rPr>
        <w:t xml:space="preserve">przez Wykonawcę </w:t>
      </w:r>
      <w:r w:rsidR="007873EB" w:rsidRPr="00B70896">
        <w:rPr>
          <w:rFonts w:asciiTheme="majorHAnsi" w:eastAsia="Times New Roman" w:hAnsiTheme="majorHAnsi" w:cstheme="majorHAnsi"/>
          <w:bCs/>
          <w:kern w:val="2"/>
        </w:rPr>
        <w:t xml:space="preserve">powyższego </w:t>
      </w:r>
      <w:r w:rsidRPr="00B70896">
        <w:rPr>
          <w:rFonts w:asciiTheme="majorHAnsi" w:eastAsia="Times New Roman" w:hAnsiTheme="majorHAnsi" w:cstheme="majorHAnsi"/>
          <w:bCs/>
          <w:kern w:val="2"/>
        </w:rPr>
        <w:t>obowiązku Zamawiający ma prawo wstrzymać realizację przedmiotu Umowy</w:t>
      </w:r>
      <w:r w:rsidR="004F4F48">
        <w:rPr>
          <w:rFonts w:asciiTheme="majorHAnsi" w:eastAsia="Times New Roman" w:hAnsiTheme="majorHAnsi" w:cstheme="majorHAnsi"/>
          <w:bCs/>
          <w:kern w:val="2"/>
        </w:rPr>
        <w:t>,</w:t>
      </w:r>
      <w:r w:rsidRPr="00B70896">
        <w:rPr>
          <w:rFonts w:asciiTheme="majorHAnsi" w:eastAsia="Times New Roman" w:hAnsiTheme="majorHAnsi" w:cstheme="majorHAnsi"/>
          <w:bCs/>
          <w:kern w:val="2"/>
        </w:rPr>
        <w:t xml:space="preserve"> aż do czasu podjęcia przez Wykonawcę działań skutkujących uzyskaniem ww. akceptacji, przy czym konsekwencje takich działań lub zaniechań obciążają Wykonawcę.</w:t>
      </w:r>
    </w:p>
    <w:p w14:paraId="5657D2B0" w14:textId="07D98E95" w:rsidR="00485A15" w:rsidRPr="00B70896" w:rsidRDefault="00485A15" w:rsidP="00C565C3">
      <w:pPr>
        <w:numPr>
          <w:ilvl w:val="0"/>
          <w:numId w:val="55"/>
        </w:numPr>
        <w:tabs>
          <w:tab w:val="clear" w:pos="1476"/>
          <w:tab w:val="num" w:pos="284"/>
        </w:tabs>
        <w:spacing w:after="0" w:line="276" w:lineRule="auto"/>
        <w:ind w:left="284" w:hanging="284"/>
        <w:contextualSpacing/>
        <w:jc w:val="both"/>
        <w:rPr>
          <w:rFonts w:asciiTheme="majorHAnsi" w:eastAsia="Times New Roman" w:hAnsiTheme="majorHAnsi" w:cstheme="majorHAnsi"/>
          <w:bCs/>
          <w:kern w:val="2"/>
        </w:rPr>
      </w:pPr>
      <w:r w:rsidRPr="00B70896">
        <w:rPr>
          <w:rFonts w:asciiTheme="majorHAnsi" w:eastAsia="Times New Roman" w:hAnsiTheme="majorHAnsi" w:cstheme="majorHAnsi"/>
          <w:bCs/>
          <w:kern w:val="2"/>
        </w:rPr>
        <w:t xml:space="preserve">Brak zgłoszenia przez Zamawiającego zastrzeżeń, </w:t>
      </w:r>
      <w:r w:rsidR="00D500DE" w:rsidRPr="00B70896">
        <w:rPr>
          <w:rFonts w:asciiTheme="majorHAnsi" w:eastAsia="Times New Roman" w:hAnsiTheme="majorHAnsi" w:cstheme="majorHAnsi"/>
          <w:bCs/>
          <w:kern w:val="2"/>
        </w:rPr>
        <w:t xml:space="preserve">co do propozycji wskazanych w </w:t>
      </w:r>
      <w:r w:rsidRPr="00B70896">
        <w:rPr>
          <w:rFonts w:asciiTheme="majorHAnsi" w:eastAsia="Times New Roman" w:hAnsiTheme="majorHAnsi" w:cstheme="majorHAnsi"/>
          <w:bCs/>
          <w:kern w:val="2"/>
        </w:rPr>
        <w:t>ust. 2</w:t>
      </w:r>
      <w:r w:rsidR="00D500DE" w:rsidRPr="00B70896">
        <w:rPr>
          <w:rFonts w:asciiTheme="majorHAnsi" w:eastAsia="Times New Roman" w:hAnsiTheme="majorHAnsi" w:cstheme="majorHAnsi"/>
          <w:bCs/>
          <w:kern w:val="2"/>
        </w:rPr>
        <w:t>,</w:t>
      </w:r>
      <w:r w:rsidRPr="00B70896">
        <w:rPr>
          <w:rFonts w:asciiTheme="majorHAnsi" w:eastAsia="Times New Roman" w:hAnsiTheme="majorHAnsi" w:cstheme="majorHAnsi"/>
          <w:bCs/>
          <w:kern w:val="2"/>
        </w:rPr>
        <w:t xml:space="preserve"> w terminie 7 dni roboczych od daty otrzymania przez Zamawiającego przedłożonych przez Wykonawcę harmonogramów, planów, projektów, materiałów, maszyn i urządzeń przeznaczonych do wbudowania przed ich wbudowaniem, </w:t>
      </w:r>
      <w:r w:rsidR="00D500DE" w:rsidRPr="00B70896">
        <w:rPr>
          <w:rFonts w:asciiTheme="majorHAnsi" w:eastAsia="Times New Roman" w:hAnsiTheme="majorHAnsi" w:cstheme="majorHAnsi"/>
          <w:bCs/>
          <w:kern w:val="2"/>
        </w:rPr>
        <w:t xml:space="preserve">jest równoznaczny z </w:t>
      </w:r>
      <w:r w:rsidRPr="00B70896">
        <w:rPr>
          <w:rFonts w:asciiTheme="majorHAnsi" w:eastAsia="Times New Roman" w:hAnsiTheme="majorHAnsi" w:cstheme="majorHAnsi"/>
          <w:bCs/>
          <w:kern w:val="2"/>
        </w:rPr>
        <w:t>ich akceptacją.</w:t>
      </w:r>
    </w:p>
    <w:p w14:paraId="023A9610" w14:textId="56493D76" w:rsidR="00485A15" w:rsidRPr="00B70896" w:rsidRDefault="00485A15" w:rsidP="00C565C3">
      <w:pPr>
        <w:numPr>
          <w:ilvl w:val="0"/>
          <w:numId w:val="55"/>
        </w:numPr>
        <w:tabs>
          <w:tab w:val="clear" w:pos="1476"/>
        </w:tabs>
        <w:spacing w:after="0" w:line="276" w:lineRule="auto"/>
        <w:ind w:left="284" w:hanging="426"/>
        <w:contextualSpacing/>
        <w:jc w:val="both"/>
        <w:rPr>
          <w:rFonts w:asciiTheme="majorHAnsi" w:eastAsia="Times New Roman" w:hAnsiTheme="majorHAnsi" w:cstheme="majorHAnsi"/>
          <w:bCs/>
          <w:kern w:val="2"/>
        </w:rPr>
      </w:pPr>
      <w:r w:rsidRPr="00B70896">
        <w:rPr>
          <w:rFonts w:asciiTheme="majorHAnsi" w:eastAsia="Times New Roman" w:hAnsiTheme="majorHAnsi" w:cstheme="majorHAnsi"/>
        </w:rPr>
        <w:t xml:space="preserve">Upoważnieni przedstawiciele Wykonawcy, o których mowa w § 7 ust. 4 i 5 </w:t>
      </w:r>
      <w:r w:rsidRPr="00B70896">
        <w:rPr>
          <w:rFonts w:asciiTheme="majorHAnsi" w:eastAsia="Times New Roman" w:hAnsiTheme="majorHAnsi" w:cstheme="majorHAnsi"/>
          <w:kern w:val="2"/>
        </w:rPr>
        <w:t>zobowiązani są uczestniczyć w organizowanych przez Zamawiającego naradach koordynacyjnych w celu omówienia bieżących spraw i rozwiązywania bieżących problemów (odpowiednio do realizowanego zakresu prac w danym terminie).</w:t>
      </w:r>
    </w:p>
    <w:p w14:paraId="1C9B9B69" w14:textId="32C29AEB" w:rsidR="00485A15" w:rsidRPr="00B70896" w:rsidRDefault="00485A15" w:rsidP="00C565C3">
      <w:pPr>
        <w:numPr>
          <w:ilvl w:val="0"/>
          <w:numId w:val="55"/>
        </w:numPr>
        <w:tabs>
          <w:tab w:val="clear" w:pos="1476"/>
        </w:tabs>
        <w:spacing w:after="0" w:line="276" w:lineRule="auto"/>
        <w:ind w:left="284" w:hanging="426"/>
        <w:contextualSpacing/>
        <w:jc w:val="both"/>
        <w:rPr>
          <w:rFonts w:asciiTheme="majorHAnsi" w:eastAsia="Times New Roman" w:hAnsiTheme="majorHAnsi" w:cstheme="majorHAnsi"/>
          <w:bCs/>
          <w:kern w:val="2"/>
        </w:rPr>
      </w:pPr>
      <w:r w:rsidRPr="00B70896">
        <w:rPr>
          <w:rFonts w:asciiTheme="majorHAnsi" w:hAnsiTheme="majorHAnsi" w:cstheme="majorHAnsi"/>
        </w:rPr>
        <w:t xml:space="preserve">Nie później niż w dniu podpisania Umowy Wykonawca dostarczy Zamawiającemu polisę ubezpieczenia odpowiedzialności cywilnej, deliktowej i kontraktowej na kwotę min. </w:t>
      </w:r>
      <w:r w:rsidR="009554E9" w:rsidRPr="00B70896">
        <w:rPr>
          <w:rFonts w:asciiTheme="majorHAnsi" w:hAnsiTheme="majorHAnsi" w:cstheme="majorHAnsi"/>
        </w:rPr>
        <w:t>3 000 000</w:t>
      </w:r>
      <w:r w:rsidRPr="00B70896">
        <w:rPr>
          <w:rFonts w:asciiTheme="majorHAnsi" w:hAnsiTheme="majorHAnsi" w:cstheme="majorHAnsi"/>
        </w:rPr>
        <w:t xml:space="preserve"> PLN na jedno i wszystkie zdarzenia. Polisa, o której mowa w zdaniu poprzednim będzie utrzymywana w mocy</w:t>
      </w:r>
      <w:r w:rsidR="004F4F48">
        <w:rPr>
          <w:rFonts w:asciiTheme="majorHAnsi" w:hAnsiTheme="majorHAnsi" w:cstheme="majorHAnsi"/>
        </w:rPr>
        <w:t>,</w:t>
      </w:r>
      <w:r w:rsidRPr="00B70896">
        <w:rPr>
          <w:rFonts w:asciiTheme="majorHAnsi" w:hAnsiTheme="majorHAnsi" w:cstheme="majorHAnsi"/>
        </w:rPr>
        <w:t xml:space="preserve"> aż do dnia zakończenia realizacji całego zakresu obejmującego przedmiotu Umowy. </w:t>
      </w:r>
      <w:r w:rsidR="00A153FD" w:rsidRPr="00B70896">
        <w:rPr>
          <w:rFonts w:asciiTheme="majorHAnsi" w:hAnsiTheme="majorHAnsi" w:cstheme="majorHAnsi"/>
        </w:rPr>
        <w:t xml:space="preserve">Polisa o której mowa powyżej stanowi zał. nr 3 do niniejszej Umowy. </w:t>
      </w:r>
    </w:p>
    <w:p w14:paraId="18A5DC72" w14:textId="3D867ACE" w:rsidR="00485A15" w:rsidRPr="00B70896" w:rsidRDefault="00485A15" w:rsidP="00C565C3">
      <w:pPr>
        <w:numPr>
          <w:ilvl w:val="0"/>
          <w:numId w:val="55"/>
        </w:numPr>
        <w:tabs>
          <w:tab w:val="clear" w:pos="1476"/>
        </w:tabs>
        <w:spacing w:after="0" w:line="276" w:lineRule="auto"/>
        <w:ind w:left="284" w:hanging="426"/>
        <w:contextualSpacing/>
        <w:jc w:val="both"/>
        <w:rPr>
          <w:rFonts w:asciiTheme="majorHAnsi" w:eastAsia="Times New Roman" w:hAnsiTheme="majorHAnsi" w:cstheme="majorHAnsi"/>
          <w:bCs/>
          <w:kern w:val="2"/>
        </w:rPr>
      </w:pPr>
      <w:r w:rsidRPr="00B70896">
        <w:rPr>
          <w:rFonts w:asciiTheme="majorHAnsi" w:hAnsiTheme="majorHAnsi" w:cstheme="majorHAnsi"/>
        </w:rPr>
        <w:t>W okresie realizacji przedmiotu Umowy Wykonawca zobowiązany jest po zapłaceniu każdej składki ubezpieczeniowej, lub przedłużeniu okresu obowiązywania polis, o których mowa w ust. 5, przedłożyć Zamawiającemu dowody płatności składek</w:t>
      </w:r>
      <w:r w:rsidR="00D500DE" w:rsidRPr="00B70896">
        <w:rPr>
          <w:rFonts w:asciiTheme="majorHAnsi" w:hAnsiTheme="majorHAnsi" w:cstheme="majorHAnsi"/>
        </w:rPr>
        <w:t xml:space="preserve"> za dalsze okresy ubezpieczenia w terminie 7 dni, od dnia upływu terminu ważności poprzedniej polisy.</w:t>
      </w:r>
    </w:p>
    <w:p w14:paraId="39918B15" w14:textId="645A2BCC" w:rsidR="00EE31AE" w:rsidRPr="00B70896" w:rsidRDefault="00EE31AE" w:rsidP="00C565C3">
      <w:pPr>
        <w:numPr>
          <w:ilvl w:val="0"/>
          <w:numId w:val="55"/>
        </w:numPr>
        <w:tabs>
          <w:tab w:val="clear" w:pos="1476"/>
        </w:tabs>
        <w:spacing w:after="0" w:line="276" w:lineRule="auto"/>
        <w:ind w:left="284" w:hanging="426"/>
        <w:contextualSpacing/>
        <w:jc w:val="both"/>
        <w:rPr>
          <w:rFonts w:asciiTheme="majorHAnsi" w:eastAsia="Times New Roman" w:hAnsiTheme="majorHAnsi" w:cstheme="majorHAnsi"/>
          <w:bCs/>
          <w:kern w:val="2"/>
        </w:rPr>
      </w:pPr>
      <w:r w:rsidRPr="00B70896">
        <w:rPr>
          <w:rFonts w:asciiTheme="majorHAnsi" w:hAnsiTheme="majorHAnsi" w:cstheme="majorHAnsi"/>
        </w:rPr>
        <w:t>Wykonawca zobowiązuje się do wykonywania wszelkich obowiązków wytwórcy i posiadacza odpadów w rozumieniu ustawy o odpadach i ma obowiązek zagospodarowania odpadów powstałych podczas realizacji przedmiotu Umowy, zgodnie z ustawą z dnia 14 grudnia 2012 r. o odpadach (</w:t>
      </w:r>
      <w:proofErr w:type="spellStart"/>
      <w:r w:rsidRPr="00B70896">
        <w:rPr>
          <w:rFonts w:asciiTheme="majorHAnsi" w:hAnsiTheme="majorHAnsi" w:cstheme="majorHAnsi"/>
        </w:rPr>
        <w:t>t.j</w:t>
      </w:r>
      <w:proofErr w:type="spellEnd"/>
      <w:r w:rsidRPr="00B70896">
        <w:rPr>
          <w:rFonts w:asciiTheme="majorHAnsi" w:hAnsiTheme="majorHAnsi" w:cstheme="majorHAnsi"/>
        </w:rPr>
        <w:t>. Dz. U. z 202</w:t>
      </w:r>
      <w:r w:rsidR="00776E87" w:rsidRPr="00B70896">
        <w:rPr>
          <w:rFonts w:asciiTheme="majorHAnsi" w:hAnsiTheme="majorHAnsi" w:cstheme="majorHAnsi"/>
        </w:rPr>
        <w:t>1</w:t>
      </w:r>
      <w:r w:rsidRPr="00B70896">
        <w:rPr>
          <w:rFonts w:asciiTheme="majorHAnsi" w:hAnsiTheme="majorHAnsi" w:cstheme="majorHAnsi"/>
        </w:rPr>
        <w:t xml:space="preserve"> r. poz. 77</w:t>
      </w:r>
      <w:r w:rsidR="00776E87" w:rsidRPr="00B70896">
        <w:rPr>
          <w:rFonts w:asciiTheme="majorHAnsi" w:hAnsiTheme="majorHAnsi" w:cstheme="majorHAnsi"/>
        </w:rPr>
        <w:t>9</w:t>
      </w:r>
      <w:r w:rsidRPr="00B70896">
        <w:rPr>
          <w:rFonts w:asciiTheme="majorHAnsi" w:hAnsiTheme="majorHAnsi" w:cstheme="majorHAnsi"/>
        </w:rPr>
        <w:t xml:space="preserve"> ze zm.) oraz pokrywania kosztów unieszkodliwienia </w:t>
      </w:r>
      <w:r w:rsidR="00D500DE" w:rsidRPr="00B70896">
        <w:rPr>
          <w:rFonts w:asciiTheme="majorHAnsi" w:hAnsiTheme="majorHAnsi" w:cstheme="majorHAnsi"/>
        </w:rPr>
        <w:t xml:space="preserve">tych </w:t>
      </w:r>
      <w:r w:rsidRPr="00B70896">
        <w:rPr>
          <w:rFonts w:asciiTheme="majorHAnsi" w:hAnsiTheme="majorHAnsi" w:cstheme="majorHAnsi"/>
        </w:rPr>
        <w:t>odpadów, zgodnie z obowiązującymi w tym zakresie przepisami</w:t>
      </w:r>
      <w:r w:rsidR="00D500DE" w:rsidRPr="00B70896">
        <w:rPr>
          <w:rFonts w:asciiTheme="majorHAnsi" w:hAnsiTheme="majorHAnsi" w:cstheme="majorHAnsi"/>
        </w:rPr>
        <w:t xml:space="preserve"> prawa</w:t>
      </w:r>
      <w:r w:rsidRPr="00B70896">
        <w:rPr>
          <w:rFonts w:asciiTheme="majorHAnsi" w:hAnsiTheme="majorHAnsi" w:cstheme="majorHAnsi"/>
        </w:rPr>
        <w:t>. Wykonawca</w:t>
      </w:r>
      <w:r w:rsidR="00D500DE" w:rsidRPr="00B70896">
        <w:rPr>
          <w:rFonts w:asciiTheme="majorHAnsi" w:hAnsiTheme="majorHAnsi" w:cstheme="majorHAnsi"/>
        </w:rPr>
        <w:t>, na żądanie</w:t>
      </w:r>
      <w:r w:rsidRPr="00B70896">
        <w:rPr>
          <w:rFonts w:asciiTheme="majorHAnsi" w:hAnsiTheme="majorHAnsi" w:cstheme="majorHAnsi"/>
        </w:rPr>
        <w:t xml:space="preserve"> Zamawiającego</w:t>
      </w:r>
      <w:r w:rsidR="00D500DE" w:rsidRPr="00B70896">
        <w:rPr>
          <w:rFonts w:asciiTheme="majorHAnsi" w:hAnsiTheme="majorHAnsi" w:cstheme="majorHAnsi"/>
        </w:rPr>
        <w:t>,</w:t>
      </w:r>
      <w:r w:rsidRPr="00B70896">
        <w:rPr>
          <w:rFonts w:asciiTheme="majorHAnsi" w:hAnsiTheme="majorHAnsi" w:cstheme="majorHAnsi"/>
        </w:rPr>
        <w:t xml:space="preserve"> przestawi doku</w:t>
      </w:r>
      <w:r w:rsidR="00D500DE" w:rsidRPr="00B70896">
        <w:rPr>
          <w:rFonts w:asciiTheme="majorHAnsi" w:hAnsiTheme="majorHAnsi" w:cstheme="majorHAnsi"/>
        </w:rPr>
        <w:t>menty potwierdzające przekazanie</w:t>
      </w:r>
      <w:r w:rsidRPr="00B70896">
        <w:rPr>
          <w:rFonts w:asciiTheme="majorHAnsi" w:hAnsiTheme="majorHAnsi" w:cstheme="majorHAnsi"/>
        </w:rPr>
        <w:t xml:space="preserve"> odpadów do instalacji przetwarzania odpadów lub podmiotu posiadającego stosowane uprawnienia do obioru tych odpadów. Koszt </w:t>
      </w:r>
      <w:r w:rsidR="00D500DE" w:rsidRPr="00B70896">
        <w:rPr>
          <w:rFonts w:asciiTheme="majorHAnsi" w:hAnsiTheme="majorHAnsi" w:cstheme="majorHAnsi"/>
        </w:rPr>
        <w:t xml:space="preserve">zagospodarowania </w:t>
      </w:r>
      <w:r w:rsidRPr="00B70896">
        <w:rPr>
          <w:rFonts w:asciiTheme="majorHAnsi" w:hAnsiTheme="majorHAnsi" w:cstheme="majorHAnsi"/>
        </w:rPr>
        <w:t>ww. odpadów Wykonawca zobowiązany jest uwzględnić w cenie oferty, o której mowa w § 8 ust. 1 Umowy.</w:t>
      </w:r>
    </w:p>
    <w:p w14:paraId="57BA7D3F" w14:textId="77777777" w:rsidR="00485A15" w:rsidRPr="00B70896" w:rsidRDefault="00485A15" w:rsidP="00C565C3">
      <w:pPr>
        <w:autoSpaceDE w:val="0"/>
        <w:autoSpaceDN w:val="0"/>
        <w:adjustRightInd w:val="0"/>
        <w:spacing w:after="0" w:line="276" w:lineRule="auto"/>
        <w:jc w:val="both"/>
        <w:rPr>
          <w:rFonts w:asciiTheme="majorHAnsi" w:hAnsiTheme="majorHAnsi" w:cstheme="majorHAnsi"/>
        </w:rPr>
      </w:pPr>
    </w:p>
    <w:p w14:paraId="7F9BFFBB" w14:textId="77777777" w:rsidR="00710C2D" w:rsidRPr="00B70896" w:rsidRDefault="00710C2D" w:rsidP="00C565C3">
      <w:pPr>
        <w:spacing w:after="0" w:line="276" w:lineRule="auto"/>
        <w:contextualSpacing/>
        <w:rPr>
          <w:rFonts w:asciiTheme="majorHAnsi" w:hAnsiTheme="majorHAnsi" w:cstheme="majorHAnsi"/>
          <w:b/>
        </w:rPr>
      </w:pPr>
      <w:r w:rsidRPr="00B70896">
        <w:rPr>
          <w:rFonts w:asciiTheme="majorHAnsi" w:hAnsiTheme="majorHAnsi" w:cstheme="majorHAnsi"/>
          <w:b/>
        </w:rPr>
        <w:br w:type="page"/>
      </w:r>
    </w:p>
    <w:p w14:paraId="2863CF87" w14:textId="25C131B0" w:rsidR="00485A15" w:rsidRPr="00B70896" w:rsidRDefault="00485A15" w:rsidP="001F6B42">
      <w:pPr>
        <w:autoSpaceDE w:val="0"/>
        <w:autoSpaceDN w:val="0"/>
        <w:adjustRightInd w:val="0"/>
        <w:spacing w:after="0" w:line="276" w:lineRule="auto"/>
        <w:contextualSpacing/>
        <w:jc w:val="center"/>
        <w:rPr>
          <w:rFonts w:asciiTheme="majorHAnsi" w:hAnsiTheme="majorHAnsi" w:cstheme="majorHAnsi"/>
          <w:b/>
        </w:rPr>
      </w:pPr>
      <w:r w:rsidRPr="00B70896">
        <w:rPr>
          <w:rFonts w:asciiTheme="majorHAnsi" w:hAnsiTheme="majorHAnsi" w:cstheme="majorHAnsi"/>
          <w:b/>
        </w:rPr>
        <w:lastRenderedPageBreak/>
        <w:t>§ 3</w:t>
      </w:r>
    </w:p>
    <w:p w14:paraId="181D2844" w14:textId="77777777" w:rsidR="00485A15" w:rsidRPr="00B70896" w:rsidRDefault="00485A15" w:rsidP="001F6B42">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xml:space="preserve">Termin realizacji przedmiotu Umowy </w:t>
      </w:r>
    </w:p>
    <w:p w14:paraId="1661FD73" w14:textId="0E2C0DF0" w:rsidR="00485A15" w:rsidRPr="00B70896" w:rsidRDefault="00485A15" w:rsidP="008B21D8">
      <w:pPr>
        <w:pStyle w:val="Akapitzlist"/>
        <w:numPr>
          <w:ilvl w:val="0"/>
          <w:numId w:val="80"/>
        </w:numPr>
        <w:spacing w:after="0" w:line="276" w:lineRule="auto"/>
        <w:ind w:left="284" w:hanging="426"/>
        <w:jc w:val="both"/>
        <w:rPr>
          <w:rFonts w:asciiTheme="majorHAnsi" w:hAnsiTheme="majorHAnsi" w:cstheme="majorHAnsi"/>
        </w:rPr>
      </w:pPr>
      <w:r w:rsidRPr="00B70896">
        <w:rPr>
          <w:rFonts w:asciiTheme="majorHAnsi" w:hAnsiTheme="majorHAnsi" w:cstheme="majorHAnsi"/>
        </w:rPr>
        <w:t>Wykonawca zobowią</w:t>
      </w:r>
      <w:r w:rsidR="0052159A" w:rsidRPr="00B70896">
        <w:rPr>
          <w:rFonts w:asciiTheme="majorHAnsi" w:hAnsiTheme="majorHAnsi" w:cstheme="majorHAnsi"/>
        </w:rPr>
        <w:t>zany jest zrealizować przedmiot</w:t>
      </w:r>
      <w:r w:rsidRPr="00B70896">
        <w:rPr>
          <w:rFonts w:asciiTheme="majorHAnsi" w:hAnsiTheme="majorHAnsi" w:cstheme="majorHAnsi"/>
        </w:rPr>
        <w:t xml:space="preserve"> Umowy w terminie nie później niż ………</w:t>
      </w:r>
      <w:r w:rsidR="00D500DE" w:rsidRPr="00B70896">
        <w:rPr>
          <w:rFonts w:asciiTheme="majorHAnsi" w:hAnsiTheme="majorHAnsi" w:cstheme="majorHAnsi"/>
        </w:rPr>
        <w:t xml:space="preserve"> miesięcy od daty podpisania U</w:t>
      </w:r>
      <w:r w:rsidR="00EE31AE" w:rsidRPr="00B70896">
        <w:rPr>
          <w:rFonts w:asciiTheme="majorHAnsi" w:hAnsiTheme="majorHAnsi" w:cstheme="majorHAnsi"/>
        </w:rPr>
        <w:t>mowy</w:t>
      </w:r>
      <w:r w:rsidR="00D500DE" w:rsidRPr="00B70896">
        <w:rPr>
          <w:rFonts w:asciiTheme="majorHAnsi" w:hAnsiTheme="majorHAnsi" w:cstheme="majorHAnsi"/>
        </w:rPr>
        <w:t xml:space="preserve">, </w:t>
      </w:r>
      <w:r w:rsidR="00EE31AE" w:rsidRPr="00B70896">
        <w:rPr>
          <w:rFonts w:asciiTheme="majorHAnsi" w:hAnsiTheme="majorHAnsi" w:cstheme="majorHAnsi"/>
        </w:rPr>
        <w:t>tj. nie później niż do dnia ….</w:t>
      </w:r>
      <w:r w:rsidRPr="00B70896">
        <w:rPr>
          <w:rFonts w:asciiTheme="majorHAnsi" w:hAnsiTheme="majorHAnsi" w:cstheme="majorHAnsi"/>
        </w:rPr>
        <w:t>……………….</w:t>
      </w:r>
    </w:p>
    <w:p w14:paraId="4844E67D" w14:textId="724F18CF" w:rsidR="00485A15" w:rsidRPr="00B70896" w:rsidRDefault="00485A15" w:rsidP="001F6B42">
      <w:pPr>
        <w:spacing w:after="0" w:line="276" w:lineRule="auto"/>
        <w:ind w:left="284"/>
        <w:contextualSpacing/>
        <w:jc w:val="both"/>
        <w:rPr>
          <w:rFonts w:asciiTheme="majorHAnsi" w:hAnsiTheme="majorHAnsi" w:cstheme="majorHAnsi"/>
        </w:rPr>
      </w:pPr>
      <w:r w:rsidRPr="00B70896">
        <w:rPr>
          <w:rFonts w:asciiTheme="majorHAnsi" w:hAnsiTheme="majorHAnsi" w:cstheme="majorHAnsi"/>
        </w:rPr>
        <w:t xml:space="preserve">Protokolarne przekazanie Wykonawcy terenu budowy nastąpi w terminie nie później niż 7 dni od daty </w:t>
      </w:r>
      <w:r w:rsidR="008B1E21" w:rsidRPr="00B70896">
        <w:rPr>
          <w:rFonts w:asciiTheme="majorHAnsi" w:hAnsiTheme="majorHAnsi" w:cstheme="majorHAnsi"/>
        </w:rPr>
        <w:t>zgłoszenia przez Wykonawcę gotowości rozpoczęcia realizacji prac budowlanych objętych przedmiotem</w:t>
      </w:r>
      <w:r w:rsidRPr="00B70896">
        <w:rPr>
          <w:rFonts w:asciiTheme="majorHAnsi" w:hAnsiTheme="majorHAnsi" w:cstheme="majorHAnsi"/>
        </w:rPr>
        <w:t xml:space="preserve"> Umowy. </w:t>
      </w:r>
    </w:p>
    <w:p w14:paraId="164B2EB7" w14:textId="2BE6D172" w:rsidR="00485A15" w:rsidRPr="00B70896" w:rsidRDefault="00485A15" w:rsidP="008B21D8">
      <w:pPr>
        <w:pStyle w:val="Akapitzlist"/>
        <w:numPr>
          <w:ilvl w:val="0"/>
          <w:numId w:val="80"/>
        </w:numPr>
        <w:spacing w:after="0" w:line="276" w:lineRule="auto"/>
        <w:ind w:left="284" w:hanging="426"/>
        <w:jc w:val="both"/>
        <w:rPr>
          <w:rFonts w:asciiTheme="majorHAnsi" w:hAnsiTheme="majorHAnsi" w:cstheme="majorHAnsi"/>
        </w:rPr>
      </w:pPr>
      <w:r w:rsidRPr="00B70896">
        <w:rPr>
          <w:rFonts w:asciiTheme="majorHAnsi" w:hAnsiTheme="majorHAnsi" w:cstheme="majorHAnsi"/>
        </w:rPr>
        <w:t xml:space="preserve">Wykonawca zobowiązany jest w terminie </w:t>
      </w:r>
      <w:r w:rsidR="00EE31AE" w:rsidRPr="00B70896">
        <w:rPr>
          <w:rFonts w:asciiTheme="majorHAnsi" w:hAnsiTheme="majorHAnsi" w:cstheme="majorHAnsi"/>
        </w:rPr>
        <w:t xml:space="preserve">3 </w:t>
      </w:r>
      <w:r w:rsidRPr="00B70896">
        <w:rPr>
          <w:rFonts w:asciiTheme="majorHAnsi" w:hAnsiTheme="majorHAnsi" w:cstheme="majorHAnsi"/>
        </w:rPr>
        <w:t xml:space="preserve">dni od daty podpisania Umowy do przedłożenia Zamawiającemu do akceptacji szczegółowego harmonogramu rzeczowo – finansowego realizacji poszczególnych elementów wchodzących w zakres przedmiotu Umowy. </w:t>
      </w:r>
    </w:p>
    <w:p w14:paraId="23B4D763" w14:textId="5F77A606" w:rsidR="00EB521D" w:rsidRPr="00B70896" w:rsidRDefault="00EB521D">
      <w:pPr>
        <w:pStyle w:val="Akapitzlist"/>
        <w:numPr>
          <w:ilvl w:val="0"/>
          <w:numId w:val="80"/>
        </w:numPr>
        <w:spacing w:after="0" w:line="276" w:lineRule="auto"/>
        <w:ind w:left="284" w:hanging="426"/>
        <w:jc w:val="both"/>
        <w:rPr>
          <w:rFonts w:asciiTheme="majorHAnsi" w:hAnsiTheme="majorHAnsi" w:cstheme="majorHAnsi"/>
        </w:rPr>
      </w:pPr>
      <w:r w:rsidRPr="00B70896">
        <w:rPr>
          <w:rFonts w:asciiTheme="majorHAnsi" w:hAnsiTheme="majorHAnsi" w:cstheme="majorHAnsi"/>
        </w:rPr>
        <w:t xml:space="preserve">Zamawiający w terminie 3 dni od daty otrzymania harmonogramu, o którym mowa w ust. 2, </w:t>
      </w:r>
      <w:r w:rsidR="00D500DE" w:rsidRPr="00B70896">
        <w:rPr>
          <w:rFonts w:asciiTheme="majorHAnsi" w:hAnsiTheme="majorHAnsi" w:cstheme="majorHAnsi"/>
        </w:rPr>
        <w:t xml:space="preserve">może </w:t>
      </w:r>
      <w:r w:rsidRPr="00B70896">
        <w:rPr>
          <w:rFonts w:asciiTheme="majorHAnsi" w:hAnsiTheme="majorHAnsi" w:cstheme="majorHAnsi"/>
        </w:rPr>
        <w:t>wn</w:t>
      </w:r>
      <w:r w:rsidR="00D500DE" w:rsidRPr="00B70896">
        <w:rPr>
          <w:rFonts w:asciiTheme="majorHAnsi" w:hAnsiTheme="majorHAnsi" w:cstheme="majorHAnsi"/>
        </w:rPr>
        <w:t xml:space="preserve">ieść </w:t>
      </w:r>
      <w:r w:rsidRPr="00B70896">
        <w:rPr>
          <w:rFonts w:asciiTheme="majorHAnsi" w:hAnsiTheme="majorHAnsi" w:cstheme="majorHAnsi"/>
        </w:rPr>
        <w:t>uwagi do ww. dokument</w:t>
      </w:r>
      <w:r w:rsidR="00381042" w:rsidRPr="00B70896">
        <w:rPr>
          <w:rFonts w:asciiTheme="majorHAnsi" w:hAnsiTheme="majorHAnsi" w:cstheme="majorHAnsi"/>
        </w:rPr>
        <w:t>u</w:t>
      </w:r>
      <w:r w:rsidRPr="00B70896">
        <w:rPr>
          <w:rFonts w:asciiTheme="majorHAnsi" w:hAnsiTheme="majorHAnsi" w:cstheme="majorHAnsi"/>
        </w:rPr>
        <w:t xml:space="preserve">. Wykonawca zobowiązany jest w terminie </w:t>
      </w:r>
      <w:r w:rsidR="00381042" w:rsidRPr="00B70896">
        <w:rPr>
          <w:rFonts w:asciiTheme="majorHAnsi" w:hAnsiTheme="majorHAnsi" w:cstheme="majorHAnsi"/>
        </w:rPr>
        <w:t>2</w:t>
      </w:r>
      <w:r w:rsidRPr="00B70896">
        <w:rPr>
          <w:rFonts w:asciiTheme="majorHAnsi" w:hAnsiTheme="majorHAnsi" w:cstheme="majorHAnsi"/>
        </w:rPr>
        <w:t xml:space="preserve"> dni od otrzymania ww. uwag do ich uwzględnienia i przedłożenia Zamawiającemu ostatecznej treści harmonogramu rzeczowo – finansowego. </w:t>
      </w:r>
    </w:p>
    <w:p w14:paraId="5D4BEC22" w14:textId="63D57692" w:rsidR="00485A15" w:rsidRPr="00B70896" w:rsidRDefault="00485A15">
      <w:pPr>
        <w:pStyle w:val="Akapitzlist"/>
        <w:numPr>
          <w:ilvl w:val="0"/>
          <w:numId w:val="80"/>
        </w:numPr>
        <w:spacing w:after="0" w:line="276" w:lineRule="auto"/>
        <w:ind w:left="284" w:hanging="426"/>
        <w:jc w:val="both"/>
        <w:rPr>
          <w:rFonts w:asciiTheme="majorHAnsi" w:hAnsiTheme="majorHAnsi" w:cstheme="majorHAnsi"/>
        </w:rPr>
      </w:pPr>
      <w:r w:rsidRPr="00B70896">
        <w:rPr>
          <w:rFonts w:asciiTheme="majorHAnsi" w:hAnsiTheme="majorHAnsi" w:cstheme="majorHAnsi"/>
        </w:rPr>
        <w:t xml:space="preserve">Wykonawca, przed przystąpieniem do realizacji przedmiotu Umowy, zobowiązany jest uzyskać akceptację harmonogramu, o którym mowa w ust. 2, dokonaną przez przedstawicieli Zamawiającego, o których mowa w § 7 ust. 3 Umowy. </w:t>
      </w:r>
    </w:p>
    <w:p w14:paraId="77725ABA" w14:textId="77777777" w:rsidR="0030515F" w:rsidRPr="00B70896" w:rsidRDefault="00485A15">
      <w:pPr>
        <w:pStyle w:val="Akapitzlist"/>
        <w:numPr>
          <w:ilvl w:val="0"/>
          <w:numId w:val="80"/>
        </w:numPr>
        <w:spacing w:after="0" w:line="276" w:lineRule="auto"/>
        <w:ind w:left="284" w:hanging="426"/>
        <w:jc w:val="both"/>
        <w:rPr>
          <w:rFonts w:asciiTheme="majorHAnsi" w:hAnsiTheme="majorHAnsi" w:cstheme="majorHAnsi"/>
        </w:rPr>
      </w:pPr>
      <w:r w:rsidRPr="00B70896">
        <w:rPr>
          <w:rFonts w:asciiTheme="majorHAnsi" w:hAnsiTheme="majorHAnsi" w:cstheme="majorHAnsi"/>
        </w:rPr>
        <w:t>Za zakończenie realizacji</w:t>
      </w:r>
      <w:r w:rsidR="0030515F" w:rsidRPr="00B70896">
        <w:rPr>
          <w:rFonts w:asciiTheme="majorHAnsi" w:hAnsiTheme="majorHAnsi" w:cstheme="majorHAnsi"/>
        </w:rPr>
        <w:t>:</w:t>
      </w:r>
    </w:p>
    <w:p w14:paraId="132F1970" w14:textId="194241F3" w:rsidR="004B17BC" w:rsidRPr="00B70896" w:rsidRDefault="004B17BC" w:rsidP="001F6B42">
      <w:pPr>
        <w:pStyle w:val="Akapitzlist"/>
        <w:numPr>
          <w:ilvl w:val="0"/>
          <w:numId w:val="117"/>
        </w:numPr>
        <w:spacing w:after="0" w:line="276" w:lineRule="auto"/>
        <w:jc w:val="both"/>
        <w:rPr>
          <w:rFonts w:asciiTheme="majorHAnsi" w:hAnsiTheme="majorHAnsi" w:cstheme="majorHAnsi"/>
        </w:rPr>
      </w:pPr>
      <w:r w:rsidRPr="00B70896">
        <w:rPr>
          <w:rFonts w:asciiTheme="majorHAnsi" w:hAnsiTheme="majorHAnsi" w:cstheme="majorHAnsi"/>
        </w:rPr>
        <w:t xml:space="preserve">Zadania I Strony rozumieją przedłożenie przez Wykonawcę Zamawiającemu kompletnej dokumentacji projektowej stanowiącej przedmiot Umowy wraz z prawomocnym pozwoleniem na budowę stacji tankowania paliw </w:t>
      </w:r>
      <w:r w:rsidRPr="001F6B42">
        <w:rPr>
          <w:rFonts w:asciiTheme="majorHAnsi" w:hAnsiTheme="majorHAnsi" w:cstheme="majorHAnsi"/>
        </w:rPr>
        <w:t xml:space="preserve">CNG </w:t>
      </w:r>
      <w:r w:rsidRPr="00B70896">
        <w:rPr>
          <w:rFonts w:asciiTheme="majorHAnsi" w:hAnsiTheme="majorHAnsi" w:cstheme="majorHAnsi"/>
        </w:rPr>
        <w:t>dla Zamawiającego, co zostanie potwierdzone podpisaniem przez Strony (bez zastrzeżeń) protokołu odbioru częściowego</w:t>
      </w:r>
      <w:r w:rsidR="00AA48A7">
        <w:rPr>
          <w:rFonts w:asciiTheme="majorHAnsi" w:hAnsiTheme="majorHAnsi" w:cstheme="majorHAnsi"/>
        </w:rPr>
        <w:t>.</w:t>
      </w:r>
    </w:p>
    <w:p w14:paraId="10EF8ACD" w14:textId="77777777" w:rsidR="004B17BC" w:rsidRPr="00B70896" w:rsidRDefault="004B17BC" w:rsidP="001F6B42">
      <w:pPr>
        <w:pStyle w:val="Akapitzlist"/>
        <w:numPr>
          <w:ilvl w:val="0"/>
          <w:numId w:val="117"/>
        </w:numPr>
        <w:spacing w:after="0" w:line="276" w:lineRule="auto"/>
        <w:jc w:val="both"/>
        <w:rPr>
          <w:rFonts w:asciiTheme="majorHAnsi" w:hAnsiTheme="majorHAnsi" w:cstheme="majorHAnsi"/>
        </w:rPr>
      </w:pPr>
      <w:r w:rsidRPr="00B70896">
        <w:rPr>
          <w:rFonts w:asciiTheme="majorHAnsi" w:hAnsiTheme="majorHAnsi" w:cstheme="majorHAnsi"/>
        </w:rPr>
        <w:t xml:space="preserve">Zadania II Strony rozumieją zrealizowanie wszystkich robót budowlanych związanych z realizacją stacji tankowania </w:t>
      </w:r>
      <w:r w:rsidRPr="001F6B42">
        <w:rPr>
          <w:rFonts w:asciiTheme="majorHAnsi" w:hAnsiTheme="majorHAnsi" w:cstheme="majorHAnsi"/>
        </w:rPr>
        <w:t xml:space="preserve">CNG </w:t>
      </w:r>
      <w:r w:rsidRPr="00B70896">
        <w:rPr>
          <w:rFonts w:asciiTheme="majorHAnsi" w:hAnsiTheme="majorHAnsi" w:cstheme="majorHAnsi"/>
        </w:rPr>
        <w:t>co zostanie potwierdzone podpisaniem przez Strony (bez zastrzeżeń) protokołu odbioru częściowego. Zamawiający przystąpi do dokonania odbioru zrealizowanych robót budowlanych w terminie 7 dni od dnia zgłoszenia przez Wykonawcę gotowości do odbioru.</w:t>
      </w:r>
    </w:p>
    <w:p w14:paraId="3831D56C" w14:textId="77777777" w:rsidR="004B17BC" w:rsidRPr="001F6B42" w:rsidRDefault="004B17BC" w:rsidP="001F6B42">
      <w:pPr>
        <w:pStyle w:val="Akapitzlist"/>
        <w:numPr>
          <w:ilvl w:val="0"/>
          <w:numId w:val="117"/>
        </w:numPr>
        <w:spacing w:after="0" w:line="276" w:lineRule="auto"/>
        <w:jc w:val="both"/>
        <w:rPr>
          <w:rFonts w:asciiTheme="majorHAnsi" w:hAnsiTheme="majorHAnsi" w:cstheme="majorHAnsi"/>
        </w:rPr>
      </w:pPr>
      <w:r w:rsidRPr="001F6B42">
        <w:rPr>
          <w:rFonts w:asciiTheme="majorHAnsi" w:hAnsiTheme="majorHAnsi" w:cstheme="majorHAnsi"/>
        </w:rPr>
        <w:t>Zadanie III Strony rozumieją dostawę nowych urządzeń, instalacji i wyposażenia niezbędnych dla prawidłowego funkcjonowania inwestycji, w ramach niniejszego zamówienia publicznego,</w:t>
      </w:r>
      <w:r w:rsidRPr="00B70896">
        <w:rPr>
          <w:rFonts w:asciiTheme="majorHAnsi" w:hAnsiTheme="majorHAnsi" w:cstheme="majorHAnsi"/>
        </w:rPr>
        <w:t xml:space="preserve"> </w:t>
      </w:r>
      <w:r w:rsidRPr="001F6B42">
        <w:rPr>
          <w:rFonts w:asciiTheme="majorHAnsi" w:hAnsiTheme="majorHAnsi" w:cstheme="majorHAnsi"/>
        </w:rPr>
        <w:t>co zostanie potwierdzone podpisaniem przez Strony (bez zastrzeżeń) protokołu odbioru częściowego. Zamawiający przystąpi do dokonania odbioru zrealizowanych dostaw w terminie 7 dni od dnia zgłoszenia przez Wykonawcę gotowości do odbioru.</w:t>
      </w:r>
    </w:p>
    <w:p w14:paraId="0233AAE1" w14:textId="65E42CF1" w:rsidR="004B17BC" w:rsidRPr="001F6B42" w:rsidRDefault="004B17BC" w:rsidP="001F6B42">
      <w:pPr>
        <w:pStyle w:val="Akapitzlist"/>
        <w:numPr>
          <w:ilvl w:val="0"/>
          <w:numId w:val="117"/>
        </w:numPr>
        <w:spacing w:after="0" w:line="276" w:lineRule="auto"/>
        <w:jc w:val="both"/>
        <w:rPr>
          <w:rFonts w:asciiTheme="majorHAnsi" w:hAnsiTheme="majorHAnsi" w:cstheme="majorHAnsi"/>
        </w:rPr>
      </w:pPr>
      <w:r w:rsidRPr="001F6B42">
        <w:rPr>
          <w:rFonts w:asciiTheme="majorHAnsi" w:hAnsiTheme="majorHAnsi" w:cstheme="majorHAnsi"/>
        </w:rPr>
        <w:t>Zadania IV Strony rozumieją wykonanie całego zakresu robót budowlanych i prac montażowo – instalacyjnych objętych przedmiotem Umowy, uzyskanie w imieniu Zamawiającego pozwolenia na użytkowanie stacji tankowania CNG, przeprowadzenie szkolenia personelu Zamawiającego oraz dostarczenie kompletnej dokumentacji powykonawczej dla przedmiotowej inwestycji (w 5 egz. w postaci papierowej i elektronicznej) co zostanie potwierdzone podpisaniem przez Strony (bez zastrzeżeń) protokołu odbioru końcowego i rozpocznie bieg terminu udzielonej przez Wykonawcę gwarancji jakości, o której mowa w § 5 ust. 1 Umowy. Zamawiający przystąpi do dokonania odbioru końcowego w terminie 7 dni od dnia zgłoszenia przez Wykonawcę gotowości do odbioru.</w:t>
      </w:r>
    </w:p>
    <w:p w14:paraId="4A28CFEA" w14:textId="653D2210" w:rsidR="00D66B08" w:rsidRPr="00B70896" w:rsidRDefault="00485A15">
      <w:pPr>
        <w:pStyle w:val="Akapitzlist"/>
        <w:numPr>
          <w:ilvl w:val="0"/>
          <w:numId w:val="80"/>
        </w:numPr>
        <w:spacing w:after="0" w:line="276" w:lineRule="auto"/>
        <w:ind w:left="284" w:hanging="426"/>
        <w:jc w:val="both"/>
        <w:rPr>
          <w:rFonts w:asciiTheme="majorHAnsi" w:hAnsiTheme="majorHAnsi" w:cstheme="majorHAnsi"/>
        </w:rPr>
      </w:pPr>
      <w:r w:rsidRPr="00B70896">
        <w:rPr>
          <w:rFonts w:asciiTheme="majorHAnsi" w:hAnsiTheme="majorHAnsi" w:cstheme="majorHAnsi"/>
        </w:rPr>
        <w:t xml:space="preserve">Zakończenie realizacji zakresu przedmiotu Umowy obejmującego </w:t>
      </w:r>
      <w:r w:rsidR="007873EB" w:rsidRPr="00B70896">
        <w:rPr>
          <w:rFonts w:asciiTheme="majorHAnsi" w:hAnsiTheme="majorHAnsi" w:cstheme="majorHAnsi"/>
        </w:rPr>
        <w:t>Z</w:t>
      </w:r>
      <w:r w:rsidRPr="00B70896">
        <w:rPr>
          <w:rFonts w:asciiTheme="majorHAnsi" w:hAnsiTheme="majorHAnsi" w:cstheme="majorHAnsi"/>
        </w:rPr>
        <w:t xml:space="preserve">adanie </w:t>
      </w:r>
      <w:r w:rsidR="0030515F" w:rsidRPr="00AA48A7">
        <w:rPr>
          <w:rFonts w:asciiTheme="majorHAnsi" w:hAnsiTheme="majorHAnsi" w:cstheme="majorHAnsi"/>
        </w:rPr>
        <w:t>I</w:t>
      </w:r>
      <w:r w:rsidR="00ED6D65" w:rsidRPr="00AA48A7">
        <w:rPr>
          <w:rFonts w:asciiTheme="majorHAnsi" w:hAnsiTheme="majorHAnsi" w:cstheme="majorHAnsi"/>
        </w:rPr>
        <w:t>,</w:t>
      </w:r>
      <w:r w:rsidR="00AA48A7" w:rsidRPr="00AA48A7">
        <w:rPr>
          <w:rFonts w:asciiTheme="majorHAnsi" w:hAnsiTheme="majorHAnsi" w:cstheme="majorHAnsi"/>
        </w:rPr>
        <w:t xml:space="preserve"> </w:t>
      </w:r>
      <w:r w:rsidR="00ED6D65" w:rsidRPr="00AA48A7">
        <w:rPr>
          <w:rFonts w:asciiTheme="majorHAnsi" w:hAnsiTheme="majorHAnsi" w:cstheme="majorHAnsi"/>
        </w:rPr>
        <w:t>II</w:t>
      </w:r>
      <w:r w:rsidR="0030515F" w:rsidRPr="00AA48A7">
        <w:rPr>
          <w:rFonts w:asciiTheme="majorHAnsi" w:hAnsiTheme="majorHAnsi" w:cstheme="majorHAnsi"/>
        </w:rPr>
        <w:t xml:space="preserve"> oraz </w:t>
      </w:r>
      <w:r w:rsidR="007873EB" w:rsidRPr="00AA48A7">
        <w:rPr>
          <w:rFonts w:asciiTheme="majorHAnsi" w:hAnsiTheme="majorHAnsi" w:cstheme="majorHAnsi"/>
        </w:rPr>
        <w:t>Z</w:t>
      </w:r>
      <w:r w:rsidR="0030515F" w:rsidRPr="00AA48A7">
        <w:rPr>
          <w:rFonts w:asciiTheme="majorHAnsi" w:hAnsiTheme="majorHAnsi" w:cstheme="majorHAnsi"/>
        </w:rPr>
        <w:t>adanie II</w:t>
      </w:r>
      <w:r w:rsidR="00ED6D65" w:rsidRPr="00AA48A7">
        <w:rPr>
          <w:rFonts w:asciiTheme="majorHAnsi" w:hAnsiTheme="majorHAnsi" w:cstheme="majorHAnsi"/>
        </w:rPr>
        <w:t>I</w:t>
      </w:r>
      <w:r w:rsidR="0030515F" w:rsidRPr="00AA48A7">
        <w:rPr>
          <w:rFonts w:asciiTheme="majorHAnsi" w:hAnsiTheme="majorHAnsi" w:cstheme="majorHAnsi"/>
        </w:rPr>
        <w:t xml:space="preserve"> </w:t>
      </w:r>
      <w:r w:rsidRPr="00AA48A7">
        <w:rPr>
          <w:rFonts w:asciiTheme="majorHAnsi" w:hAnsiTheme="majorHAnsi" w:cstheme="majorHAnsi"/>
        </w:rPr>
        <w:t xml:space="preserve">zostanie </w:t>
      </w:r>
      <w:r w:rsidRPr="00B70896">
        <w:rPr>
          <w:rFonts w:asciiTheme="majorHAnsi" w:hAnsiTheme="majorHAnsi" w:cstheme="majorHAnsi"/>
        </w:rPr>
        <w:t>potwierdzone podpisaniem przez S</w:t>
      </w:r>
      <w:r w:rsidR="006B4CBE" w:rsidRPr="00B70896">
        <w:rPr>
          <w:rFonts w:asciiTheme="majorHAnsi" w:hAnsiTheme="majorHAnsi" w:cstheme="majorHAnsi"/>
        </w:rPr>
        <w:t>trony (bez zastrzeżeń) protokołów</w:t>
      </w:r>
      <w:r w:rsidRPr="00B70896">
        <w:rPr>
          <w:rFonts w:asciiTheme="majorHAnsi" w:hAnsiTheme="majorHAnsi" w:cstheme="majorHAnsi"/>
        </w:rPr>
        <w:t xml:space="preserve"> odbioru </w:t>
      </w:r>
      <w:r w:rsidR="006B4CBE" w:rsidRPr="00B70896">
        <w:rPr>
          <w:rFonts w:asciiTheme="majorHAnsi" w:hAnsiTheme="majorHAnsi" w:cstheme="majorHAnsi"/>
        </w:rPr>
        <w:t>częściowego, które</w:t>
      </w:r>
      <w:r w:rsidRPr="00B70896">
        <w:rPr>
          <w:rFonts w:asciiTheme="majorHAnsi" w:hAnsiTheme="majorHAnsi" w:cstheme="majorHAnsi"/>
        </w:rPr>
        <w:t xml:space="preserve"> stanowił</w:t>
      </w:r>
      <w:r w:rsidR="006B4CBE" w:rsidRPr="00B70896">
        <w:rPr>
          <w:rFonts w:asciiTheme="majorHAnsi" w:hAnsiTheme="majorHAnsi" w:cstheme="majorHAnsi"/>
        </w:rPr>
        <w:t>y</w:t>
      </w:r>
      <w:r w:rsidRPr="00B70896">
        <w:rPr>
          <w:rFonts w:asciiTheme="majorHAnsi" w:hAnsiTheme="majorHAnsi" w:cstheme="majorHAnsi"/>
        </w:rPr>
        <w:t xml:space="preserve"> będ</w:t>
      </w:r>
      <w:r w:rsidR="00455A97" w:rsidRPr="00B70896">
        <w:rPr>
          <w:rFonts w:asciiTheme="majorHAnsi" w:hAnsiTheme="majorHAnsi" w:cstheme="majorHAnsi"/>
        </w:rPr>
        <w:t>ą</w:t>
      </w:r>
      <w:r w:rsidRPr="00B70896">
        <w:rPr>
          <w:rFonts w:asciiTheme="majorHAnsi" w:hAnsiTheme="majorHAnsi" w:cstheme="majorHAnsi"/>
        </w:rPr>
        <w:t xml:space="preserve"> podstawę do dokonania wzajemnych rozliczeń pomiędzy Stronami jednakże nie rozpocznie biegu terminu udzielonej przez Wykonawcę gwarancji jakości na ten zakres.</w:t>
      </w:r>
      <w:r w:rsidR="00335DEC" w:rsidRPr="00B70896">
        <w:rPr>
          <w:rFonts w:asciiTheme="majorHAnsi" w:hAnsiTheme="majorHAnsi" w:cstheme="majorHAnsi"/>
        </w:rPr>
        <w:t xml:space="preserve"> </w:t>
      </w:r>
    </w:p>
    <w:p w14:paraId="490327FF" w14:textId="5CD85B3C" w:rsidR="00D66B08" w:rsidRPr="00B70896" w:rsidRDefault="00D66B08">
      <w:pPr>
        <w:pStyle w:val="Akapitzlist"/>
        <w:numPr>
          <w:ilvl w:val="0"/>
          <w:numId w:val="80"/>
        </w:numPr>
        <w:spacing w:after="0" w:line="276" w:lineRule="auto"/>
        <w:ind w:left="284" w:hanging="426"/>
        <w:jc w:val="both"/>
        <w:rPr>
          <w:rFonts w:asciiTheme="majorHAnsi" w:hAnsiTheme="majorHAnsi" w:cstheme="majorHAnsi"/>
        </w:rPr>
      </w:pPr>
      <w:r w:rsidRPr="00B70896">
        <w:rPr>
          <w:rFonts w:asciiTheme="majorHAnsi" w:hAnsiTheme="majorHAnsi" w:cstheme="majorHAnsi"/>
        </w:rPr>
        <w:t xml:space="preserve">Zakończenie realizacji zakresu przedmiotu Umowy obejmującego </w:t>
      </w:r>
      <w:r w:rsidR="007873EB" w:rsidRPr="000A1914">
        <w:rPr>
          <w:rFonts w:asciiTheme="majorHAnsi" w:hAnsiTheme="majorHAnsi" w:cstheme="majorHAnsi"/>
        </w:rPr>
        <w:t>Z</w:t>
      </w:r>
      <w:r w:rsidRPr="000A1914">
        <w:rPr>
          <w:rFonts w:asciiTheme="majorHAnsi" w:hAnsiTheme="majorHAnsi" w:cstheme="majorHAnsi"/>
        </w:rPr>
        <w:t>adanie I</w:t>
      </w:r>
      <w:r w:rsidR="00ED6D65" w:rsidRPr="000A1914">
        <w:rPr>
          <w:rFonts w:asciiTheme="majorHAnsi" w:hAnsiTheme="majorHAnsi" w:cstheme="majorHAnsi"/>
        </w:rPr>
        <w:t>V</w:t>
      </w:r>
      <w:r w:rsidRPr="000A1914">
        <w:rPr>
          <w:rFonts w:asciiTheme="majorHAnsi" w:hAnsiTheme="majorHAnsi" w:cstheme="majorHAnsi"/>
        </w:rPr>
        <w:t xml:space="preserve"> </w:t>
      </w:r>
      <w:r w:rsidRPr="00B70896">
        <w:rPr>
          <w:rFonts w:asciiTheme="majorHAnsi" w:hAnsiTheme="majorHAnsi" w:cstheme="majorHAnsi"/>
        </w:rPr>
        <w:t xml:space="preserve">zostanie potwierdzone podpisaniem przez Strony (bez zastrzeżeń) protokołów odbioru końcowego, który rozpocznie bieg terminu udzielonej przez Wykonawcę gwarancji jakości na przedmiot Umowy. </w:t>
      </w:r>
    </w:p>
    <w:p w14:paraId="5457F8BF" w14:textId="733105BA" w:rsidR="000606F7" w:rsidRPr="00956109" w:rsidRDefault="00233CEA">
      <w:pPr>
        <w:pStyle w:val="Akapitzlist"/>
        <w:numPr>
          <w:ilvl w:val="0"/>
          <w:numId w:val="80"/>
        </w:numPr>
        <w:spacing w:after="0" w:line="276" w:lineRule="auto"/>
        <w:ind w:left="284" w:hanging="426"/>
        <w:jc w:val="both"/>
        <w:rPr>
          <w:rFonts w:asciiTheme="majorHAnsi" w:hAnsiTheme="majorHAnsi" w:cstheme="majorHAnsi"/>
        </w:rPr>
      </w:pPr>
      <w:r w:rsidRPr="00B70896">
        <w:rPr>
          <w:rFonts w:asciiTheme="majorHAnsi" w:hAnsiTheme="majorHAnsi" w:cstheme="majorHAnsi"/>
        </w:rPr>
        <w:lastRenderedPageBreak/>
        <w:t xml:space="preserve">W zakres dokumentacji powykonawczej, o której mowa w ust. </w:t>
      </w:r>
      <w:r w:rsidR="00512378" w:rsidRPr="00B70896">
        <w:rPr>
          <w:rFonts w:asciiTheme="majorHAnsi" w:hAnsiTheme="majorHAnsi" w:cstheme="majorHAnsi"/>
        </w:rPr>
        <w:t>5</w:t>
      </w:r>
      <w:r w:rsidRPr="00B70896">
        <w:rPr>
          <w:rFonts w:asciiTheme="majorHAnsi" w:hAnsiTheme="majorHAnsi" w:cstheme="majorHAnsi"/>
        </w:rPr>
        <w:t xml:space="preserve"> </w:t>
      </w:r>
      <w:r w:rsidR="00776E87" w:rsidRPr="00B70896">
        <w:rPr>
          <w:rFonts w:asciiTheme="majorHAnsi" w:hAnsiTheme="majorHAnsi" w:cstheme="majorHAnsi"/>
        </w:rPr>
        <w:t xml:space="preserve">pkt. </w:t>
      </w:r>
      <w:r w:rsidR="004B17BC" w:rsidRPr="00B70896">
        <w:rPr>
          <w:rFonts w:asciiTheme="majorHAnsi" w:hAnsiTheme="majorHAnsi" w:cstheme="majorHAnsi"/>
        </w:rPr>
        <w:t xml:space="preserve">4 </w:t>
      </w:r>
      <w:r w:rsidRPr="00B70896">
        <w:rPr>
          <w:rFonts w:asciiTheme="majorHAnsi" w:hAnsiTheme="majorHAnsi" w:cstheme="majorHAnsi"/>
        </w:rPr>
        <w:t>wchodzą również</w:t>
      </w:r>
      <w:r w:rsidR="000606F7" w:rsidRPr="00B70896">
        <w:rPr>
          <w:rFonts w:asciiTheme="majorHAnsi" w:hAnsiTheme="majorHAnsi" w:cstheme="majorHAnsi"/>
        </w:rPr>
        <w:t xml:space="preserve"> dokumenty potwierdzające wykonane przez Wykonawcę </w:t>
      </w:r>
      <w:r w:rsidR="000606F7" w:rsidRPr="00B70896">
        <w:rPr>
          <w:rFonts w:asciiTheme="majorHAnsi" w:eastAsia="Times New Roman" w:hAnsiTheme="majorHAnsi" w:cstheme="majorHAnsi"/>
          <w:kern w:val="2"/>
        </w:rPr>
        <w:t>pomiary, sprawdzenia i próby a także certyfikaty,</w:t>
      </w:r>
      <w:r w:rsidR="00FC698A" w:rsidRPr="00B70896">
        <w:rPr>
          <w:rFonts w:asciiTheme="majorHAnsi" w:eastAsia="Times New Roman" w:hAnsiTheme="majorHAnsi" w:cstheme="majorHAnsi"/>
          <w:kern w:val="2"/>
        </w:rPr>
        <w:t xml:space="preserve"> atesty i deklaracje zgodności n</w:t>
      </w:r>
      <w:r w:rsidR="000606F7" w:rsidRPr="00B70896">
        <w:rPr>
          <w:rFonts w:asciiTheme="majorHAnsi" w:eastAsia="Times New Roman" w:hAnsiTheme="majorHAnsi" w:cstheme="majorHAnsi"/>
          <w:kern w:val="2"/>
        </w:rPr>
        <w:t>a wbudowane przez Wykonawcę w ramach niniejszej Umowy materiały oraz maszyny i urządzenia.</w:t>
      </w:r>
      <w:r w:rsidR="00512378" w:rsidRPr="00B70896">
        <w:rPr>
          <w:rFonts w:asciiTheme="majorHAnsi" w:eastAsia="Times New Roman" w:hAnsiTheme="majorHAnsi" w:cstheme="majorHAnsi"/>
          <w:kern w:val="2"/>
        </w:rPr>
        <w:t xml:space="preserve"> </w:t>
      </w:r>
    </w:p>
    <w:p w14:paraId="52E674D2" w14:textId="4F88A279" w:rsidR="00956109" w:rsidRPr="0090368F" w:rsidRDefault="002E4149">
      <w:pPr>
        <w:pStyle w:val="Akapitzlist"/>
        <w:numPr>
          <w:ilvl w:val="0"/>
          <w:numId w:val="80"/>
        </w:numPr>
        <w:spacing w:after="0" w:line="276" w:lineRule="auto"/>
        <w:ind w:left="284" w:hanging="426"/>
        <w:jc w:val="both"/>
        <w:rPr>
          <w:rFonts w:asciiTheme="majorHAnsi" w:hAnsiTheme="majorHAnsi" w:cstheme="majorHAnsi"/>
        </w:rPr>
      </w:pPr>
      <w:r>
        <w:rPr>
          <w:rStyle w:val="FontStyle12"/>
          <w:rFonts w:ascii="Calibri Light" w:hAnsi="Calibri Light" w:cs="Calibri Light"/>
          <w:b w:val="0"/>
          <w:bCs w:val="0"/>
        </w:rPr>
        <w:t xml:space="preserve">Strony postanawiają, że Wykonawca nie ponosi odpowiedzialności za opóźnienie w realizacji Przedmiotu umowy, wyłącznie w przypadkach uchybienia terminowi załatwiania spraw związanych z uzyskaniem pozwolenia na użytkowanie stacji gazu ziemnego CNG i wydania stosownej decyzji w tym zakresie przez organy administracji publicznej ponad terminy określone w przepisach Kodeksu postępowania administracyjnego w tym zakresie, przez co Strony rozumieją, że wniosek w danej sprawie powinien zostać rozpatrzony, a sprawa zakończona merytorycznym rozstrzygnięciem w terminie nie dłuższym niż 1 miesiąc od dnia złożenia wniosku. W </w:t>
      </w:r>
      <w:r w:rsidRPr="005878E6">
        <w:rPr>
          <w:rStyle w:val="FontStyle12"/>
          <w:rFonts w:ascii="Calibri Light" w:hAnsi="Calibri Light" w:cs="Calibri Light"/>
          <w:b w:val="0"/>
          <w:bCs w:val="0"/>
        </w:rPr>
        <w:t>powyższym przypadku termin wykonania Umowy zostaje automatycznie przedłużony o okres przekraczający czas rozpatrywania sprawy do wydania prawomocnego rozstrzygnięcia - chyba, że przyczyną uchybienia przez organ terminowi, o którym mowa powyżej jest błędne lub niepełne sformułowanie wniosku lub jego załączników lub skierowanie wniosku do niewłaściwego organu</w:t>
      </w:r>
      <w:bookmarkStart w:id="0" w:name="_GoBack"/>
      <w:bookmarkEnd w:id="0"/>
      <w:r w:rsidR="0090368F" w:rsidRPr="0090368F">
        <w:rPr>
          <w:rStyle w:val="FontStyle12"/>
          <w:rFonts w:ascii="Calibri Light" w:hAnsi="Calibri Light" w:cs="Calibri Light"/>
          <w:b w:val="0"/>
          <w:bCs w:val="0"/>
        </w:rPr>
        <w:t>.</w:t>
      </w:r>
    </w:p>
    <w:p w14:paraId="296C93F1" w14:textId="77777777" w:rsidR="00485A15" w:rsidRPr="00B70896" w:rsidRDefault="00485A15" w:rsidP="001F6B42">
      <w:pPr>
        <w:tabs>
          <w:tab w:val="left" w:pos="0"/>
        </w:tabs>
        <w:spacing w:after="0" w:line="276" w:lineRule="auto"/>
        <w:contextualSpacing/>
        <w:jc w:val="center"/>
        <w:rPr>
          <w:rFonts w:asciiTheme="majorHAnsi" w:eastAsia="Times New Roman" w:hAnsiTheme="majorHAnsi" w:cstheme="majorHAnsi"/>
          <w:b/>
        </w:rPr>
      </w:pPr>
    </w:p>
    <w:p w14:paraId="45745121" w14:textId="77777777" w:rsidR="00485A15" w:rsidRPr="00B70896" w:rsidRDefault="00485A15" w:rsidP="001F6B42">
      <w:pPr>
        <w:tabs>
          <w:tab w:val="left" w:pos="0"/>
        </w:tabs>
        <w:spacing w:after="0" w:line="276" w:lineRule="auto"/>
        <w:contextualSpacing/>
        <w:jc w:val="center"/>
        <w:rPr>
          <w:rFonts w:asciiTheme="majorHAnsi" w:eastAsia="Times New Roman" w:hAnsiTheme="majorHAnsi" w:cstheme="majorHAnsi"/>
          <w:b/>
        </w:rPr>
      </w:pPr>
      <w:r w:rsidRPr="00B70896">
        <w:rPr>
          <w:rFonts w:asciiTheme="majorHAnsi" w:eastAsia="Times New Roman" w:hAnsiTheme="majorHAnsi" w:cstheme="majorHAnsi"/>
          <w:b/>
        </w:rPr>
        <w:t>§ 4</w:t>
      </w:r>
    </w:p>
    <w:p w14:paraId="1A592AE5" w14:textId="0A779C80" w:rsidR="00485A15" w:rsidRPr="00B70896" w:rsidRDefault="0057760B" w:rsidP="001F6B42">
      <w:pPr>
        <w:tabs>
          <w:tab w:val="left" w:pos="0"/>
        </w:tabs>
        <w:spacing w:after="0" w:line="276" w:lineRule="auto"/>
        <w:contextualSpacing/>
        <w:jc w:val="center"/>
        <w:rPr>
          <w:rFonts w:asciiTheme="majorHAnsi" w:eastAsia="Times New Roman" w:hAnsiTheme="majorHAnsi" w:cstheme="majorHAnsi"/>
          <w:b/>
        </w:rPr>
      </w:pPr>
      <w:r w:rsidRPr="00B70896">
        <w:rPr>
          <w:rFonts w:asciiTheme="majorHAnsi" w:eastAsia="Times New Roman" w:hAnsiTheme="majorHAnsi" w:cstheme="majorHAnsi"/>
          <w:b/>
        </w:rPr>
        <w:t>O</w:t>
      </w:r>
      <w:r>
        <w:rPr>
          <w:rFonts w:asciiTheme="majorHAnsi" w:eastAsia="Times New Roman" w:hAnsiTheme="majorHAnsi" w:cstheme="majorHAnsi"/>
          <w:b/>
        </w:rPr>
        <w:t>dbiór</w:t>
      </w:r>
      <w:r w:rsidRPr="00B70896">
        <w:rPr>
          <w:rFonts w:asciiTheme="majorHAnsi" w:eastAsia="Times New Roman" w:hAnsiTheme="majorHAnsi" w:cstheme="majorHAnsi"/>
          <w:b/>
        </w:rPr>
        <w:t xml:space="preserve"> </w:t>
      </w:r>
      <w:r>
        <w:rPr>
          <w:rFonts w:asciiTheme="majorHAnsi" w:eastAsia="Times New Roman" w:hAnsiTheme="majorHAnsi" w:cstheme="majorHAnsi"/>
          <w:b/>
        </w:rPr>
        <w:t>robót</w:t>
      </w:r>
    </w:p>
    <w:p w14:paraId="69CF46BD" w14:textId="77777777" w:rsidR="00485A15" w:rsidRPr="00B70896" w:rsidRDefault="00485A15" w:rsidP="001F6B42">
      <w:pPr>
        <w:numPr>
          <w:ilvl w:val="0"/>
          <w:numId w:val="70"/>
        </w:numPr>
        <w:tabs>
          <w:tab w:val="left" w:pos="0"/>
        </w:tabs>
        <w:spacing w:after="0" w:line="276" w:lineRule="auto"/>
        <w:contextualSpacing/>
        <w:jc w:val="both"/>
        <w:rPr>
          <w:rFonts w:asciiTheme="majorHAnsi" w:eastAsia="Times New Roman" w:hAnsiTheme="majorHAnsi" w:cstheme="majorHAnsi"/>
          <w:b/>
        </w:rPr>
      </w:pPr>
      <w:r w:rsidRPr="00B70896">
        <w:rPr>
          <w:rFonts w:asciiTheme="majorHAnsi" w:eastAsia="Times New Roman" w:hAnsiTheme="majorHAnsi" w:cstheme="majorHAnsi"/>
        </w:rPr>
        <w:t>Strony ustalają następujące rodzaje odbiorów:</w:t>
      </w:r>
    </w:p>
    <w:p w14:paraId="4FD9BFAA" w14:textId="0572CAA8" w:rsidR="00485A15" w:rsidRPr="00B70896" w:rsidRDefault="00485A15" w:rsidP="008B21D8">
      <w:pPr>
        <w:pStyle w:val="Akapitzlist"/>
        <w:numPr>
          <w:ilvl w:val="0"/>
          <w:numId w:val="72"/>
        </w:numPr>
        <w:tabs>
          <w:tab w:val="left" w:pos="0"/>
        </w:tabs>
        <w:spacing w:after="0" w:line="276" w:lineRule="auto"/>
        <w:rPr>
          <w:rFonts w:asciiTheme="majorHAnsi" w:eastAsia="Times New Roman" w:hAnsiTheme="majorHAnsi" w:cstheme="majorHAnsi"/>
        </w:rPr>
      </w:pPr>
      <w:r w:rsidRPr="00B70896">
        <w:rPr>
          <w:rFonts w:asciiTheme="majorHAnsi" w:eastAsia="Times New Roman" w:hAnsiTheme="majorHAnsi" w:cstheme="majorHAnsi"/>
        </w:rPr>
        <w:t>odbiór częściowy</w:t>
      </w:r>
      <w:r w:rsidR="00D66B08" w:rsidRPr="00B70896">
        <w:rPr>
          <w:rFonts w:asciiTheme="majorHAnsi" w:eastAsia="Times New Roman" w:hAnsiTheme="majorHAnsi" w:cstheme="majorHAnsi"/>
        </w:rPr>
        <w:t xml:space="preserve"> zgodnie z </w:t>
      </w:r>
      <w:r w:rsidRPr="00B70896">
        <w:rPr>
          <w:rFonts w:asciiTheme="majorHAnsi" w:eastAsia="Times New Roman" w:hAnsiTheme="majorHAnsi" w:cstheme="majorHAnsi"/>
        </w:rPr>
        <w:t xml:space="preserve"> </w:t>
      </w:r>
      <w:r w:rsidR="00D66B08" w:rsidRPr="00B70896">
        <w:rPr>
          <w:rFonts w:asciiTheme="majorHAnsi" w:eastAsia="Times New Roman" w:hAnsiTheme="majorHAnsi" w:cstheme="majorHAnsi"/>
        </w:rPr>
        <w:t xml:space="preserve">§ 3 ust. </w:t>
      </w:r>
      <w:r w:rsidR="00381042" w:rsidRPr="00B70896">
        <w:rPr>
          <w:rFonts w:asciiTheme="majorHAnsi" w:eastAsia="Times New Roman" w:hAnsiTheme="majorHAnsi" w:cstheme="majorHAnsi"/>
        </w:rPr>
        <w:t>5</w:t>
      </w:r>
      <w:r w:rsidR="00D66B08" w:rsidRPr="00B70896">
        <w:rPr>
          <w:rFonts w:asciiTheme="majorHAnsi" w:eastAsia="Times New Roman" w:hAnsiTheme="majorHAnsi" w:cstheme="majorHAnsi"/>
        </w:rPr>
        <w:t xml:space="preserve"> </w:t>
      </w:r>
      <w:r w:rsidR="00776E87" w:rsidRPr="00B70896">
        <w:rPr>
          <w:rFonts w:asciiTheme="majorHAnsi" w:eastAsia="Times New Roman" w:hAnsiTheme="majorHAnsi" w:cstheme="majorHAnsi"/>
        </w:rPr>
        <w:t>pkt. 1 –</w:t>
      </w:r>
      <w:r w:rsidR="00CE4124" w:rsidRPr="00B70896">
        <w:rPr>
          <w:rFonts w:asciiTheme="majorHAnsi" w:eastAsia="Times New Roman" w:hAnsiTheme="majorHAnsi" w:cstheme="majorHAnsi"/>
        </w:rPr>
        <w:t xml:space="preserve"> </w:t>
      </w:r>
      <w:r w:rsidR="008F5372" w:rsidRPr="00B70896">
        <w:rPr>
          <w:rFonts w:asciiTheme="majorHAnsi" w:eastAsia="Times New Roman" w:hAnsiTheme="majorHAnsi" w:cstheme="majorHAnsi"/>
        </w:rPr>
        <w:t>3</w:t>
      </w:r>
      <w:r w:rsidR="007873EB" w:rsidRPr="00B70896">
        <w:rPr>
          <w:rFonts w:asciiTheme="majorHAnsi" w:eastAsia="Times New Roman" w:hAnsiTheme="majorHAnsi" w:cstheme="majorHAnsi"/>
        </w:rPr>
        <w:t xml:space="preserve"> Umowy</w:t>
      </w:r>
      <w:r w:rsidRPr="00B70896">
        <w:rPr>
          <w:rFonts w:asciiTheme="majorHAnsi" w:eastAsia="Times New Roman" w:hAnsiTheme="majorHAnsi" w:cstheme="majorHAnsi"/>
        </w:rPr>
        <w:t>;</w:t>
      </w:r>
    </w:p>
    <w:p w14:paraId="62BCFC7C" w14:textId="515A1E6F" w:rsidR="00D66B08" w:rsidRPr="00B70896" w:rsidRDefault="00485A15">
      <w:pPr>
        <w:pStyle w:val="Akapitzlist"/>
        <w:numPr>
          <w:ilvl w:val="0"/>
          <w:numId w:val="72"/>
        </w:numPr>
        <w:tabs>
          <w:tab w:val="left" w:pos="0"/>
        </w:tabs>
        <w:spacing w:after="0" w:line="276" w:lineRule="auto"/>
        <w:rPr>
          <w:rFonts w:asciiTheme="majorHAnsi" w:eastAsia="Times New Roman" w:hAnsiTheme="majorHAnsi" w:cstheme="majorHAnsi"/>
        </w:rPr>
      </w:pPr>
      <w:r w:rsidRPr="00B70896">
        <w:rPr>
          <w:rFonts w:asciiTheme="majorHAnsi" w:eastAsia="Times New Roman" w:hAnsiTheme="majorHAnsi" w:cstheme="majorHAnsi"/>
        </w:rPr>
        <w:t>odbiór końcowy</w:t>
      </w:r>
      <w:r w:rsidR="00D66B08" w:rsidRPr="00B70896">
        <w:rPr>
          <w:rFonts w:asciiTheme="majorHAnsi" w:eastAsia="Times New Roman" w:hAnsiTheme="majorHAnsi" w:cstheme="majorHAnsi"/>
        </w:rPr>
        <w:t xml:space="preserve"> zgodnie z  § 3 ust. </w:t>
      </w:r>
      <w:r w:rsidR="00381042" w:rsidRPr="00B70896">
        <w:rPr>
          <w:rFonts w:asciiTheme="majorHAnsi" w:eastAsia="Times New Roman" w:hAnsiTheme="majorHAnsi" w:cstheme="majorHAnsi"/>
        </w:rPr>
        <w:t>5</w:t>
      </w:r>
      <w:r w:rsidR="00D66B08" w:rsidRPr="00B70896">
        <w:rPr>
          <w:rFonts w:asciiTheme="majorHAnsi" w:eastAsia="Times New Roman" w:hAnsiTheme="majorHAnsi" w:cstheme="majorHAnsi"/>
        </w:rPr>
        <w:t xml:space="preserve"> </w:t>
      </w:r>
      <w:r w:rsidR="00776E87" w:rsidRPr="00B70896">
        <w:rPr>
          <w:rFonts w:asciiTheme="majorHAnsi" w:eastAsia="Times New Roman" w:hAnsiTheme="majorHAnsi" w:cstheme="majorHAnsi"/>
        </w:rPr>
        <w:t xml:space="preserve">pkt. </w:t>
      </w:r>
      <w:r w:rsidR="008F5372" w:rsidRPr="00B70896">
        <w:rPr>
          <w:rFonts w:asciiTheme="majorHAnsi" w:eastAsia="Times New Roman" w:hAnsiTheme="majorHAnsi" w:cstheme="majorHAnsi"/>
        </w:rPr>
        <w:t xml:space="preserve">4 </w:t>
      </w:r>
      <w:r w:rsidR="007873EB" w:rsidRPr="00B70896">
        <w:rPr>
          <w:rFonts w:asciiTheme="majorHAnsi" w:eastAsia="Times New Roman" w:hAnsiTheme="majorHAnsi" w:cstheme="majorHAnsi"/>
        </w:rPr>
        <w:t>Umowy</w:t>
      </w:r>
      <w:r w:rsidR="00D66B08" w:rsidRPr="00B70896">
        <w:rPr>
          <w:rFonts w:asciiTheme="majorHAnsi" w:eastAsia="Times New Roman" w:hAnsiTheme="majorHAnsi" w:cstheme="majorHAnsi"/>
        </w:rPr>
        <w:t>;</w:t>
      </w:r>
    </w:p>
    <w:p w14:paraId="1CAC8525" w14:textId="77D26329" w:rsidR="00485A15" w:rsidRPr="00B70896" w:rsidRDefault="00485A15" w:rsidP="001F6B42">
      <w:pPr>
        <w:pStyle w:val="Akapitzlist"/>
        <w:numPr>
          <w:ilvl w:val="0"/>
          <w:numId w:val="72"/>
        </w:numPr>
        <w:tabs>
          <w:tab w:val="left" w:pos="0"/>
        </w:tabs>
        <w:spacing w:after="0" w:line="276" w:lineRule="auto"/>
        <w:jc w:val="both"/>
        <w:rPr>
          <w:rFonts w:asciiTheme="majorHAnsi" w:eastAsia="Times New Roman" w:hAnsiTheme="majorHAnsi" w:cstheme="majorHAnsi"/>
        </w:rPr>
      </w:pPr>
      <w:r w:rsidRPr="00B70896">
        <w:rPr>
          <w:rFonts w:asciiTheme="majorHAnsi" w:eastAsia="Times New Roman" w:hAnsiTheme="majorHAnsi" w:cstheme="majorHAnsi"/>
        </w:rPr>
        <w:t>odbiór gwarancyjny;</w:t>
      </w:r>
    </w:p>
    <w:p w14:paraId="217CA4C0" w14:textId="30FFF955" w:rsidR="00485A15" w:rsidRPr="00B70896" w:rsidRDefault="00485A15" w:rsidP="001F6B42">
      <w:pPr>
        <w:pStyle w:val="Akapitzlist"/>
        <w:numPr>
          <w:ilvl w:val="0"/>
          <w:numId w:val="72"/>
        </w:numPr>
        <w:tabs>
          <w:tab w:val="left" w:pos="0"/>
        </w:tabs>
        <w:spacing w:after="0" w:line="276" w:lineRule="auto"/>
        <w:jc w:val="both"/>
        <w:rPr>
          <w:rFonts w:asciiTheme="majorHAnsi" w:eastAsia="Times New Roman" w:hAnsiTheme="majorHAnsi" w:cstheme="majorHAnsi"/>
        </w:rPr>
      </w:pPr>
      <w:r w:rsidRPr="00B70896">
        <w:rPr>
          <w:rFonts w:asciiTheme="majorHAnsi" w:eastAsia="Times New Roman" w:hAnsiTheme="majorHAnsi" w:cstheme="majorHAnsi"/>
        </w:rPr>
        <w:t>odbiór pogwarancyjny.</w:t>
      </w:r>
    </w:p>
    <w:p w14:paraId="059BBB90" w14:textId="4A52896F" w:rsidR="00493E62" w:rsidRPr="00B70896" w:rsidRDefault="00D20758" w:rsidP="001F6B42">
      <w:pPr>
        <w:numPr>
          <w:ilvl w:val="0"/>
          <w:numId w:val="70"/>
        </w:numPr>
        <w:tabs>
          <w:tab w:val="left" w:pos="0"/>
        </w:tabs>
        <w:spacing w:after="0" w:line="276" w:lineRule="auto"/>
        <w:contextualSpacing/>
        <w:jc w:val="both"/>
        <w:rPr>
          <w:rFonts w:asciiTheme="majorHAnsi" w:hAnsiTheme="majorHAnsi" w:cstheme="majorHAnsi"/>
        </w:rPr>
      </w:pPr>
      <w:r w:rsidRPr="00B70896">
        <w:rPr>
          <w:rFonts w:asciiTheme="majorHAnsi" w:hAnsiTheme="majorHAnsi" w:cstheme="majorHAnsi"/>
        </w:rPr>
        <w:t>O</w:t>
      </w:r>
      <w:r w:rsidR="00D66B08" w:rsidRPr="00B70896">
        <w:rPr>
          <w:rFonts w:asciiTheme="majorHAnsi" w:hAnsiTheme="majorHAnsi" w:cstheme="majorHAnsi"/>
        </w:rPr>
        <w:t>dbiorów</w:t>
      </w:r>
      <w:r w:rsidR="00485A15" w:rsidRPr="00B70896">
        <w:rPr>
          <w:rFonts w:asciiTheme="majorHAnsi" w:hAnsiTheme="majorHAnsi" w:cstheme="majorHAnsi"/>
        </w:rPr>
        <w:t xml:space="preserve"> częściow</w:t>
      </w:r>
      <w:r w:rsidR="00D66B08" w:rsidRPr="00B70896">
        <w:rPr>
          <w:rFonts w:asciiTheme="majorHAnsi" w:hAnsiTheme="majorHAnsi" w:cstheme="majorHAnsi"/>
        </w:rPr>
        <w:t xml:space="preserve">ych i końcowego </w:t>
      </w:r>
      <w:r w:rsidR="00485A15" w:rsidRPr="00B70896">
        <w:rPr>
          <w:rFonts w:asciiTheme="majorHAnsi" w:hAnsiTheme="majorHAnsi" w:cstheme="majorHAnsi"/>
        </w:rPr>
        <w:t xml:space="preserve">dokonuje się w celu prowadzenia </w:t>
      </w:r>
      <w:r w:rsidR="007873EB" w:rsidRPr="00B70896">
        <w:rPr>
          <w:rFonts w:asciiTheme="majorHAnsi" w:hAnsiTheme="majorHAnsi" w:cstheme="majorHAnsi"/>
        </w:rPr>
        <w:t xml:space="preserve">na </w:t>
      </w:r>
      <w:r w:rsidR="00485A15" w:rsidRPr="00B70896">
        <w:rPr>
          <w:rFonts w:asciiTheme="majorHAnsi" w:hAnsiTheme="majorHAnsi" w:cstheme="majorHAnsi"/>
        </w:rPr>
        <w:t>bieżąc</w:t>
      </w:r>
      <w:r w:rsidR="007873EB" w:rsidRPr="00B70896">
        <w:rPr>
          <w:rFonts w:asciiTheme="majorHAnsi" w:hAnsiTheme="majorHAnsi" w:cstheme="majorHAnsi"/>
        </w:rPr>
        <w:t>o</w:t>
      </w:r>
      <w:r w:rsidR="00485A15" w:rsidRPr="00B70896">
        <w:rPr>
          <w:rFonts w:asciiTheme="majorHAnsi" w:hAnsiTheme="majorHAnsi" w:cstheme="majorHAnsi"/>
        </w:rPr>
        <w:t xml:space="preserve"> rozliczeń z Wykonawcą</w:t>
      </w:r>
      <w:r w:rsidR="00203844" w:rsidRPr="00B70896">
        <w:rPr>
          <w:rFonts w:asciiTheme="majorHAnsi" w:hAnsiTheme="majorHAnsi" w:cstheme="majorHAnsi"/>
        </w:rPr>
        <w:t>,</w:t>
      </w:r>
      <w:r w:rsidR="00485A15" w:rsidRPr="00B70896">
        <w:rPr>
          <w:rFonts w:asciiTheme="majorHAnsi" w:hAnsiTheme="majorHAnsi" w:cstheme="majorHAnsi"/>
        </w:rPr>
        <w:t xml:space="preserve"> zgodnie z wyszczególnieniem zawartym w formularzu kalkulacji ceny of</w:t>
      </w:r>
      <w:r w:rsidRPr="00B70896">
        <w:rPr>
          <w:rFonts w:asciiTheme="majorHAnsi" w:hAnsiTheme="majorHAnsi" w:cstheme="majorHAnsi"/>
        </w:rPr>
        <w:t>erty Wykonawcy stanowiącym zał. </w:t>
      </w:r>
      <w:r w:rsidR="00485A15" w:rsidRPr="00B70896">
        <w:rPr>
          <w:rFonts w:asciiTheme="majorHAnsi" w:hAnsiTheme="majorHAnsi" w:cstheme="majorHAnsi"/>
        </w:rPr>
        <w:t xml:space="preserve">nr </w:t>
      </w:r>
      <w:r w:rsidR="00A153FD" w:rsidRPr="00B70896">
        <w:rPr>
          <w:rFonts w:asciiTheme="majorHAnsi" w:hAnsiTheme="majorHAnsi" w:cstheme="majorHAnsi"/>
        </w:rPr>
        <w:t>2</w:t>
      </w:r>
      <w:r w:rsidR="00493E62" w:rsidRPr="00B70896">
        <w:rPr>
          <w:rFonts w:asciiTheme="majorHAnsi" w:hAnsiTheme="majorHAnsi" w:cstheme="majorHAnsi"/>
        </w:rPr>
        <w:t xml:space="preserve"> do Umowy</w:t>
      </w:r>
      <w:r w:rsidR="00203844" w:rsidRPr="00B70896">
        <w:rPr>
          <w:rFonts w:asciiTheme="majorHAnsi" w:hAnsiTheme="majorHAnsi" w:cstheme="majorHAnsi"/>
        </w:rPr>
        <w:t>.</w:t>
      </w:r>
    </w:p>
    <w:p w14:paraId="632C58F7" w14:textId="77777777" w:rsidR="00485A15" w:rsidRPr="00B70896" w:rsidRDefault="00485A15" w:rsidP="001F6B42">
      <w:pPr>
        <w:numPr>
          <w:ilvl w:val="0"/>
          <w:numId w:val="70"/>
        </w:numPr>
        <w:tabs>
          <w:tab w:val="left" w:pos="0"/>
        </w:tabs>
        <w:spacing w:after="0" w:line="276" w:lineRule="auto"/>
        <w:contextualSpacing/>
        <w:jc w:val="both"/>
        <w:rPr>
          <w:rFonts w:asciiTheme="majorHAnsi" w:hAnsiTheme="majorHAnsi" w:cstheme="majorHAnsi"/>
        </w:rPr>
      </w:pPr>
      <w:r w:rsidRPr="00B70896">
        <w:rPr>
          <w:rFonts w:asciiTheme="majorHAnsi" w:hAnsiTheme="majorHAnsi" w:cstheme="majorHAnsi"/>
        </w:rPr>
        <w:t>W odniesieniu do odbiorów gwarancyjnych:</w:t>
      </w:r>
    </w:p>
    <w:p w14:paraId="375DEEBF" w14:textId="5835D380" w:rsidR="00485A15" w:rsidRPr="00B70896" w:rsidRDefault="00485A15" w:rsidP="001F6B42">
      <w:pPr>
        <w:numPr>
          <w:ilvl w:val="0"/>
          <w:numId w:val="73"/>
        </w:numPr>
        <w:spacing w:after="0" w:line="276" w:lineRule="auto"/>
        <w:ind w:left="709" w:hanging="283"/>
        <w:contextualSpacing/>
        <w:jc w:val="both"/>
        <w:rPr>
          <w:rFonts w:asciiTheme="majorHAnsi" w:hAnsiTheme="majorHAnsi" w:cstheme="majorHAnsi"/>
        </w:rPr>
      </w:pPr>
      <w:r w:rsidRPr="00B70896">
        <w:rPr>
          <w:rFonts w:asciiTheme="majorHAnsi" w:hAnsiTheme="majorHAnsi" w:cstheme="majorHAnsi"/>
        </w:rPr>
        <w:t>odbiory gwarancyjne przeprowadzane są komisyjnie przy udziale upoważnionych przedstawicieli Zamawiającego i Wykonawcy i polegają na ocenie jakości wykonanych robót związanych z usunięciem wad ujawnionych w okresie rękojmi lub gwarancji jakości</w:t>
      </w:r>
      <w:r w:rsidR="002E0D9B">
        <w:rPr>
          <w:rFonts w:asciiTheme="majorHAnsi" w:hAnsiTheme="majorHAnsi" w:cstheme="majorHAnsi"/>
        </w:rPr>
        <w:t>;</w:t>
      </w:r>
    </w:p>
    <w:p w14:paraId="299CE842" w14:textId="7CEE41BE" w:rsidR="00485A15" w:rsidRPr="00B70896" w:rsidRDefault="00485A15" w:rsidP="001F6B42">
      <w:pPr>
        <w:numPr>
          <w:ilvl w:val="0"/>
          <w:numId w:val="73"/>
        </w:numPr>
        <w:spacing w:after="0" w:line="276" w:lineRule="auto"/>
        <w:ind w:left="709" w:hanging="283"/>
        <w:contextualSpacing/>
        <w:jc w:val="both"/>
        <w:rPr>
          <w:rFonts w:asciiTheme="majorHAnsi" w:hAnsiTheme="majorHAnsi" w:cstheme="majorHAnsi"/>
        </w:rPr>
      </w:pPr>
      <w:r w:rsidRPr="00B70896">
        <w:rPr>
          <w:rFonts w:asciiTheme="majorHAnsi" w:hAnsiTheme="majorHAnsi" w:cstheme="majorHAnsi"/>
        </w:rPr>
        <w:t>przeprowadzenie odbiorów gwarancyj</w:t>
      </w:r>
      <w:r w:rsidR="00D500DE" w:rsidRPr="00B70896">
        <w:rPr>
          <w:rFonts w:asciiTheme="majorHAnsi" w:hAnsiTheme="majorHAnsi" w:cstheme="majorHAnsi"/>
        </w:rPr>
        <w:t>nych jest każdorazowo potwierdza</w:t>
      </w:r>
      <w:r w:rsidRPr="00B70896">
        <w:rPr>
          <w:rFonts w:asciiTheme="majorHAnsi" w:hAnsiTheme="majorHAnsi" w:cstheme="majorHAnsi"/>
        </w:rPr>
        <w:t xml:space="preserve">ne </w:t>
      </w:r>
      <w:r w:rsidR="00D500DE" w:rsidRPr="00B70896">
        <w:rPr>
          <w:rFonts w:asciiTheme="majorHAnsi" w:hAnsiTheme="majorHAnsi" w:cstheme="majorHAnsi"/>
        </w:rPr>
        <w:t xml:space="preserve">pisemnym </w:t>
      </w:r>
      <w:r w:rsidRPr="00B70896">
        <w:rPr>
          <w:rFonts w:asciiTheme="majorHAnsi" w:hAnsiTheme="majorHAnsi" w:cstheme="majorHAnsi"/>
        </w:rPr>
        <w:t>protokołem.</w:t>
      </w:r>
    </w:p>
    <w:p w14:paraId="038701C6" w14:textId="77777777" w:rsidR="00485A15" w:rsidRPr="00B70896" w:rsidRDefault="00485A15" w:rsidP="001F6B42">
      <w:pPr>
        <w:numPr>
          <w:ilvl w:val="0"/>
          <w:numId w:val="70"/>
        </w:numPr>
        <w:tabs>
          <w:tab w:val="left" w:pos="0"/>
        </w:tabs>
        <w:spacing w:after="0" w:line="276" w:lineRule="auto"/>
        <w:contextualSpacing/>
        <w:jc w:val="both"/>
        <w:rPr>
          <w:rFonts w:asciiTheme="majorHAnsi" w:hAnsiTheme="majorHAnsi" w:cstheme="majorHAnsi"/>
        </w:rPr>
      </w:pPr>
      <w:r w:rsidRPr="00B70896">
        <w:rPr>
          <w:rFonts w:asciiTheme="majorHAnsi" w:hAnsiTheme="majorHAnsi" w:cstheme="majorHAnsi"/>
        </w:rPr>
        <w:t>W odniesieniu do odbioru pogwarancyjnego:</w:t>
      </w:r>
    </w:p>
    <w:p w14:paraId="6D5BBB94" w14:textId="5B6F5205" w:rsidR="00485A15" w:rsidRPr="00B70896" w:rsidRDefault="00485A15" w:rsidP="001F6B42">
      <w:pPr>
        <w:numPr>
          <w:ilvl w:val="0"/>
          <w:numId w:val="110"/>
        </w:numPr>
        <w:spacing w:after="0" w:line="276" w:lineRule="auto"/>
        <w:ind w:left="709" w:hanging="283"/>
        <w:contextualSpacing/>
        <w:jc w:val="both"/>
        <w:rPr>
          <w:rFonts w:asciiTheme="majorHAnsi" w:hAnsiTheme="majorHAnsi" w:cstheme="majorHAnsi"/>
        </w:rPr>
      </w:pPr>
      <w:r w:rsidRPr="00B70896">
        <w:rPr>
          <w:rFonts w:asciiTheme="majorHAnsi" w:hAnsiTheme="majorHAnsi" w:cstheme="majorHAnsi"/>
        </w:rPr>
        <w:t>odbiór pogwarancyjny dokonywany jest przed upływem okresu rękojmi i gwarancji i służy potwierdzeniu usunięcia wszystkich wad ujawnionych w toku eksploatacji w okresie rękojmi i gwarancji</w:t>
      </w:r>
      <w:r w:rsidR="00D500DE" w:rsidRPr="00B70896">
        <w:rPr>
          <w:rFonts w:asciiTheme="majorHAnsi" w:hAnsiTheme="majorHAnsi" w:cstheme="majorHAnsi"/>
        </w:rPr>
        <w:t xml:space="preserve"> jakości</w:t>
      </w:r>
      <w:r w:rsidRPr="00B70896">
        <w:rPr>
          <w:rFonts w:asciiTheme="majorHAnsi" w:hAnsiTheme="majorHAnsi" w:cstheme="majorHAnsi"/>
        </w:rPr>
        <w:t>, jak również podczas przeglądów gwarancyjnych przeprowadzanych po upływie każdego roku w okresie obowiązywania gwarancji</w:t>
      </w:r>
      <w:r w:rsidR="00D500DE" w:rsidRPr="00B70896">
        <w:rPr>
          <w:rFonts w:asciiTheme="majorHAnsi" w:hAnsiTheme="majorHAnsi" w:cstheme="majorHAnsi"/>
        </w:rPr>
        <w:t xml:space="preserve"> jakości</w:t>
      </w:r>
      <w:r w:rsidR="00203844" w:rsidRPr="00B70896">
        <w:rPr>
          <w:rFonts w:asciiTheme="majorHAnsi" w:hAnsiTheme="majorHAnsi" w:cstheme="majorHAnsi"/>
        </w:rPr>
        <w:t>;</w:t>
      </w:r>
    </w:p>
    <w:p w14:paraId="733814DF" w14:textId="77777777" w:rsidR="00485A15" w:rsidRPr="00B70896" w:rsidRDefault="00485A15" w:rsidP="001F6B42">
      <w:pPr>
        <w:numPr>
          <w:ilvl w:val="0"/>
          <w:numId w:val="110"/>
        </w:numPr>
        <w:spacing w:after="0" w:line="276" w:lineRule="auto"/>
        <w:ind w:left="709" w:hanging="283"/>
        <w:contextualSpacing/>
        <w:jc w:val="both"/>
        <w:rPr>
          <w:rFonts w:asciiTheme="majorHAnsi" w:hAnsiTheme="majorHAnsi" w:cstheme="majorHAnsi"/>
        </w:rPr>
      </w:pPr>
      <w:r w:rsidRPr="00B70896">
        <w:rPr>
          <w:rFonts w:asciiTheme="majorHAnsi" w:hAnsiTheme="majorHAnsi" w:cstheme="majorHAnsi"/>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299C9759" w14:textId="77777777" w:rsidR="00485A15" w:rsidRPr="00B70896" w:rsidRDefault="00485A15" w:rsidP="001F6B42">
      <w:pPr>
        <w:autoSpaceDE w:val="0"/>
        <w:autoSpaceDN w:val="0"/>
        <w:adjustRightInd w:val="0"/>
        <w:spacing w:after="0" w:line="276" w:lineRule="auto"/>
        <w:contextualSpacing/>
        <w:jc w:val="center"/>
        <w:rPr>
          <w:rFonts w:asciiTheme="majorHAnsi" w:hAnsiTheme="majorHAnsi" w:cstheme="majorHAnsi"/>
          <w:b/>
          <w:bCs/>
        </w:rPr>
      </w:pPr>
    </w:p>
    <w:p w14:paraId="7767004E" w14:textId="77777777" w:rsidR="00485A15" w:rsidRPr="00B70896" w:rsidRDefault="00485A15" w:rsidP="001F6B42">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5</w:t>
      </w:r>
    </w:p>
    <w:p w14:paraId="45839B69" w14:textId="77777777" w:rsidR="00485A15" w:rsidRPr="00B70896" w:rsidRDefault="00485A15" w:rsidP="001F6B42">
      <w:pPr>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Gwarancja jakości i rękojmia za wady</w:t>
      </w:r>
    </w:p>
    <w:p w14:paraId="0DAFD12F" w14:textId="0C3CF029" w:rsidR="00D66B08" w:rsidRPr="00B70896" w:rsidRDefault="00485A15" w:rsidP="001F6B42">
      <w:pPr>
        <w:numPr>
          <w:ilvl w:val="0"/>
          <w:numId w:val="74"/>
        </w:numPr>
        <w:tabs>
          <w:tab w:val="left" w:pos="0"/>
        </w:tabs>
        <w:spacing w:after="0" w:line="276" w:lineRule="auto"/>
        <w:contextualSpacing/>
        <w:jc w:val="both"/>
        <w:rPr>
          <w:rFonts w:asciiTheme="majorHAnsi" w:hAnsiTheme="majorHAnsi" w:cstheme="majorHAnsi"/>
        </w:rPr>
      </w:pPr>
      <w:r w:rsidRPr="00B70896">
        <w:rPr>
          <w:rFonts w:asciiTheme="majorHAnsi" w:hAnsiTheme="majorHAnsi" w:cstheme="majorHAnsi"/>
        </w:rPr>
        <w:t>Wyk</w:t>
      </w:r>
      <w:r w:rsidR="00D66B08" w:rsidRPr="00B70896">
        <w:rPr>
          <w:rFonts w:asciiTheme="majorHAnsi" w:hAnsiTheme="majorHAnsi" w:cstheme="majorHAnsi"/>
        </w:rPr>
        <w:t xml:space="preserve">onawca oświadcza, iż udziela na przedmiot Umowy (na wykonane roboty budowlane, prace montażowo – instalacyjne, dostarczone i zamontowane (wbudowane) materiały, maszyny i urządzenia) </w:t>
      </w:r>
      <w:r w:rsidR="00D66B08" w:rsidRPr="00B70896">
        <w:rPr>
          <w:rFonts w:asciiTheme="majorHAnsi" w:hAnsiTheme="majorHAnsi" w:cstheme="majorHAnsi"/>
        </w:rPr>
        <w:lastRenderedPageBreak/>
        <w:t xml:space="preserve">…… miesięcy gwarancji jakości (licząc od daty podpisania protokołu odbioru końcowego) na warunkach </w:t>
      </w:r>
      <w:r w:rsidR="00D66B08" w:rsidRPr="006D098F">
        <w:rPr>
          <w:rFonts w:asciiTheme="majorHAnsi" w:hAnsiTheme="majorHAnsi" w:cstheme="majorHAnsi"/>
        </w:rPr>
        <w:t xml:space="preserve">określonych w </w:t>
      </w:r>
      <w:r w:rsidR="00C50C00" w:rsidRPr="006D098F">
        <w:rPr>
          <w:rFonts w:asciiTheme="majorHAnsi" w:hAnsiTheme="majorHAnsi" w:cstheme="majorHAnsi"/>
        </w:rPr>
        <w:t xml:space="preserve">pkt. </w:t>
      </w:r>
      <w:r w:rsidR="00C45750" w:rsidRPr="006D098F">
        <w:rPr>
          <w:rFonts w:asciiTheme="majorHAnsi" w:hAnsiTheme="majorHAnsi" w:cstheme="majorHAnsi"/>
        </w:rPr>
        <w:t>17</w:t>
      </w:r>
      <w:r w:rsidR="00C50C00" w:rsidRPr="006D098F">
        <w:rPr>
          <w:rFonts w:asciiTheme="majorHAnsi" w:hAnsiTheme="majorHAnsi" w:cstheme="majorHAnsi"/>
        </w:rPr>
        <w:t>.</w:t>
      </w:r>
      <w:r w:rsidR="00C45750" w:rsidRPr="006D098F">
        <w:rPr>
          <w:rFonts w:asciiTheme="majorHAnsi" w:hAnsiTheme="majorHAnsi" w:cstheme="majorHAnsi"/>
        </w:rPr>
        <w:t>10</w:t>
      </w:r>
      <w:r w:rsidR="00C50C00" w:rsidRPr="006D098F">
        <w:rPr>
          <w:rFonts w:asciiTheme="majorHAnsi" w:hAnsiTheme="majorHAnsi" w:cstheme="majorHAnsi"/>
        </w:rPr>
        <w:t xml:space="preserve">. </w:t>
      </w:r>
      <w:r w:rsidR="00D66B08" w:rsidRPr="006D098F">
        <w:rPr>
          <w:rFonts w:asciiTheme="majorHAnsi" w:hAnsiTheme="majorHAnsi" w:cstheme="majorHAnsi"/>
        </w:rPr>
        <w:t>Program</w:t>
      </w:r>
      <w:r w:rsidR="00C50C00" w:rsidRPr="006D098F">
        <w:rPr>
          <w:rFonts w:asciiTheme="majorHAnsi" w:hAnsiTheme="majorHAnsi" w:cstheme="majorHAnsi"/>
        </w:rPr>
        <w:t>u</w:t>
      </w:r>
      <w:r w:rsidR="00D66B08" w:rsidRPr="006D098F">
        <w:rPr>
          <w:rFonts w:asciiTheme="majorHAnsi" w:hAnsiTheme="majorHAnsi" w:cstheme="majorHAnsi"/>
        </w:rPr>
        <w:t xml:space="preserve"> </w:t>
      </w:r>
      <w:proofErr w:type="spellStart"/>
      <w:r w:rsidR="00D66B08" w:rsidRPr="00B70896">
        <w:rPr>
          <w:rFonts w:asciiTheme="majorHAnsi" w:hAnsiTheme="majorHAnsi" w:cstheme="majorHAnsi"/>
        </w:rPr>
        <w:t>Funkcjonalno</w:t>
      </w:r>
      <w:proofErr w:type="spellEnd"/>
      <w:r w:rsidR="00D66B08" w:rsidRPr="00B70896">
        <w:rPr>
          <w:rFonts w:asciiTheme="majorHAnsi" w:hAnsiTheme="majorHAnsi" w:cstheme="majorHAnsi"/>
        </w:rPr>
        <w:t xml:space="preserve"> – Użytkow</w:t>
      </w:r>
      <w:r w:rsidR="00C50C00" w:rsidRPr="00B70896">
        <w:rPr>
          <w:rFonts w:asciiTheme="majorHAnsi" w:hAnsiTheme="majorHAnsi" w:cstheme="majorHAnsi"/>
        </w:rPr>
        <w:t>ego</w:t>
      </w:r>
      <w:r w:rsidR="00203844" w:rsidRPr="00B70896">
        <w:rPr>
          <w:rFonts w:asciiTheme="majorHAnsi" w:hAnsiTheme="majorHAnsi" w:cstheme="majorHAnsi"/>
        </w:rPr>
        <w:t>,</w:t>
      </w:r>
      <w:r w:rsidR="00D66B08" w:rsidRPr="00B70896">
        <w:rPr>
          <w:rFonts w:asciiTheme="majorHAnsi" w:hAnsiTheme="majorHAnsi" w:cstheme="majorHAnsi"/>
        </w:rPr>
        <w:t xml:space="preserve"> stanowiąc</w:t>
      </w:r>
      <w:r w:rsidR="00C50C00" w:rsidRPr="00B70896">
        <w:rPr>
          <w:rFonts w:asciiTheme="majorHAnsi" w:hAnsiTheme="majorHAnsi" w:cstheme="majorHAnsi"/>
        </w:rPr>
        <w:t>ego</w:t>
      </w:r>
      <w:r w:rsidR="00D66B08" w:rsidRPr="00B70896">
        <w:rPr>
          <w:rFonts w:asciiTheme="majorHAnsi" w:hAnsiTheme="majorHAnsi" w:cstheme="majorHAnsi"/>
        </w:rPr>
        <w:t xml:space="preserve"> zał</w:t>
      </w:r>
      <w:r w:rsidR="00FB0728" w:rsidRPr="00B70896">
        <w:rPr>
          <w:rFonts w:asciiTheme="majorHAnsi" w:hAnsiTheme="majorHAnsi" w:cstheme="majorHAnsi"/>
        </w:rPr>
        <w:t>.</w:t>
      </w:r>
      <w:r w:rsidR="00D66B08" w:rsidRPr="00B70896">
        <w:rPr>
          <w:rFonts w:asciiTheme="majorHAnsi" w:hAnsiTheme="majorHAnsi" w:cstheme="majorHAnsi"/>
        </w:rPr>
        <w:t xml:space="preserve"> nr 1 do Umowy. </w:t>
      </w:r>
    </w:p>
    <w:p w14:paraId="3BB2E084" w14:textId="3D1656E4" w:rsidR="00485A15" w:rsidRPr="00B70896" w:rsidRDefault="00485A15" w:rsidP="001F6B42">
      <w:pPr>
        <w:numPr>
          <w:ilvl w:val="0"/>
          <w:numId w:val="74"/>
        </w:numPr>
        <w:tabs>
          <w:tab w:val="left" w:pos="0"/>
        </w:tabs>
        <w:spacing w:after="0" w:line="276" w:lineRule="auto"/>
        <w:ind w:hanging="405"/>
        <w:contextualSpacing/>
        <w:jc w:val="both"/>
        <w:rPr>
          <w:rFonts w:asciiTheme="majorHAnsi" w:hAnsiTheme="majorHAnsi" w:cstheme="majorHAnsi"/>
        </w:rPr>
      </w:pPr>
      <w:r w:rsidRPr="00B70896">
        <w:rPr>
          <w:rFonts w:asciiTheme="majorHAnsi" w:hAnsiTheme="majorHAnsi" w:cstheme="majorHAnsi"/>
        </w:rPr>
        <w:t xml:space="preserve">Z tytułu udzielonej gwarancji </w:t>
      </w:r>
      <w:r w:rsidR="00D500DE" w:rsidRPr="00B70896">
        <w:rPr>
          <w:rFonts w:asciiTheme="majorHAnsi" w:hAnsiTheme="majorHAnsi" w:cstheme="majorHAnsi"/>
        </w:rPr>
        <w:t xml:space="preserve">jakości </w:t>
      </w:r>
      <w:r w:rsidRPr="00B70896">
        <w:rPr>
          <w:rFonts w:asciiTheme="majorHAnsi" w:hAnsiTheme="majorHAnsi" w:cstheme="majorHAnsi"/>
        </w:rPr>
        <w:t>Wykonawca zobowiązuje się do usunięcia wad fizycznych</w:t>
      </w:r>
      <w:r w:rsidR="00D500DE" w:rsidRPr="00B70896">
        <w:rPr>
          <w:rFonts w:asciiTheme="majorHAnsi" w:hAnsiTheme="majorHAnsi" w:cstheme="majorHAnsi"/>
        </w:rPr>
        <w:t>,</w:t>
      </w:r>
      <w:r w:rsidRPr="00B70896">
        <w:rPr>
          <w:rFonts w:asciiTheme="majorHAnsi" w:hAnsiTheme="majorHAnsi" w:cstheme="majorHAnsi"/>
        </w:rPr>
        <w:t xml:space="preserve"> jeśli wady te ujawnią się w okresie udzielonej gwarancji, o której mowa w ust. 1.</w:t>
      </w:r>
    </w:p>
    <w:p w14:paraId="585BFD12" w14:textId="6A242EFF" w:rsidR="00485A15" w:rsidRPr="00B70896" w:rsidRDefault="00485A15" w:rsidP="001F6B42">
      <w:pPr>
        <w:numPr>
          <w:ilvl w:val="0"/>
          <w:numId w:val="74"/>
        </w:numPr>
        <w:tabs>
          <w:tab w:val="left" w:pos="0"/>
        </w:tabs>
        <w:spacing w:after="0" w:line="276" w:lineRule="auto"/>
        <w:ind w:hanging="405"/>
        <w:contextualSpacing/>
        <w:jc w:val="both"/>
        <w:rPr>
          <w:rFonts w:asciiTheme="majorHAnsi" w:hAnsiTheme="majorHAnsi" w:cstheme="majorHAnsi"/>
        </w:rPr>
      </w:pPr>
      <w:r w:rsidRPr="00B70896">
        <w:rPr>
          <w:rFonts w:asciiTheme="majorHAnsi" w:hAnsiTheme="majorHAnsi" w:cstheme="majorHAnsi"/>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 Udzielona przez Wykonawcę gwarancja jakości obejmuje także odpowiedzialność za </w:t>
      </w:r>
      <w:r w:rsidR="00D500DE" w:rsidRPr="00B70896">
        <w:rPr>
          <w:rFonts w:asciiTheme="majorHAnsi" w:hAnsiTheme="majorHAnsi" w:cstheme="majorHAnsi"/>
        </w:rPr>
        <w:t xml:space="preserve">części </w:t>
      </w:r>
      <w:r w:rsidRPr="00B70896">
        <w:rPr>
          <w:rFonts w:asciiTheme="majorHAnsi" w:hAnsiTheme="majorHAnsi" w:cstheme="majorHAnsi"/>
        </w:rPr>
        <w:t>przedmiotu Umowy zrealizowan</w:t>
      </w:r>
      <w:r w:rsidR="00D500DE" w:rsidRPr="00B70896">
        <w:rPr>
          <w:rFonts w:asciiTheme="majorHAnsi" w:hAnsiTheme="majorHAnsi" w:cstheme="majorHAnsi"/>
        </w:rPr>
        <w:t>e</w:t>
      </w:r>
      <w:r w:rsidRPr="00B70896">
        <w:rPr>
          <w:rFonts w:asciiTheme="majorHAnsi" w:hAnsiTheme="majorHAnsi" w:cstheme="majorHAnsi"/>
        </w:rPr>
        <w:t xml:space="preserve"> przez podwykonawców</w:t>
      </w:r>
      <w:r w:rsidR="00D500DE" w:rsidRPr="00B70896">
        <w:rPr>
          <w:rFonts w:asciiTheme="majorHAnsi" w:hAnsiTheme="majorHAnsi" w:cstheme="majorHAnsi"/>
        </w:rPr>
        <w:t xml:space="preserve"> Wykonawcy</w:t>
      </w:r>
      <w:r w:rsidRPr="00B70896">
        <w:rPr>
          <w:rFonts w:asciiTheme="majorHAnsi" w:hAnsiTheme="majorHAnsi" w:cstheme="majorHAnsi"/>
        </w:rPr>
        <w:t xml:space="preserve">. </w:t>
      </w:r>
    </w:p>
    <w:p w14:paraId="5C088290" w14:textId="77777777" w:rsidR="00485A15" w:rsidRPr="00B70896" w:rsidRDefault="00485A15" w:rsidP="001F6B42">
      <w:pPr>
        <w:numPr>
          <w:ilvl w:val="0"/>
          <w:numId w:val="74"/>
        </w:numPr>
        <w:tabs>
          <w:tab w:val="left" w:pos="0"/>
        </w:tabs>
        <w:spacing w:after="0" w:line="276" w:lineRule="auto"/>
        <w:ind w:hanging="405"/>
        <w:contextualSpacing/>
        <w:jc w:val="both"/>
        <w:rPr>
          <w:rFonts w:asciiTheme="majorHAnsi" w:hAnsiTheme="majorHAnsi" w:cstheme="majorHAnsi"/>
        </w:rPr>
      </w:pPr>
      <w:r w:rsidRPr="00B70896">
        <w:rPr>
          <w:rFonts w:asciiTheme="majorHAnsi" w:hAnsiTheme="majorHAnsi" w:cstheme="majorHAnsi"/>
        </w:rPr>
        <w:t>Zamawiający może wykonywać uprawnienia z tytułu gwarancji niezależnie od uprawnień z tytułu rękojmi za wady fizyczne tych przedmiotów. Okres rękojmi za wady zostaje zrównany z okresem udzielonej przez Wykonawcę gwarancji jakości.</w:t>
      </w:r>
    </w:p>
    <w:p w14:paraId="4D85C526" w14:textId="77777777" w:rsidR="00485A15" w:rsidRPr="00B70896" w:rsidRDefault="00485A15" w:rsidP="001F6B42">
      <w:pPr>
        <w:numPr>
          <w:ilvl w:val="0"/>
          <w:numId w:val="74"/>
        </w:numPr>
        <w:tabs>
          <w:tab w:val="left" w:pos="0"/>
        </w:tabs>
        <w:spacing w:after="0" w:line="276" w:lineRule="auto"/>
        <w:ind w:hanging="405"/>
        <w:contextualSpacing/>
        <w:jc w:val="both"/>
        <w:rPr>
          <w:rFonts w:asciiTheme="majorHAnsi" w:hAnsiTheme="majorHAnsi" w:cstheme="majorHAnsi"/>
        </w:rPr>
      </w:pPr>
      <w:r w:rsidRPr="00B70896">
        <w:rPr>
          <w:rFonts w:asciiTheme="majorHAnsi" w:hAnsiTheme="majorHAnsi" w:cstheme="majorHAnsi"/>
        </w:rPr>
        <w:t>Zgodnie z gwarancją jakości Zamawiający może żądać od Wykonawcy lub innego gwaranta albo osób przez nich upoważnionych wymiany przedmiotu Umowy na wolny od wad lub usunięcia wad w drodze naprawy w zależności od wyboru Zamawiającego, w terminie określonym w gwarancji jakości, a Wykonawca lub inny gwarant albo osoby przez nich upoważnione, zobowiązani są dokonać tej wymiany lub naprawy na swój koszt w powyższym terminie.</w:t>
      </w:r>
    </w:p>
    <w:p w14:paraId="1FE91FCB" w14:textId="77777777" w:rsidR="00485A15" w:rsidRPr="00B70896" w:rsidRDefault="00485A15" w:rsidP="001F6B42">
      <w:pPr>
        <w:numPr>
          <w:ilvl w:val="0"/>
          <w:numId w:val="74"/>
        </w:numPr>
        <w:tabs>
          <w:tab w:val="left" w:pos="0"/>
        </w:tabs>
        <w:spacing w:after="0" w:line="276" w:lineRule="auto"/>
        <w:contextualSpacing/>
        <w:jc w:val="both"/>
        <w:rPr>
          <w:rFonts w:asciiTheme="majorHAnsi" w:hAnsiTheme="majorHAnsi" w:cstheme="majorHAnsi"/>
        </w:rPr>
      </w:pPr>
      <w:r w:rsidRPr="00B70896">
        <w:rPr>
          <w:rFonts w:asciiTheme="majorHAnsi" w:hAnsiTheme="majorHAnsi" w:cstheme="majorHAnsi"/>
        </w:rPr>
        <w:t>Gwarancja jakości nie obejmuje usterek i wad mechanicznych i eksploatacyjnych powstałych z przyczyn leżących po stronie Zamawiającego.</w:t>
      </w:r>
    </w:p>
    <w:p w14:paraId="4D75722E" w14:textId="77777777" w:rsidR="00485A15" w:rsidRPr="00B70896" w:rsidRDefault="00485A15" w:rsidP="001F6B42">
      <w:pPr>
        <w:numPr>
          <w:ilvl w:val="0"/>
          <w:numId w:val="74"/>
        </w:numPr>
        <w:tabs>
          <w:tab w:val="left" w:pos="0"/>
        </w:tabs>
        <w:spacing w:after="0" w:line="276" w:lineRule="auto"/>
        <w:contextualSpacing/>
        <w:jc w:val="both"/>
        <w:rPr>
          <w:rFonts w:asciiTheme="majorHAnsi" w:hAnsiTheme="majorHAnsi" w:cstheme="majorHAnsi"/>
        </w:rPr>
      </w:pPr>
      <w:r w:rsidRPr="00B70896">
        <w:rPr>
          <w:rFonts w:asciiTheme="majorHAnsi" w:hAnsiTheme="majorHAnsi" w:cstheme="majorHAnsi"/>
          <w:spacing w:val="5"/>
        </w:rPr>
        <w:t xml:space="preserve">W przypadku wystąpienia jakiejkolwiek wady w przedmiocie Umowy Wykonawca zobowiązany jest </w:t>
      </w:r>
      <w:r w:rsidRPr="00B70896">
        <w:rPr>
          <w:rFonts w:asciiTheme="majorHAnsi" w:hAnsiTheme="majorHAnsi" w:cstheme="majorHAnsi"/>
          <w:spacing w:val="-2"/>
        </w:rPr>
        <w:t>do:</w:t>
      </w:r>
    </w:p>
    <w:p w14:paraId="2DAA3AD5" w14:textId="77777777" w:rsidR="00485A15" w:rsidRPr="00B70896" w:rsidRDefault="00485A15" w:rsidP="008B21D8">
      <w:pPr>
        <w:pStyle w:val="Akapitzlist"/>
        <w:widowControl w:val="0"/>
        <w:numPr>
          <w:ilvl w:val="0"/>
          <w:numId w:val="79"/>
        </w:numPr>
        <w:shd w:val="clear" w:color="auto" w:fill="FFFFFF"/>
        <w:tabs>
          <w:tab w:val="left" w:pos="851"/>
        </w:tabs>
        <w:autoSpaceDE w:val="0"/>
        <w:autoSpaceDN w:val="0"/>
        <w:adjustRightInd w:val="0"/>
        <w:spacing w:after="0" w:line="276" w:lineRule="auto"/>
        <w:ind w:left="709" w:right="-108" w:hanging="349"/>
        <w:jc w:val="both"/>
        <w:rPr>
          <w:rFonts w:asciiTheme="majorHAnsi" w:hAnsiTheme="majorHAnsi" w:cstheme="majorHAnsi"/>
          <w:spacing w:val="-6"/>
        </w:rPr>
      </w:pPr>
      <w:r w:rsidRPr="00B70896">
        <w:rPr>
          <w:rFonts w:asciiTheme="majorHAnsi" w:hAnsiTheme="majorHAnsi" w:cstheme="majorHAnsi"/>
          <w:spacing w:val="-6"/>
        </w:rPr>
        <w:t xml:space="preserve">przystąpienia do usuwania wady w tym także do </w:t>
      </w:r>
      <w:r w:rsidRPr="00B70896">
        <w:rPr>
          <w:rFonts w:asciiTheme="majorHAnsi" w:hAnsiTheme="majorHAnsi" w:cstheme="majorHAnsi"/>
          <w:spacing w:val="4"/>
        </w:rPr>
        <w:t xml:space="preserve">wymiany elementu na wolny od wad, w terminie wskazanym przez Zamawiającego. Przez przystąpienie </w:t>
      </w:r>
      <w:r w:rsidRPr="00B70896">
        <w:rPr>
          <w:rFonts w:asciiTheme="majorHAnsi" w:hAnsiTheme="majorHAnsi" w:cstheme="majorHAnsi"/>
          <w:spacing w:val="-6"/>
        </w:rPr>
        <w:t xml:space="preserve">do usuwania wady w tym także do </w:t>
      </w:r>
      <w:r w:rsidRPr="00B70896">
        <w:rPr>
          <w:rFonts w:asciiTheme="majorHAnsi" w:hAnsiTheme="majorHAnsi" w:cstheme="majorHAnsi"/>
          <w:spacing w:val="4"/>
        </w:rPr>
        <w:t>wymiany elementu na wolny od wad Zamawiający rozumie stawienie się wykfalifikowanego pracownika Wykonawcy celem zdiagnozowania zgłoszonej wady,</w:t>
      </w:r>
    </w:p>
    <w:p w14:paraId="769FDB56" w14:textId="77777777" w:rsidR="00485A15" w:rsidRPr="00B70896" w:rsidRDefault="00485A15">
      <w:pPr>
        <w:pStyle w:val="Akapitzlist"/>
        <w:widowControl w:val="0"/>
        <w:numPr>
          <w:ilvl w:val="0"/>
          <w:numId w:val="79"/>
        </w:numPr>
        <w:shd w:val="clear" w:color="auto" w:fill="FFFFFF"/>
        <w:tabs>
          <w:tab w:val="left" w:pos="851"/>
        </w:tabs>
        <w:autoSpaceDE w:val="0"/>
        <w:autoSpaceDN w:val="0"/>
        <w:adjustRightInd w:val="0"/>
        <w:spacing w:after="0" w:line="276" w:lineRule="auto"/>
        <w:ind w:left="709" w:right="-108" w:hanging="349"/>
        <w:jc w:val="both"/>
        <w:rPr>
          <w:rFonts w:asciiTheme="majorHAnsi" w:hAnsiTheme="majorHAnsi" w:cstheme="majorHAnsi"/>
          <w:spacing w:val="-6"/>
        </w:rPr>
      </w:pPr>
      <w:r w:rsidRPr="00B70896">
        <w:rPr>
          <w:rFonts w:asciiTheme="majorHAnsi" w:hAnsiTheme="majorHAnsi" w:cstheme="majorHAnsi"/>
          <w:spacing w:val="-6"/>
        </w:rPr>
        <w:t xml:space="preserve">usunięcia wady w tym także do </w:t>
      </w:r>
      <w:r w:rsidRPr="00B70896">
        <w:rPr>
          <w:rFonts w:asciiTheme="majorHAnsi" w:hAnsiTheme="majorHAnsi" w:cstheme="majorHAnsi"/>
          <w:spacing w:val="4"/>
        </w:rPr>
        <w:t xml:space="preserve">wymiany elementu na wolny od wad w terminie wskazanym przez Zamawiającego. Przez usunięcie wady </w:t>
      </w:r>
      <w:r w:rsidRPr="00B70896">
        <w:rPr>
          <w:rFonts w:asciiTheme="majorHAnsi" w:hAnsiTheme="majorHAnsi" w:cstheme="majorHAnsi"/>
          <w:spacing w:val="-6"/>
        </w:rPr>
        <w:t xml:space="preserve">w tym także </w:t>
      </w:r>
      <w:r w:rsidRPr="00B70896">
        <w:rPr>
          <w:rFonts w:asciiTheme="majorHAnsi" w:hAnsiTheme="majorHAnsi" w:cstheme="majorHAnsi"/>
          <w:spacing w:val="4"/>
        </w:rPr>
        <w:t>wymianę elementu na wolny od wad Zamawiający rozumie usunięcie zgłoszonej nieprawidłowości, o których mowa w zdaniu poprzednim, co zostanie potwierdzone podpisaniem przez Strony (bez zastrzeżeń) protokołu usunięcia wad,</w:t>
      </w:r>
    </w:p>
    <w:p w14:paraId="6DAE69E6" w14:textId="77777777" w:rsidR="00485A15" w:rsidRPr="00B70896" w:rsidRDefault="00485A15">
      <w:pPr>
        <w:pStyle w:val="Akapitzlist"/>
        <w:widowControl w:val="0"/>
        <w:numPr>
          <w:ilvl w:val="0"/>
          <w:numId w:val="79"/>
        </w:numPr>
        <w:shd w:val="clear" w:color="auto" w:fill="FFFFFF"/>
        <w:tabs>
          <w:tab w:val="left" w:pos="851"/>
        </w:tabs>
        <w:autoSpaceDE w:val="0"/>
        <w:autoSpaceDN w:val="0"/>
        <w:adjustRightInd w:val="0"/>
        <w:spacing w:after="0" w:line="276" w:lineRule="auto"/>
        <w:ind w:left="709" w:right="-108" w:hanging="349"/>
        <w:jc w:val="both"/>
        <w:rPr>
          <w:rFonts w:asciiTheme="majorHAnsi" w:hAnsiTheme="majorHAnsi" w:cstheme="majorHAnsi"/>
          <w:spacing w:val="-6"/>
        </w:rPr>
      </w:pPr>
      <w:r w:rsidRPr="00B70896">
        <w:rPr>
          <w:rFonts w:asciiTheme="majorHAnsi" w:hAnsiTheme="majorHAnsi" w:cstheme="majorHAnsi"/>
          <w:spacing w:val="5"/>
        </w:rPr>
        <w:t xml:space="preserve">wymiany wadliwego elementu </w:t>
      </w:r>
      <w:r w:rsidRPr="00B70896">
        <w:rPr>
          <w:rFonts w:asciiTheme="majorHAnsi" w:hAnsiTheme="majorHAnsi" w:cstheme="majorHAnsi"/>
          <w:spacing w:val="-1"/>
        </w:rPr>
        <w:t xml:space="preserve">na nowy, wolny od wad - </w:t>
      </w:r>
      <w:r w:rsidRPr="00B70896">
        <w:rPr>
          <w:rFonts w:asciiTheme="majorHAnsi" w:hAnsiTheme="majorHAnsi" w:cstheme="majorHAnsi"/>
          <w:spacing w:val="4"/>
        </w:rPr>
        <w:t xml:space="preserve">w przypadku gdy dana wada </w:t>
      </w:r>
      <w:r w:rsidRPr="00B70896">
        <w:rPr>
          <w:rFonts w:asciiTheme="majorHAnsi" w:hAnsiTheme="majorHAnsi" w:cstheme="majorHAnsi"/>
          <w:spacing w:val="5"/>
        </w:rPr>
        <w:t>była już dwukrotnie usuwana,</w:t>
      </w:r>
    </w:p>
    <w:p w14:paraId="57219FE7" w14:textId="6607C24E" w:rsidR="00485A15" w:rsidRPr="00B70896" w:rsidRDefault="00485A15">
      <w:pPr>
        <w:pStyle w:val="Akapitzlist"/>
        <w:widowControl w:val="0"/>
        <w:numPr>
          <w:ilvl w:val="0"/>
          <w:numId w:val="79"/>
        </w:numPr>
        <w:shd w:val="clear" w:color="auto" w:fill="FFFFFF"/>
        <w:tabs>
          <w:tab w:val="left" w:pos="851"/>
        </w:tabs>
        <w:autoSpaceDE w:val="0"/>
        <w:autoSpaceDN w:val="0"/>
        <w:adjustRightInd w:val="0"/>
        <w:spacing w:after="0" w:line="276" w:lineRule="auto"/>
        <w:ind w:left="709" w:right="-108" w:hanging="349"/>
        <w:jc w:val="both"/>
        <w:rPr>
          <w:rFonts w:asciiTheme="majorHAnsi" w:hAnsiTheme="majorHAnsi" w:cstheme="majorHAnsi"/>
          <w:spacing w:val="-6"/>
        </w:rPr>
      </w:pPr>
      <w:r w:rsidRPr="00B70896">
        <w:rPr>
          <w:rFonts w:asciiTheme="majorHAnsi" w:hAnsiTheme="majorHAnsi" w:cstheme="majorHAnsi"/>
          <w:spacing w:val="-1"/>
        </w:rPr>
        <w:t>zapłaty kary umownej z tytułu nieterminowego przystąpienia oraz usunięcia wady</w:t>
      </w:r>
      <w:r w:rsidR="00D500DE" w:rsidRPr="00B70896">
        <w:rPr>
          <w:rFonts w:asciiTheme="majorHAnsi" w:hAnsiTheme="majorHAnsi" w:cstheme="majorHAnsi"/>
          <w:spacing w:val="-1"/>
        </w:rPr>
        <w:t>,</w:t>
      </w:r>
      <w:r w:rsidR="0052159A" w:rsidRPr="00B70896">
        <w:rPr>
          <w:rFonts w:asciiTheme="majorHAnsi" w:hAnsiTheme="majorHAnsi" w:cstheme="majorHAnsi"/>
          <w:spacing w:val="-1"/>
        </w:rPr>
        <w:t xml:space="preserve"> w tym także </w:t>
      </w:r>
      <w:r w:rsidR="00D500DE" w:rsidRPr="00B70896">
        <w:rPr>
          <w:rFonts w:asciiTheme="majorHAnsi" w:hAnsiTheme="majorHAnsi" w:cstheme="majorHAnsi"/>
          <w:spacing w:val="-1"/>
        </w:rPr>
        <w:t xml:space="preserve">zaniechania </w:t>
      </w:r>
      <w:r w:rsidR="0052159A" w:rsidRPr="00B70896">
        <w:rPr>
          <w:rFonts w:asciiTheme="majorHAnsi" w:hAnsiTheme="majorHAnsi" w:cstheme="majorHAnsi"/>
          <w:spacing w:val="-1"/>
        </w:rPr>
        <w:t xml:space="preserve">do wymiany </w:t>
      </w:r>
      <w:r w:rsidR="00D500DE" w:rsidRPr="00B70896">
        <w:rPr>
          <w:rFonts w:asciiTheme="majorHAnsi" w:hAnsiTheme="majorHAnsi" w:cstheme="majorHAnsi"/>
          <w:spacing w:val="-1"/>
        </w:rPr>
        <w:t xml:space="preserve">wadliwych </w:t>
      </w:r>
      <w:r w:rsidR="0052159A" w:rsidRPr="00B70896">
        <w:rPr>
          <w:rFonts w:asciiTheme="majorHAnsi" w:hAnsiTheme="majorHAnsi" w:cstheme="majorHAnsi"/>
          <w:spacing w:val="-1"/>
        </w:rPr>
        <w:t>ele</w:t>
      </w:r>
      <w:r w:rsidR="00D500DE" w:rsidRPr="00B70896">
        <w:rPr>
          <w:rFonts w:asciiTheme="majorHAnsi" w:hAnsiTheme="majorHAnsi" w:cstheme="majorHAnsi"/>
          <w:spacing w:val="-1"/>
        </w:rPr>
        <w:t>mentów</w:t>
      </w:r>
      <w:r w:rsidRPr="00B70896">
        <w:rPr>
          <w:rFonts w:asciiTheme="majorHAnsi" w:hAnsiTheme="majorHAnsi" w:cstheme="majorHAnsi"/>
          <w:spacing w:val="-1"/>
        </w:rPr>
        <w:t xml:space="preserve"> na woln</w:t>
      </w:r>
      <w:r w:rsidR="00D500DE" w:rsidRPr="00B70896">
        <w:rPr>
          <w:rFonts w:asciiTheme="majorHAnsi" w:hAnsiTheme="majorHAnsi" w:cstheme="majorHAnsi"/>
          <w:spacing w:val="-1"/>
        </w:rPr>
        <w:t>e</w:t>
      </w:r>
      <w:r w:rsidRPr="00B70896">
        <w:rPr>
          <w:rFonts w:asciiTheme="majorHAnsi" w:hAnsiTheme="majorHAnsi" w:cstheme="majorHAnsi"/>
          <w:spacing w:val="-1"/>
        </w:rPr>
        <w:t xml:space="preserve"> od wad, </w:t>
      </w:r>
      <w:r w:rsidR="00D500DE" w:rsidRPr="00B70896">
        <w:rPr>
          <w:rFonts w:asciiTheme="majorHAnsi" w:hAnsiTheme="majorHAnsi" w:cstheme="majorHAnsi"/>
          <w:spacing w:val="-1"/>
        </w:rPr>
        <w:t xml:space="preserve">w terminach </w:t>
      </w:r>
      <w:r w:rsidRPr="00B70896">
        <w:rPr>
          <w:rFonts w:asciiTheme="majorHAnsi" w:hAnsiTheme="majorHAnsi" w:cstheme="majorHAnsi"/>
          <w:spacing w:val="-1"/>
        </w:rPr>
        <w:t xml:space="preserve">o których mowa w ust. </w:t>
      </w:r>
      <w:r w:rsidR="00A153FD" w:rsidRPr="00B70896">
        <w:rPr>
          <w:rFonts w:asciiTheme="majorHAnsi" w:hAnsiTheme="majorHAnsi" w:cstheme="majorHAnsi"/>
          <w:spacing w:val="-1"/>
        </w:rPr>
        <w:t>7</w:t>
      </w:r>
      <w:r w:rsidRPr="00B70896">
        <w:rPr>
          <w:rFonts w:asciiTheme="majorHAnsi" w:hAnsiTheme="majorHAnsi" w:cstheme="majorHAnsi"/>
          <w:spacing w:val="-1"/>
        </w:rPr>
        <w:t xml:space="preserve"> pkt. </w:t>
      </w:r>
      <w:r w:rsidR="00A153FD" w:rsidRPr="00B70896">
        <w:rPr>
          <w:rFonts w:asciiTheme="majorHAnsi" w:hAnsiTheme="majorHAnsi" w:cstheme="majorHAnsi"/>
          <w:spacing w:val="-1"/>
        </w:rPr>
        <w:t>1</w:t>
      </w:r>
      <w:r w:rsidR="00776E87" w:rsidRPr="00B70896">
        <w:rPr>
          <w:rFonts w:asciiTheme="majorHAnsi" w:hAnsiTheme="majorHAnsi" w:cstheme="majorHAnsi"/>
          <w:spacing w:val="-1"/>
        </w:rPr>
        <w:t xml:space="preserve"> - 3</w:t>
      </w:r>
      <w:r w:rsidRPr="00B70896">
        <w:rPr>
          <w:rFonts w:asciiTheme="majorHAnsi" w:hAnsiTheme="majorHAnsi" w:cstheme="majorHAnsi"/>
          <w:spacing w:val="-1"/>
        </w:rPr>
        <w:t>.</w:t>
      </w:r>
    </w:p>
    <w:p w14:paraId="40004ACB" w14:textId="77777777" w:rsidR="00485A15" w:rsidRPr="00B70896" w:rsidRDefault="00485A15" w:rsidP="001F6B42">
      <w:pPr>
        <w:numPr>
          <w:ilvl w:val="0"/>
          <w:numId w:val="74"/>
        </w:numPr>
        <w:tabs>
          <w:tab w:val="left" w:pos="0"/>
        </w:tabs>
        <w:spacing w:after="0" w:line="276" w:lineRule="auto"/>
        <w:contextualSpacing/>
        <w:jc w:val="both"/>
        <w:rPr>
          <w:rFonts w:asciiTheme="majorHAnsi" w:hAnsiTheme="majorHAnsi" w:cstheme="majorHAnsi"/>
        </w:rPr>
      </w:pPr>
      <w:r w:rsidRPr="00B70896">
        <w:rPr>
          <w:rFonts w:asciiTheme="majorHAnsi" w:hAnsiTheme="majorHAnsi" w:cstheme="majorHAnsi"/>
        </w:rPr>
        <w:t>Jeśli Wykonawca lub gwarant albo osoba przez nich upoważniona, po wezwaniu ich do wymiany przedmiotu Umowy lub usunięcia wad i okazaniu gwarancji jakości przez Zamawiającego, nie dopełni obowiązku wymiany wadliwego przedmiotu na wolny od wad lub usunięcia wad w drodze naprawy w terminie określonym Zamawiający jest uprawniony do usunięcia wad w drodze naprawy na ryzyko i koszt Wykonawcy zachowując przy tym inne uprawnienia przysługujące mu z tytułu Umowy, a w szczególności roszczenia z tytułu rękojmi za wady fizyczne.</w:t>
      </w:r>
    </w:p>
    <w:p w14:paraId="66421A78" w14:textId="6DB8A077" w:rsidR="00485A15" w:rsidRPr="00B70896" w:rsidRDefault="00485A15" w:rsidP="008B21D8">
      <w:pPr>
        <w:pStyle w:val="Akapitzlist"/>
        <w:numPr>
          <w:ilvl w:val="0"/>
          <w:numId w:val="74"/>
        </w:numPr>
        <w:shd w:val="clear" w:color="auto" w:fill="FFFFFF"/>
        <w:spacing w:after="0" w:line="276" w:lineRule="auto"/>
        <w:ind w:right="-108"/>
        <w:jc w:val="both"/>
        <w:rPr>
          <w:rFonts w:asciiTheme="majorHAnsi" w:hAnsiTheme="majorHAnsi" w:cstheme="majorHAnsi"/>
        </w:rPr>
      </w:pPr>
      <w:r w:rsidRPr="00B70896">
        <w:rPr>
          <w:rFonts w:asciiTheme="majorHAnsi" w:hAnsiTheme="majorHAnsi" w:cstheme="majorHAnsi"/>
        </w:rPr>
        <w:t xml:space="preserve">Zgłaszanie wszelkich awarii, niesprawności lub wad przedmiotu Umowy odbywa się telefonicznie, a następnie zostaje potwierdzone za pośrednictwem fax lub e-mail na wskazane poniżej numery telefonów i adresy e-mail. Za skuteczne uznaje się powiadomienie Wykonawcy o awarii, niesprawności lub wadzie </w:t>
      </w:r>
      <w:r w:rsidRPr="00B70896">
        <w:rPr>
          <w:rFonts w:asciiTheme="majorHAnsi" w:hAnsiTheme="majorHAnsi" w:cstheme="majorHAnsi"/>
        </w:rPr>
        <w:lastRenderedPageBreak/>
        <w:t>nawet jeżeli trzykrotna próba nawiązania kontaktu telefoniczn</w:t>
      </w:r>
      <w:r w:rsidR="0052159A" w:rsidRPr="00B70896">
        <w:rPr>
          <w:rFonts w:asciiTheme="majorHAnsi" w:hAnsiTheme="majorHAnsi" w:cstheme="majorHAnsi"/>
        </w:rPr>
        <w:t>ego</w:t>
      </w:r>
      <w:r w:rsidRPr="00B70896">
        <w:rPr>
          <w:rFonts w:asciiTheme="majorHAnsi" w:hAnsiTheme="majorHAnsi" w:cstheme="majorHAnsi"/>
        </w:rPr>
        <w:t xml:space="preserve"> nie powiodła się, a Zamawiający wyśle powiadomienie faksem lub za pośrednictwem e-mail.</w:t>
      </w:r>
    </w:p>
    <w:p w14:paraId="10FE6DCD" w14:textId="5AAC9AAF" w:rsidR="00485A15" w:rsidRPr="00B70896" w:rsidRDefault="00485A15">
      <w:pPr>
        <w:pStyle w:val="Akapitzlist"/>
        <w:numPr>
          <w:ilvl w:val="0"/>
          <w:numId w:val="74"/>
        </w:numPr>
        <w:shd w:val="clear" w:color="auto" w:fill="FFFFFF"/>
        <w:spacing w:after="0" w:line="276" w:lineRule="auto"/>
        <w:ind w:right="-108"/>
        <w:jc w:val="both"/>
        <w:rPr>
          <w:rFonts w:asciiTheme="majorHAnsi" w:hAnsiTheme="majorHAnsi" w:cstheme="majorHAnsi"/>
        </w:rPr>
      </w:pPr>
      <w:r w:rsidRPr="00B70896">
        <w:rPr>
          <w:rFonts w:asciiTheme="majorHAnsi" w:hAnsiTheme="majorHAnsi" w:cstheme="majorHAnsi"/>
        </w:rPr>
        <w:t>Zgłaszanie wszelkich awarii, niesprawności lub wad przedmiotu Umowy odbywa</w:t>
      </w:r>
      <w:r w:rsidR="0052159A" w:rsidRPr="00B70896">
        <w:rPr>
          <w:rFonts w:asciiTheme="majorHAnsi" w:hAnsiTheme="majorHAnsi" w:cstheme="majorHAnsi"/>
        </w:rPr>
        <w:t>ć</w:t>
      </w:r>
      <w:r w:rsidRPr="00B70896">
        <w:rPr>
          <w:rFonts w:asciiTheme="majorHAnsi" w:hAnsiTheme="majorHAnsi" w:cstheme="majorHAnsi"/>
        </w:rPr>
        <w:t xml:space="preserve"> się będą na poniższy dane teleadresowe Wykonawcy:</w:t>
      </w:r>
    </w:p>
    <w:p w14:paraId="0BC6FCC9" w14:textId="77777777" w:rsidR="00485A15" w:rsidRPr="00B70896" w:rsidRDefault="00485A15">
      <w:pPr>
        <w:pStyle w:val="Akapitzlist"/>
        <w:shd w:val="clear" w:color="auto" w:fill="FFFFFF"/>
        <w:spacing w:after="0" w:line="276" w:lineRule="auto"/>
        <w:ind w:left="360" w:right="-108"/>
        <w:jc w:val="both"/>
        <w:rPr>
          <w:rFonts w:asciiTheme="majorHAnsi" w:hAnsiTheme="majorHAnsi" w:cstheme="majorHAnsi"/>
        </w:rPr>
      </w:pPr>
      <w:r w:rsidRPr="00B70896">
        <w:rPr>
          <w:rFonts w:asciiTheme="majorHAnsi" w:hAnsiTheme="majorHAnsi" w:cstheme="majorHAnsi"/>
        </w:rPr>
        <w:t>tel.……………………………, fax. ………………., e-mail .…………………………..</w:t>
      </w:r>
    </w:p>
    <w:p w14:paraId="6BDC5E0B" w14:textId="6B27F0E6" w:rsidR="00485A15" w:rsidRPr="00B70896" w:rsidRDefault="00485A15">
      <w:pPr>
        <w:pStyle w:val="Akapitzlist"/>
        <w:numPr>
          <w:ilvl w:val="0"/>
          <w:numId w:val="74"/>
        </w:numPr>
        <w:shd w:val="clear" w:color="auto" w:fill="FFFFFF"/>
        <w:spacing w:after="0" w:line="276" w:lineRule="auto"/>
        <w:ind w:right="-108"/>
        <w:jc w:val="both"/>
        <w:rPr>
          <w:rFonts w:asciiTheme="majorHAnsi" w:hAnsiTheme="majorHAnsi" w:cstheme="majorHAnsi"/>
        </w:rPr>
      </w:pPr>
      <w:r w:rsidRPr="00B70896">
        <w:rPr>
          <w:rFonts w:asciiTheme="majorHAnsi" w:hAnsiTheme="majorHAnsi" w:cstheme="majorHAnsi"/>
        </w:rPr>
        <w:t xml:space="preserve">Wszelka korespondencja dotycząca usuwania wszelkich awarii, niesprawności lub wad przedmiotu </w:t>
      </w:r>
      <w:r w:rsidR="0052159A" w:rsidRPr="00B70896">
        <w:rPr>
          <w:rFonts w:asciiTheme="majorHAnsi" w:hAnsiTheme="majorHAnsi" w:cstheme="majorHAnsi"/>
        </w:rPr>
        <w:t xml:space="preserve">Umowy </w:t>
      </w:r>
      <w:r w:rsidRPr="00B70896">
        <w:rPr>
          <w:rFonts w:asciiTheme="majorHAnsi" w:hAnsiTheme="majorHAnsi" w:cstheme="majorHAnsi"/>
        </w:rPr>
        <w:t xml:space="preserve">kierowana będzie </w:t>
      </w:r>
      <w:r w:rsidR="0052159A" w:rsidRPr="00B70896">
        <w:rPr>
          <w:rFonts w:asciiTheme="majorHAnsi" w:hAnsiTheme="majorHAnsi" w:cstheme="majorHAnsi"/>
        </w:rPr>
        <w:t xml:space="preserve">na </w:t>
      </w:r>
      <w:r w:rsidRPr="00B70896">
        <w:rPr>
          <w:rFonts w:asciiTheme="majorHAnsi" w:hAnsiTheme="majorHAnsi" w:cstheme="majorHAnsi"/>
        </w:rPr>
        <w:t>poniższ</w:t>
      </w:r>
      <w:r w:rsidR="0052159A" w:rsidRPr="00B70896">
        <w:rPr>
          <w:rFonts w:asciiTheme="majorHAnsi" w:hAnsiTheme="majorHAnsi" w:cstheme="majorHAnsi"/>
        </w:rPr>
        <w:t>e</w:t>
      </w:r>
      <w:r w:rsidRPr="00B70896">
        <w:rPr>
          <w:rFonts w:asciiTheme="majorHAnsi" w:hAnsiTheme="majorHAnsi" w:cstheme="majorHAnsi"/>
        </w:rPr>
        <w:t xml:space="preserve"> dane teleadresowe Zamawiającego:</w:t>
      </w:r>
    </w:p>
    <w:p w14:paraId="0010C097" w14:textId="77777777" w:rsidR="00485A15" w:rsidRPr="00B70896" w:rsidRDefault="00485A15">
      <w:pPr>
        <w:pStyle w:val="Akapitzlist"/>
        <w:shd w:val="clear" w:color="auto" w:fill="FFFFFF"/>
        <w:spacing w:after="0" w:line="276" w:lineRule="auto"/>
        <w:ind w:left="360" w:right="-108"/>
        <w:jc w:val="both"/>
        <w:rPr>
          <w:rFonts w:asciiTheme="majorHAnsi" w:hAnsiTheme="majorHAnsi" w:cstheme="majorHAnsi"/>
        </w:rPr>
      </w:pPr>
      <w:r w:rsidRPr="00B70896">
        <w:rPr>
          <w:rFonts w:asciiTheme="majorHAnsi" w:hAnsiTheme="majorHAnsi" w:cstheme="majorHAnsi"/>
        </w:rPr>
        <w:t>tel.……………………………, fax. ………………., e-mail .…………………………..</w:t>
      </w:r>
    </w:p>
    <w:p w14:paraId="1DB9063F" w14:textId="77777777" w:rsidR="00485A15" w:rsidRPr="00B70896" w:rsidRDefault="00485A15">
      <w:pPr>
        <w:pStyle w:val="Akapitzlist"/>
        <w:numPr>
          <w:ilvl w:val="0"/>
          <w:numId w:val="74"/>
        </w:numPr>
        <w:shd w:val="clear" w:color="auto" w:fill="FFFFFF"/>
        <w:spacing w:after="0" w:line="276" w:lineRule="auto"/>
        <w:ind w:right="-108"/>
        <w:jc w:val="both"/>
        <w:rPr>
          <w:rFonts w:asciiTheme="majorHAnsi" w:hAnsiTheme="majorHAnsi" w:cstheme="majorHAnsi"/>
        </w:rPr>
      </w:pPr>
      <w:r w:rsidRPr="00B70896">
        <w:rPr>
          <w:rFonts w:asciiTheme="majorHAnsi" w:hAnsiTheme="majorHAnsi" w:cstheme="majorHAnsi"/>
        </w:rPr>
        <w:t>Wszelka komunikacja dotycząca zgłaszanych i usuwanych awarii, niesprawności lub wad prowadzona będzie pomiędzy Stronami w języku polskim.</w:t>
      </w:r>
    </w:p>
    <w:p w14:paraId="5E316ADD" w14:textId="52B61E2D" w:rsidR="00485A15" w:rsidRPr="00B70896" w:rsidRDefault="00485A15">
      <w:pPr>
        <w:pStyle w:val="Akapitzlist"/>
        <w:widowControl w:val="0"/>
        <w:numPr>
          <w:ilvl w:val="0"/>
          <w:numId w:val="74"/>
        </w:numPr>
        <w:shd w:val="clear" w:color="auto" w:fill="FFFFFF"/>
        <w:tabs>
          <w:tab w:val="left" w:pos="426"/>
        </w:tabs>
        <w:autoSpaceDE w:val="0"/>
        <w:autoSpaceDN w:val="0"/>
        <w:adjustRightInd w:val="0"/>
        <w:spacing w:after="0" w:line="276" w:lineRule="auto"/>
        <w:ind w:right="-108"/>
        <w:jc w:val="both"/>
        <w:rPr>
          <w:rFonts w:asciiTheme="majorHAnsi" w:hAnsiTheme="majorHAnsi" w:cstheme="majorHAnsi"/>
        </w:rPr>
      </w:pPr>
      <w:r w:rsidRPr="00B70896">
        <w:rPr>
          <w:rFonts w:asciiTheme="majorHAnsi" w:hAnsiTheme="majorHAnsi" w:cstheme="majorHAnsi"/>
        </w:rPr>
        <w:t xml:space="preserve">O zmianach danych adresowych, o których mowa w </w:t>
      </w:r>
      <w:r w:rsidR="00381042" w:rsidRPr="00B70896">
        <w:rPr>
          <w:rFonts w:asciiTheme="majorHAnsi" w:hAnsiTheme="majorHAnsi" w:cstheme="majorHAnsi"/>
        </w:rPr>
        <w:t xml:space="preserve">ust. </w:t>
      </w:r>
      <w:r w:rsidRPr="00B70896">
        <w:rPr>
          <w:rFonts w:asciiTheme="majorHAnsi" w:hAnsiTheme="majorHAnsi" w:cstheme="majorHAnsi"/>
        </w:rPr>
        <w:t>10 i 11 Strony zobowiązane są informować niezwłocznie, nie później niż 7 dni od chwili zaistnienia takiej zmian</w:t>
      </w:r>
      <w:r w:rsidR="0052159A" w:rsidRPr="00B70896">
        <w:rPr>
          <w:rFonts w:asciiTheme="majorHAnsi" w:hAnsiTheme="majorHAnsi" w:cstheme="majorHAnsi"/>
        </w:rPr>
        <w:t>y</w:t>
      </w:r>
      <w:r w:rsidRPr="00B70896">
        <w:rPr>
          <w:rFonts w:asciiTheme="majorHAnsi" w:hAnsiTheme="majorHAnsi" w:cstheme="majorHAnsi"/>
        </w:rPr>
        <w:t>, pod rygorem uznania wysłania korespondencji pod ostatnio znany adres za skutecznie doręczoną.</w:t>
      </w:r>
    </w:p>
    <w:p w14:paraId="5810944E" w14:textId="2FB07725" w:rsidR="00FB0728" w:rsidRPr="00B70896" w:rsidRDefault="00485A15">
      <w:pPr>
        <w:pStyle w:val="Akapitzlist"/>
        <w:widowControl w:val="0"/>
        <w:numPr>
          <w:ilvl w:val="0"/>
          <w:numId w:val="74"/>
        </w:numPr>
        <w:shd w:val="clear" w:color="auto" w:fill="FFFFFF"/>
        <w:tabs>
          <w:tab w:val="left" w:pos="426"/>
        </w:tabs>
        <w:autoSpaceDE w:val="0"/>
        <w:autoSpaceDN w:val="0"/>
        <w:adjustRightInd w:val="0"/>
        <w:spacing w:after="0" w:line="276" w:lineRule="auto"/>
        <w:ind w:right="-108"/>
        <w:jc w:val="both"/>
        <w:rPr>
          <w:rFonts w:asciiTheme="majorHAnsi" w:hAnsiTheme="majorHAnsi" w:cstheme="majorHAnsi"/>
        </w:rPr>
      </w:pPr>
      <w:r w:rsidRPr="00B70896">
        <w:rPr>
          <w:rFonts w:asciiTheme="majorHAnsi" w:hAnsiTheme="majorHAnsi" w:cstheme="majorHAnsi"/>
        </w:rPr>
        <w:t xml:space="preserve">Wykonawca </w:t>
      </w:r>
      <w:r w:rsidR="00D500DE" w:rsidRPr="00B70896">
        <w:rPr>
          <w:rFonts w:asciiTheme="majorHAnsi" w:hAnsiTheme="majorHAnsi" w:cstheme="majorHAnsi"/>
        </w:rPr>
        <w:t xml:space="preserve">oświadcza i zapewnia, że </w:t>
      </w:r>
      <w:r w:rsidRPr="00B70896">
        <w:rPr>
          <w:rFonts w:asciiTheme="majorHAnsi" w:hAnsiTheme="majorHAnsi" w:cstheme="majorHAnsi"/>
        </w:rPr>
        <w:t xml:space="preserve">w cenie oferty, o której mowa w § 8 ust. 1, uwzględnił koszt przeprowadzenia w okresie udzielonej gwarancji jakości wszystkich wymaganych serwisów i przeglądów wraz z wymianą niezbędnych części i materiałów. </w:t>
      </w:r>
      <w:r w:rsidR="00FB0728" w:rsidRPr="00B70896">
        <w:rPr>
          <w:rFonts w:asciiTheme="majorHAnsi" w:hAnsiTheme="majorHAnsi" w:cstheme="majorHAnsi"/>
        </w:rPr>
        <w:t>Wykonawca w cenie oferty uwzględnił także koszt dostarczenia części zamiennych i materiałów eksploatacyjnych na pierwsze 12 miesięcy funkcjonowania przedmiotu Umowy.</w:t>
      </w:r>
    </w:p>
    <w:p w14:paraId="28DD8ECE" w14:textId="0658F59F" w:rsidR="00485A15" w:rsidRPr="00B70896" w:rsidRDefault="00485A15">
      <w:pPr>
        <w:pStyle w:val="Akapitzlist"/>
        <w:widowControl w:val="0"/>
        <w:shd w:val="clear" w:color="auto" w:fill="FFFFFF"/>
        <w:tabs>
          <w:tab w:val="left" w:pos="426"/>
        </w:tabs>
        <w:autoSpaceDE w:val="0"/>
        <w:autoSpaceDN w:val="0"/>
        <w:adjustRightInd w:val="0"/>
        <w:spacing w:after="0" w:line="276" w:lineRule="auto"/>
        <w:ind w:left="360" w:right="-108"/>
        <w:jc w:val="both"/>
        <w:rPr>
          <w:rFonts w:asciiTheme="majorHAnsi" w:hAnsiTheme="majorHAnsi" w:cstheme="majorHAnsi"/>
        </w:rPr>
      </w:pPr>
    </w:p>
    <w:p w14:paraId="10AD39D3" w14:textId="77777777" w:rsidR="00485A15" w:rsidRPr="006B6E1E" w:rsidRDefault="00485A15" w:rsidP="00941786">
      <w:pPr>
        <w:autoSpaceDE w:val="0"/>
        <w:autoSpaceDN w:val="0"/>
        <w:adjustRightInd w:val="0"/>
        <w:spacing w:after="0" w:line="276" w:lineRule="auto"/>
        <w:contextualSpacing/>
        <w:jc w:val="center"/>
        <w:rPr>
          <w:rFonts w:asciiTheme="majorHAnsi" w:hAnsiTheme="majorHAnsi" w:cstheme="majorHAnsi"/>
          <w:b/>
          <w:bCs/>
        </w:rPr>
      </w:pPr>
      <w:r w:rsidRPr="006B6E1E">
        <w:rPr>
          <w:rFonts w:asciiTheme="majorHAnsi" w:hAnsiTheme="majorHAnsi" w:cstheme="majorHAnsi"/>
          <w:b/>
          <w:bCs/>
        </w:rPr>
        <w:t>§ 6</w:t>
      </w:r>
    </w:p>
    <w:p w14:paraId="60901630" w14:textId="77777777" w:rsidR="00485A15" w:rsidRPr="006B6E1E" w:rsidRDefault="00485A15" w:rsidP="00941786">
      <w:pPr>
        <w:autoSpaceDE w:val="0"/>
        <w:autoSpaceDN w:val="0"/>
        <w:adjustRightInd w:val="0"/>
        <w:spacing w:after="0" w:line="276" w:lineRule="auto"/>
        <w:contextualSpacing/>
        <w:jc w:val="center"/>
        <w:rPr>
          <w:rFonts w:asciiTheme="majorHAnsi" w:hAnsiTheme="majorHAnsi" w:cstheme="majorHAnsi"/>
        </w:rPr>
      </w:pPr>
      <w:r w:rsidRPr="006B6E1E">
        <w:rPr>
          <w:rFonts w:asciiTheme="majorHAnsi" w:hAnsiTheme="majorHAnsi" w:cstheme="majorHAnsi"/>
          <w:b/>
          <w:bCs/>
        </w:rPr>
        <w:t>Zatrudnienie osób na podstawie umowy o pracę</w:t>
      </w:r>
    </w:p>
    <w:p w14:paraId="12B014AB" w14:textId="0C20F747" w:rsidR="00485A15" w:rsidRPr="006B6E1E" w:rsidRDefault="00485A15" w:rsidP="008B21D8">
      <w:pPr>
        <w:pStyle w:val="Akapitzlist"/>
        <w:numPr>
          <w:ilvl w:val="0"/>
          <w:numId w:val="75"/>
        </w:numPr>
        <w:autoSpaceDE w:val="0"/>
        <w:autoSpaceDN w:val="0"/>
        <w:adjustRightInd w:val="0"/>
        <w:spacing w:after="0" w:line="276" w:lineRule="auto"/>
        <w:ind w:left="567" w:hanging="567"/>
        <w:jc w:val="both"/>
        <w:rPr>
          <w:rFonts w:asciiTheme="majorHAnsi" w:hAnsiTheme="majorHAnsi" w:cstheme="majorHAnsi"/>
        </w:rPr>
      </w:pPr>
      <w:r w:rsidRPr="006B6E1E">
        <w:rPr>
          <w:rFonts w:asciiTheme="majorHAnsi" w:hAnsiTheme="majorHAnsi" w:cstheme="majorHAnsi"/>
        </w:rPr>
        <w:t xml:space="preserve">Wykonawca </w:t>
      </w:r>
      <w:r w:rsidR="005B20B8" w:rsidRPr="006B6E1E">
        <w:rPr>
          <w:rFonts w:asciiTheme="majorHAnsi" w:hAnsiTheme="majorHAnsi" w:cstheme="majorHAnsi"/>
        </w:rPr>
        <w:t xml:space="preserve">lub podwykonawca </w:t>
      </w:r>
      <w:r w:rsidRPr="006B6E1E">
        <w:rPr>
          <w:rFonts w:asciiTheme="majorHAnsi" w:hAnsiTheme="majorHAnsi" w:cstheme="majorHAnsi"/>
        </w:rPr>
        <w:t xml:space="preserve">w </w:t>
      </w:r>
      <w:r w:rsidR="00512378" w:rsidRPr="006B6E1E">
        <w:rPr>
          <w:rFonts w:asciiTheme="majorHAnsi" w:hAnsiTheme="majorHAnsi" w:cstheme="majorHAnsi"/>
        </w:rPr>
        <w:t xml:space="preserve">całym </w:t>
      </w:r>
      <w:r w:rsidRPr="006B6E1E">
        <w:rPr>
          <w:rFonts w:asciiTheme="majorHAnsi" w:hAnsiTheme="majorHAnsi" w:cstheme="majorHAnsi"/>
        </w:rPr>
        <w:t>okresie realizacji przedmiotu Umowy zobowiązany jest:</w:t>
      </w:r>
    </w:p>
    <w:p w14:paraId="0376E003" w14:textId="19CDFD87" w:rsidR="00FB0728" w:rsidRPr="006B6E1E" w:rsidRDefault="00485A15">
      <w:pPr>
        <w:pStyle w:val="Akapitzlist"/>
        <w:numPr>
          <w:ilvl w:val="1"/>
          <w:numId w:val="51"/>
        </w:numPr>
        <w:autoSpaceDE w:val="0"/>
        <w:autoSpaceDN w:val="0"/>
        <w:adjustRightInd w:val="0"/>
        <w:spacing w:after="0" w:line="276" w:lineRule="auto"/>
        <w:ind w:left="1134" w:hanging="567"/>
        <w:jc w:val="both"/>
        <w:rPr>
          <w:rFonts w:asciiTheme="majorHAnsi" w:hAnsiTheme="majorHAnsi" w:cstheme="majorHAnsi"/>
        </w:rPr>
      </w:pPr>
      <w:r w:rsidRPr="006B6E1E">
        <w:rPr>
          <w:rFonts w:asciiTheme="majorHAnsi" w:hAnsiTheme="majorHAnsi" w:cstheme="majorHAnsi"/>
        </w:rPr>
        <w:t xml:space="preserve">zatrudniać na podstawie umowy o pracę osoby wykonujące </w:t>
      </w:r>
      <w:r w:rsidR="00FB0728" w:rsidRPr="006B6E1E">
        <w:rPr>
          <w:rFonts w:asciiTheme="majorHAnsi" w:hAnsiTheme="majorHAnsi" w:cstheme="majorHAnsi"/>
        </w:rPr>
        <w:t xml:space="preserve">prace </w:t>
      </w:r>
      <w:proofErr w:type="spellStart"/>
      <w:r w:rsidR="00FB0728" w:rsidRPr="006B6E1E">
        <w:rPr>
          <w:rFonts w:asciiTheme="majorHAnsi" w:hAnsiTheme="majorHAnsi" w:cstheme="majorHAnsi"/>
        </w:rPr>
        <w:t>instalacyjno</w:t>
      </w:r>
      <w:proofErr w:type="spellEnd"/>
      <w:r w:rsidR="00FB0728" w:rsidRPr="006B6E1E">
        <w:rPr>
          <w:rFonts w:asciiTheme="majorHAnsi" w:hAnsiTheme="majorHAnsi" w:cstheme="majorHAnsi"/>
        </w:rPr>
        <w:t xml:space="preserve"> – montażowe maszyn i urządzeń wchodzące w zakres przedmiotu niniejszej Umowy;</w:t>
      </w:r>
    </w:p>
    <w:p w14:paraId="0753CEDC" w14:textId="77777777" w:rsidR="005B20B8" w:rsidRPr="006B6E1E" w:rsidRDefault="00485A15">
      <w:pPr>
        <w:pStyle w:val="Akapitzlist"/>
        <w:numPr>
          <w:ilvl w:val="1"/>
          <w:numId w:val="51"/>
        </w:numPr>
        <w:autoSpaceDE w:val="0"/>
        <w:autoSpaceDN w:val="0"/>
        <w:adjustRightInd w:val="0"/>
        <w:spacing w:after="0" w:line="276" w:lineRule="auto"/>
        <w:ind w:left="1134" w:hanging="567"/>
        <w:jc w:val="both"/>
        <w:rPr>
          <w:rFonts w:asciiTheme="majorHAnsi" w:hAnsiTheme="majorHAnsi" w:cstheme="majorHAnsi"/>
        </w:rPr>
      </w:pPr>
      <w:r w:rsidRPr="006B6E1E">
        <w:rPr>
          <w:rFonts w:asciiTheme="majorHAnsi" w:hAnsiTheme="majorHAnsi" w:cstheme="majorHAnsi"/>
        </w:rPr>
        <w:t>w terminie 7 dni kalendarzowych od dnia zawarcia Umowy, przedłożyć Zamawiającemu</w:t>
      </w:r>
      <w:r w:rsidR="005B20B8" w:rsidRPr="006B6E1E">
        <w:rPr>
          <w:rFonts w:asciiTheme="majorHAnsi" w:hAnsiTheme="majorHAnsi" w:cstheme="majorHAnsi"/>
        </w:rPr>
        <w:t>:</w:t>
      </w:r>
    </w:p>
    <w:p w14:paraId="5CB23914" w14:textId="79185B92" w:rsidR="005B20B8" w:rsidRPr="006B6E1E" w:rsidRDefault="00D500DE">
      <w:pPr>
        <w:pStyle w:val="Akapitzlist"/>
        <w:numPr>
          <w:ilvl w:val="0"/>
          <w:numId w:val="88"/>
        </w:numPr>
        <w:autoSpaceDE w:val="0"/>
        <w:autoSpaceDN w:val="0"/>
        <w:adjustRightInd w:val="0"/>
        <w:spacing w:after="0" w:line="276" w:lineRule="auto"/>
        <w:ind w:left="1560"/>
        <w:jc w:val="both"/>
        <w:rPr>
          <w:rFonts w:asciiTheme="majorHAnsi" w:hAnsiTheme="majorHAnsi" w:cstheme="majorHAnsi"/>
        </w:rPr>
      </w:pPr>
      <w:r w:rsidRPr="006B6E1E">
        <w:rPr>
          <w:rFonts w:asciiTheme="majorHAnsi" w:hAnsiTheme="majorHAnsi" w:cstheme="majorHAnsi"/>
        </w:rPr>
        <w:t>oświadczenie</w:t>
      </w:r>
      <w:r w:rsidR="005B20B8" w:rsidRPr="006B6E1E">
        <w:rPr>
          <w:rFonts w:asciiTheme="majorHAnsi" w:hAnsiTheme="majorHAnsi" w:cstheme="majorHAnsi"/>
        </w:rPr>
        <w:t xml:space="preserve"> zatrudnionego pracownika</w:t>
      </w:r>
      <w:r w:rsidR="00A6454C" w:rsidRPr="006B6E1E">
        <w:rPr>
          <w:rFonts w:asciiTheme="majorHAnsi" w:hAnsiTheme="majorHAnsi" w:cstheme="majorHAnsi"/>
        </w:rPr>
        <w:t xml:space="preserve"> o pozostawaniu w stosunku zatrudnienia z Wykonawcą </w:t>
      </w:r>
      <w:r w:rsidR="005B20B8" w:rsidRPr="006B6E1E">
        <w:rPr>
          <w:rFonts w:asciiTheme="majorHAnsi" w:hAnsiTheme="majorHAnsi" w:cstheme="majorHAnsi"/>
        </w:rPr>
        <w:t xml:space="preserve">, </w:t>
      </w:r>
    </w:p>
    <w:p w14:paraId="3C44973F" w14:textId="78FAC9EB" w:rsidR="005B20B8" w:rsidRPr="006B6E1E" w:rsidRDefault="005B20B8">
      <w:pPr>
        <w:pStyle w:val="Akapitzlist"/>
        <w:numPr>
          <w:ilvl w:val="0"/>
          <w:numId w:val="88"/>
        </w:numPr>
        <w:autoSpaceDE w:val="0"/>
        <w:autoSpaceDN w:val="0"/>
        <w:adjustRightInd w:val="0"/>
        <w:spacing w:after="0" w:line="276" w:lineRule="auto"/>
        <w:ind w:left="1560"/>
        <w:jc w:val="both"/>
        <w:rPr>
          <w:rFonts w:asciiTheme="majorHAnsi" w:hAnsiTheme="majorHAnsi" w:cstheme="majorHAnsi"/>
        </w:rPr>
      </w:pPr>
      <w:r w:rsidRPr="006B6E1E">
        <w:rPr>
          <w:rFonts w:asciiTheme="majorHAnsi" w:hAnsiTheme="majorHAnsi" w:cstheme="majorHAnsi"/>
        </w:rPr>
        <w:t xml:space="preserve">oświadczenia Wykonawcy lub Podwykonawcy o zatrudnieniu pracownika na podstawie umowy o pracę, </w:t>
      </w:r>
    </w:p>
    <w:p w14:paraId="2E6B23B4" w14:textId="681C8485" w:rsidR="005B20B8" w:rsidRPr="006B6E1E" w:rsidRDefault="00A6454C">
      <w:pPr>
        <w:pStyle w:val="Akapitzlist"/>
        <w:numPr>
          <w:ilvl w:val="0"/>
          <w:numId w:val="88"/>
        </w:numPr>
        <w:autoSpaceDE w:val="0"/>
        <w:autoSpaceDN w:val="0"/>
        <w:adjustRightInd w:val="0"/>
        <w:spacing w:after="0" w:line="276" w:lineRule="auto"/>
        <w:ind w:left="1560"/>
        <w:jc w:val="both"/>
        <w:rPr>
          <w:rFonts w:asciiTheme="majorHAnsi" w:hAnsiTheme="majorHAnsi" w:cstheme="majorHAnsi"/>
        </w:rPr>
      </w:pPr>
      <w:r w:rsidRPr="006B6E1E">
        <w:rPr>
          <w:rFonts w:asciiTheme="majorHAnsi" w:hAnsiTheme="majorHAnsi" w:cstheme="majorHAnsi"/>
        </w:rPr>
        <w:t>poświadczoną za zgodność z oryginałem kopię</w:t>
      </w:r>
      <w:r w:rsidR="005B20B8" w:rsidRPr="006B6E1E">
        <w:rPr>
          <w:rFonts w:asciiTheme="majorHAnsi" w:hAnsiTheme="majorHAnsi" w:cstheme="majorHAnsi"/>
        </w:rPr>
        <w:t xml:space="preserve"> umowy o pracę zatrudnionego pracownika, </w:t>
      </w:r>
    </w:p>
    <w:p w14:paraId="4DC1E6FF" w14:textId="4747FBBE" w:rsidR="00133C0F" w:rsidRPr="006B6E1E" w:rsidRDefault="005B20B8">
      <w:pPr>
        <w:pStyle w:val="Akapitzlist"/>
        <w:numPr>
          <w:ilvl w:val="0"/>
          <w:numId w:val="88"/>
        </w:numPr>
        <w:autoSpaceDE w:val="0"/>
        <w:autoSpaceDN w:val="0"/>
        <w:adjustRightInd w:val="0"/>
        <w:spacing w:after="0" w:line="276" w:lineRule="auto"/>
        <w:ind w:left="1560"/>
        <w:jc w:val="both"/>
        <w:rPr>
          <w:rFonts w:asciiTheme="majorHAnsi" w:hAnsiTheme="majorHAnsi" w:cstheme="majorHAnsi"/>
        </w:rPr>
      </w:pPr>
      <w:r w:rsidRPr="006B6E1E">
        <w:rPr>
          <w:rFonts w:asciiTheme="majorHAnsi" w:hAnsiTheme="majorHAnsi" w:cstheme="majorHAnsi"/>
        </w:rPr>
        <w:t>innych dokumentów</w:t>
      </w:r>
      <w:r w:rsidR="00133C0F" w:rsidRPr="006B6E1E">
        <w:rPr>
          <w:rFonts w:asciiTheme="majorHAnsi" w:hAnsiTheme="majorHAnsi" w:cstheme="majorHAnsi"/>
        </w:rPr>
        <w:t xml:space="preserve"> w formie przez Zamawiającego określonej, </w:t>
      </w:r>
      <w:r w:rsidR="00A6454C" w:rsidRPr="006B6E1E">
        <w:rPr>
          <w:rFonts w:asciiTheme="majorHAnsi" w:hAnsiTheme="majorHAnsi" w:cstheme="majorHAnsi"/>
        </w:rPr>
        <w:t xml:space="preserve">w tym </w:t>
      </w:r>
      <w:r w:rsidR="00133C0F" w:rsidRPr="006B6E1E">
        <w:rPr>
          <w:rFonts w:asciiTheme="majorHAnsi" w:hAnsiTheme="majorHAnsi" w:cstheme="majorHAnsi"/>
        </w:rPr>
        <w:t xml:space="preserve">zaświadczeń potwierdzających zatrudnienie </w:t>
      </w:r>
      <w:r w:rsidR="00A6454C" w:rsidRPr="006B6E1E">
        <w:rPr>
          <w:rFonts w:asciiTheme="majorHAnsi" w:hAnsiTheme="majorHAnsi" w:cstheme="majorHAnsi"/>
        </w:rPr>
        <w:t xml:space="preserve">pracowników </w:t>
      </w:r>
      <w:r w:rsidR="00133C0F" w:rsidRPr="006B6E1E">
        <w:rPr>
          <w:rFonts w:asciiTheme="majorHAnsi" w:hAnsiTheme="majorHAnsi" w:cstheme="majorHAnsi"/>
        </w:rPr>
        <w:t xml:space="preserve">na podstawie umowy o pracę, wraz z dowodami potwierdzającymi odprowadzanie składek na ubezpieczenie społeczne </w:t>
      </w:r>
      <w:r w:rsidR="00A6454C" w:rsidRPr="006B6E1E">
        <w:rPr>
          <w:rFonts w:asciiTheme="majorHAnsi" w:hAnsiTheme="majorHAnsi" w:cstheme="majorHAnsi"/>
        </w:rPr>
        <w:t xml:space="preserve">i zdrowotne </w:t>
      </w:r>
      <w:r w:rsidR="00133C0F" w:rsidRPr="006B6E1E">
        <w:rPr>
          <w:rFonts w:asciiTheme="majorHAnsi" w:hAnsiTheme="majorHAnsi" w:cstheme="majorHAnsi"/>
        </w:rPr>
        <w:t xml:space="preserve">oraz ewidencją czasu pracy. </w:t>
      </w:r>
    </w:p>
    <w:p w14:paraId="431E6984" w14:textId="092537C7" w:rsidR="00485A15" w:rsidRPr="00B70896" w:rsidRDefault="00485A15">
      <w:pPr>
        <w:pStyle w:val="Akapitzlist"/>
        <w:numPr>
          <w:ilvl w:val="0"/>
          <w:numId w:val="75"/>
        </w:numPr>
        <w:autoSpaceDE w:val="0"/>
        <w:autoSpaceDN w:val="0"/>
        <w:adjustRightInd w:val="0"/>
        <w:spacing w:after="0" w:line="276" w:lineRule="auto"/>
        <w:ind w:left="567" w:hanging="567"/>
        <w:jc w:val="both"/>
        <w:rPr>
          <w:rFonts w:asciiTheme="majorHAnsi" w:hAnsiTheme="majorHAnsi" w:cstheme="majorHAnsi"/>
        </w:rPr>
      </w:pPr>
      <w:r w:rsidRPr="006B6E1E">
        <w:rPr>
          <w:rFonts w:asciiTheme="majorHAnsi" w:hAnsiTheme="majorHAnsi" w:cstheme="majorHAnsi"/>
        </w:rPr>
        <w:t xml:space="preserve">Zamawiający żąda aby osoba zatrudniona przez Wykonawcę </w:t>
      </w:r>
      <w:r w:rsidR="00A6454C" w:rsidRPr="006B6E1E">
        <w:rPr>
          <w:rFonts w:asciiTheme="majorHAnsi" w:hAnsiTheme="majorHAnsi" w:cstheme="majorHAnsi"/>
        </w:rPr>
        <w:t>do pracy przy realizacji przedmiotu niniejszej Umowy</w:t>
      </w:r>
      <w:r w:rsidRPr="006B6E1E">
        <w:rPr>
          <w:rFonts w:asciiTheme="majorHAnsi" w:hAnsiTheme="majorHAnsi" w:cstheme="majorHAnsi"/>
        </w:rPr>
        <w:t xml:space="preserve">, otrzymywała wynagrodzenie za pracę </w:t>
      </w:r>
      <w:r w:rsidR="00A6454C" w:rsidRPr="006B6E1E">
        <w:rPr>
          <w:rFonts w:asciiTheme="majorHAnsi" w:hAnsiTheme="majorHAnsi" w:cstheme="majorHAnsi"/>
        </w:rPr>
        <w:t xml:space="preserve">nie niższe niż </w:t>
      </w:r>
      <w:r w:rsidRPr="006B6E1E">
        <w:rPr>
          <w:rFonts w:asciiTheme="majorHAnsi" w:hAnsiTheme="majorHAnsi" w:cstheme="majorHAnsi"/>
        </w:rPr>
        <w:t>wynagrodzeni</w:t>
      </w:r>
      <w:r w:rsidR="00A6454C" w:rsidRPr="006B6E1E">
        <w:rPr>
          <w:rFonts w:asciiTheme="majorHAnsi" w:hAnsiTheme="majorHAnsi" w:cstheme="majorHAnsi"/>
        </w:rPr>
        <w:t>e</w:t>
      </w:r>
      <w:r w:rsidRPr="006B6E1E">
        <w:rPr>
          <w:rFonts w:asciiTheme="majorHAnsi" w:hAnsiTheme="majorHAnsi" w:cstheme="majorHAnsi"/>
        </w:rPr>
        <w:t xml:space="preserve"> minimalne albo minimaln</w:t>
      </w:r>
      <w:r w:rsidR="00A6454C" w:rsidRPr="006B6E1E">
        <w:rPr>
          <w:rFonts w:asciiTheme="majorHAnsi" w:hAnsiTheme="majorHAnsi" w:cstheme="majorHAnsi"/>
        </w:rPr>
        <w:t>ą</w:t>
      </w:r>
      <w:r w:rsidRPr="006B6E1E">
        <w:rPr>
          <w:rFonts w:asciiTheme="majorHAnsi" w:hAnsiTheme="majorHAnsi" w:cstheme="majorHAnsi"/>
        </w:rPr>
        <w:t xml:space="preserve"> stawk</w:t>
      </w:r>
      <w:r w:rsidR="00A6454C" w:rsidRPr="006B6E1E">
        <w:rPr>
          <w:rFonts w:asciiTheme="majorHAnsi" w:hAnsiTheme="majorHAnsi" w:cstheme="majorHAnsi"/>
        </w:rPr>
        <w:t>ę</w:t>
      </w:r>
      <w:r w:rsidRPr="006B6E1E">
        <w:rPr>
          <w:rFonts w:asciiTheme="majorHAnsi" w:hAnsiTheme="majorHAnsi" w:cstheme="majorHAnsi"/>
        </w:rPr>
        <w:t xml:space="preserve"> godzinow</w:t>
      </w:r>
      <w:r w:rsidR="00A6454C" w:rsidRPr="006B6E1E">
        <w:rPr>
          <w:rFonts w:asciiTheme="majorHAnsi" w:hAnsiTheme="majorHAnsi" w:cstheme="majorHAnsi"/>
        </w:rPr>
        <w:t>ą</w:t>
      </w:r>
      <w:r w:rsidRPr="006B6E1E">
        <w:rPr>
          <w:rFonts w:asciiTheme="majorHAnsi" w:hAnsiTheme="majorHAnsi" w:cstheme="majorHAnsi"/>
        </w:rPr>
        <w:t>, o których mowa w ustawie z 10 października 2002 o minimalnym wynagrodzeniu za pracę (</w:t>
      </w:r>
      <w:proofErr w:type="spellStart"/>
      <w:r w:rsidRPr="006B6E1E">
        <w:rPr>
          <w:rFonts w:asciiTheme="majorHAnsi" w:hAnsiTheme="majorHAnsi" w:cstheme="majorHAnsi"/>
        </w:rPr>
        <w:t>t.j</w:t>
      </w:r>
      <w:proofErr w:type="spellEnd"/>
      <w:r w:rsidRPr="006B6E1E">
        <w:rPr>
          <w:rFonts w:asciiTheme="majorHAnsi" w:hAnsiTheme="majorHAnsi" w:cstheme="majorHAnsi"/>
        </w:rPr>
        <w:t>. Dz. U. z 20</w:t>
      </w:r>
      <w:r w:rsidR="00C50C00" w:rsidRPr="006B6E1E">
        <w:rPr>
          <w:rFonts w:asciiTheme="majorHAnsi" w:hAnsiTheme="majorHAnsi" w:cstheme="majorHAnsi"/>
        </w:rPr>
        <w:t>20</w:t>
      </w:r>
      <w:r w:rsidRPr="006B6E1E">
        <w:rPr>
          <w:rFonts w:asciiTheme="majorHAnsi" w:hAnsiTheme="majorHAnsi" w:cstheme="majorHAnsi"/>
        </w:rPr>
        <w:t xml:space="preserve"> r. poz. 2</w:t>
      </w:r>
      <w:r w:rsidR="00C50C00" w:rsidRPr="006B6E1E">
        <w:rPr>
          <w:rFonts w:asciiTheme="majorHAnsi" w:hAnsiTheme="majorHAnsi" w:cstheme="majorHAnsi"/>
        </w:rPr>
        <w:t>207</w:t>
      </w:r>
      <w:r w:rsidRPr="006B6E1E">
        <w:rPr>
          <w:rFonts w:asciiTheme="majorHAnsi" w:hAnsiTheme="majorHAnsi" w:cstheme="majorHAnsi"/>
        </w:rPr>
        <w:t xml:space="preserve"> ze zm.) – stosownie do posiadanego etatu.</w:t>
      </w:r>
    </w:p>
    <w:p w14:paraId="48637812" w14:textId="77777777" w:rsidR="00485A15" w:rsidRPr="00B70896" w:rsidRDefault="00485A15" w:rsidP="00941786">
      <w:pPr>
        <w:autoSpaceDE w:val="0"/>
        <w:autoSpaceDN w:val="0"/>
        <w:adjustRightInd w:val="0"/>
        <w:spacing w:after="0" w:line="276" w:lineRule="auto"/>
        <w:contextualSpacing/>
        <w:jc w:val="center"/>
        <w:rPr>
          <w:rFonts w:asciiTheme="majorHAnsi" w:hAnsiTheme="majorHAnsi" w:cstheme="majorHAnsi"/>
          <w:b/>
          <w:bCs/>
        </w:rPr>
      </w:pPr>
    </w:p>
    <w:p w14:paraId="2B02231B" w14:textId="77777777" w:rsidR="00485A15" w:rsidRPr="00B70896" w:rsidRDefault="00485A15" w:rsidP="00941786">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7</w:t>
      </w:r>
    </w:p>
    <w:p w14:paraId="0C099C94" w14:textId="77777777" w:rsidR="00485A15" w:rsidRPr="00B70896" w:rsidRDefault="00485A15" w:rsidP="00941786">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Nadzór nad realizacją przedmiotu Umowy</w:t>
      </w:r>
    </w:p>
    <w:p w14:paraId="67C87E1B" w14:textId="77777777" w:rsidR="00485A15" w:rsidRPr="00B70896" w:rsidRDefault="00485A15" w:rsidP="008B21D8">
      <w:pPr>
        <w:pStyle w:val="Akapitzlist"/>
        <w:numPr>
          <w:ilvl w:val="0"/>
          <w:numId w:val="76"/>
        </w:numPr>
        <w:autoSpaceDE w:val="0"/>
        <w:autoSpaceDN w:val="0"/>
        <w:adjustRightInd w:val="0"/>
        <w:spacing w:after="0" w:line="276" w:lineRule="auto"/>
        <w:ind w:left="567" w:hanging="425"/>
        <w:jc w:val="both"/>
        <w:rPr>
          <w:rFonts w:asciiTheme="majorHAnsi" w:hAnsiTheme="majorHAnsi" w:cstheme="majorHAnsi"/>
        </w:rPr>
      </w:pPr>
      <w:r w:rsidRPr="00B70896">
        <w:rPr>
          <w:rFonts w:asciiTheme="majorHAnsi" w:hAnsiTheme="majorHAnsi" w:cstheme="majorHAnsi"/>
        </w:rPr>
        <w:t xml:space="preserve">Nadzór nad realizacją przedmiotu Umowy ze strony Zamawiającego sprawować będzie </w:t>
      </w:r>
      <w:r w:rsidRPr="00B70896">
        <w:rPr>
          <w:rFonts w:asciiTheme="majorHAnsi" w:hAnsiTheme="majorHAnsi" w:cstheme="majorHAnsi"/>
          <w:bCs/>
        </w:rPr>
        <w:t>Pani/Pan ……………………. tel. ………………………, e-mail: …………………………………………………….….</w:t>
      </w:r>
    </w:p>
    <w:p w14:paraId="119AAF52" w14:textId="77777777" w:rsidR="00485A15" w:rsidRPr="00B70896" w:rsidRDefault="00485A15">
      <w:pPr>
        <w:pStyle w:val="Akapitzlist"/>
        <w:numPr>
          <w:ilvl w:val="0"/>
          <w:numId w:val="76"/>
        </w:numPr>
        <w:autoSpaceDE w:val="0"/>
        <w:autoSpaceDN w:val="0"/>
        <w:adjustRightInd w:val="0"/>
        <w:spacing w:after="0" w:line="276" w:lineRule="auto"/>
        <w:ind w:left="567" w:hanging="425"/>
        <w:jc w:val="both"/>
        <w:rPr>
          <w:rFonts w:asciiTheme="majorHAnsi" w:hAnsiTheme="majorHAnsi" w:cstheme="majorHAnsi"/>
        </w:rPr>
      </w:pPr>
      <w:r w:rsidRPr="00B70896">
        <w:rPr>
          <w:rFonts w:asciiTheme="majorHAnsi" w:hAnsiTheme="majorHAnsi" w:cstheme="majorHAnsi"/>
        </w:rPr>
        <w:t xml:space="preserve">Nadzór nad realizacją przedmiotu Umowy ze strony Wykonawcy sprawować będzie </w:t>
      </w:r>
      <w:r w:rsidRPr="00B70896">
        <w:rPr>
          <w:rFonts w:asciiTheme="majorHAnsi" w:hAnsiTheme="majorHAnsi" w:cstheme="majorHAnsi"/>
          <w:bCs/>
        </w:rPr>
        <w:t>Pani/Pan ……………………. tel. ………………………, e-mail: ………………………………………………….…….</w:t>
      </w:r>
    </w:p>
    <w:p w14:paraId="7644AAA3" w14:textId="77777777" w:rsidR="00485A15" w:rsidRPr="00B70896" w:rsidRDefault="00485A15">
      <w:pPr>
        <w:pStyle w:val="Akapitzlist"/>
        <w:numPr>
          <w:ilvl w:val="0"/>
          <w:numId w:val="76"/>
        </w:numPr>
        <w:autoSpaceDE w:val="0"/>
        <w:autoSpaceDN w:val="0"/>
        <w:adjustRightInd w:val="0"/>
        <w:spacing w:after="0" w:line="276" w:lineRule="auto"/>
        <w:ind w:left="567" w:hanging="425"/>
        <w:jc w:val="both"/>
        <w:rPr>
          <w:rFonts w:asciiTheme="majorHAnsi" w:hAnsiTheme="majorHAnsi" w:cstheme="majorHAnsi"/>
        </w:rPr>
      </w:pPr>
      <w:r w:rsidRPr="00B70896">
        <w:rPr>
          <w:rFonts w:asciiTheme="majorHAnsi" w:hAnsiTheme="majorHAnsi" w:cstheme="majorHAnsi"/>
        </w:rPr>
        <w:lastRenderedPageBreak/>
        <w:t>Osobą upoważnioną ze strony Zamawiającego do wszelkich kontaktów z Wykonawcami w tym także dokonywania czynności wskazanych w § 2 ust. 2 Umowy jest Pani/Pan ……………………. tel. ………………………, e-mail: ………………………………………………….…….</w:t>
      </w:r>
    </w:p>
    <w:p w14:paraId="435324DA" w14:textId="77777777" w:rsidR="00485A15" w:rsidRPr="00B70896" w:rsidRDefault="00485A15">
      <w:pPr>
        <w:pStyle w:val="Akapitzlist"/>
        <w:numPr>
          <w:ilvl w:val="0"/>
          <w:numId w:val="76"/>
        </w:numPr>
        <w:autoSpaceDE w:val="0"/>
        <w:autoSpaceDN w:val="0"/>
        <w:adjustRightInd w:val="0"/>
        <w:spacing w:after="0" w:line="276" w:lineRule="auto"/>
        <w:ind w:left="567" w:hanging="425"/>
        <w:jc w:val="both"/>
        <w:rPr>
          <w:rFonts w:asciiTheme="majorHAnsi" w:hAnsiTheme="majorHAnsi" w:cstheme="majorHAnsi"/>
        </w:rPr>
      </w:pPr>
      <w:r w:rsidRPr="00B70896">
        <w:rPr>
          <w:rFonts w:asciiTheme="majorHAnsi" w:hAnsiTheme="majorHAnsi" w:cstheme="majorHAnsi"/>
        </w:rPr>
        <w:t>Osobą upoważnioną ze strony Wykonawcy do kontaktów z Zamawiającym w zakresie:</w:t>
      </w:r>
    </w:p>
    <w:p w14:paraId="67B99FED" w14:textId="59F7E849" w:rsidR="00485A15" w:rsidRPr="00B70896" w:rsidRDefault="00485A15">
      <w:pPr>
        <w:pStyle w:val="Akapitzlist"/>
        <w:numPr>
          <w:ilvl w:val="1"/>
          <w:numId w:val="71"/>
        </w:numPr>
        <w:autoSpaceDE w:val="0"/>
        <w:autoSpaceDN w:val="0"/>
        <w:adjustRightInd w:val="0"/>
        <w:spacing w:after="0" w:line="276" w:lineRule="auto"/>
        <w:ind w:left="993" w:hanging="426"/>
        <w:jc w:val="both"/>
        <w:rPr>
          <w:rFonts w:asciiTheme="majorHAnsi" w:hAnsiTheme="majorHAnsi" w:cstheme="majorHAnsi"/>
        </w:rPr>
      </w:pPr>
      <w:r w:rsidRPr="00B70896">
        <w:rPr>
          <w:rFonts w:asciiTheme="majorHAnsi" w:hAnsiTheme="majorHAnsi" w:cstheme="majorHAnsi"/>
        </w:rPr>
        <w:t xml:space="preserve">zadania nr </w:t>
      </w:r>
      <w:r w:rsidR="00B73BE7" w:rsidRPr="00B70896">
        <w:rPr>
          <w:rFonts w:asciiTheme="majorHAnsi" w:hAnsiTheme="majorHAnsi" w:cstheme="majorHAnsi"/>
        </w:rPr>
        <w:t>I</w:t>
      </w:r>
      <w:r w:rsidRPr="00B70896">
        <w:rPr>
          <w:rFonts w:asciiTheme="majorHAnsi" w:hAnsiTheme="majorHAnsi" w:cstheme="majorHAnsi"/>
        </w:rPr>
        <w:t xml:space="preserve"> - jest </w:t>
      </w:r>
      <w:r w:rsidRPr="00B70896">
        <w:rPr>
          <w:rFonts w:asciiTheme="majorHAnsi" w:hAnsiTheme="majorHAnsi" w:cstheme="majorHAnsi"/>
          <w:bCs/>
        </w:rPr>
        <w:t xml:space="preserve">Pani/Pan </w:t>
      </w:r>
      <w:r w:rsidR="002E0D9B" w:rsidRPr="00B70896">
        <w:rPr>
          <w:rFonts w:asciiTheme="majorHAnsi" w:hAnsiTheme="majorHAnsi" w:cstheme="majorHAnsi"/>
          <w:bCs/>
        </w:rPr>
        <w:t>…………</w:t>
      </w:r>
      <w:r w:rsidR="002E0D9B">
        <w:rPr>
          <w:rFonts w:asciiTheme="majorHAnsi" w:hAnsiTheme="majorHAnsi" w:cstheme="majorHAnsi"/>
          <w:bCs/>
        </w:rPr>
        <w:t>………</w:t>
      </w:r>
      <w:r w:rsidRPr="00B70896">
        <w:rPr>
          <w:rFonts w:asciiTheme="majorHAnsi" w:hAnsiTheme="majorHAnsi" w:cstheme="majorHAnsi"/>
          <w:bCs/>
        </w:rPr>
        <w:t>…………. tel. …………</w:t>
      </w:r>
      <w:r w:rsidR="002E0D9B">
        <w:rPr>
          <w:rFonts w:asciiTheme="majorHAnsi" w:hAnsiTheme="majorHAnsi" w:cstheme="majorHAnsi"/>
          <w:bCs/>
        </w:rPr>
        <w:t>………</w:t>
      </w:r>
      <w:r w:rsidRPr="00B70896">
        <w:rPr>
          <w:rFonts w:asciiTheme="majorHAnsi" w:hAnsiTheme="majorHAnsi" w:cstheme="majorHAnsi"/>
          <w:bCs/>
        </w:rPr>
        <w:t>…………, e-mail: ……</w:t>
      </w:r>
      <w:r w:rsidR="002E0D9B">
        <w:rPr>
          <w:rFonts w:asciiTheme="majorHAnsi" w:hAnsiTheme="majorHAnsi" w:cstheme="majorHAnsi"/>
          <w:bCs/>
        </w:rPr>
        <w:t>………</w:t>
      </w:r>
      <w:r w:rsidRPr="00B70896">
        <w:rPr>
          <w:rFonts w:asciiTheme="majorHAnsi" w:hAnsiTheme="majorHAnsi" w:cstheme="majorHAnsi"/>
          <w:bCs/>
        </w:rPr>
        <w:t>……………….</w:t>
      </w:r>
    </w:p>
    <w:p w14:paraId="5739340B" w14:textId="247FA3B5" w:rsidR="00485A15" w:rsidRPr="00B70896" w:rsidRDefault="00485A15">
      <w:pPr>
        <w:pStyle w:val="Akapitzlist"/>
        <w:numPr>
          <w:ilvl w:val="1"/>
          <w:numId w:val="71"/>
        </w:numPr>
        <w:autoSpaceDE w:val="0"/>
        <w:autoSpaceDN w:val="0"/>
        <w:adjustRightInd w:val="0"/>
        <w:spacing w:after="0" w:line="276" w:lineRule="auto"/>
        <w:ind w:left="993" w:hanging="426"/>
        <w:jc w:val="both"/>
        <w:rPr>
          <w:rFonts w:asciiTheme="majorHAnsi" w:hAnsiTheme="majorHAnsi" w:cstheme="majorHAnsi"/>
        </w:rPr>
      </w:pPr>
      <w:r w:rsidRPr="00B70896">
        <w:rPr>
          <w:rFonts w:asciiTheme="majorHAnsi" w:hAnsiTheme="majorHAnsi" w:cstheme="majorHAnsi"/>
        </w:rPr>
        <w:t xml:space="preserve">zadania nr </w:t>
      </w:r>
      <w:r w:rsidR="00B73BE7" w:rsidRPr="00B70896">
        <w:rPr>
          <w:rFonts w:asciiTheme="majorHAnsi" w:hAnsiTheme="majorHAnsi" w:cstheme="majorHAnsi"/>
        </w:rPr>
        <w:t>II</w:t>
      </w:r>
      <w:r w:rsidRPr="00B70896">
        <w:rPr>
          <w:rFonts w:asciiTheme="majorHAnsi" w:hAnsiTheme="majorHAnsi" w:cstheme="majorHAnsi"/>
        </w:rPr>
        <w:t xml:space="preserve"> - jest </w:t>
      </w:r>
      <w:r w:rsidRPr="00B70896">
        <w:rPr>
          <w:rFonts w:asciiTheme="majorHAnsi" w:hAnsiTheme="majorHAnsi" w:cstheme="majorHAnsi"/>
          <w:bCs/>
        </w:rPr>
        <w:t xml:space="preserve">Pani/Pan </w:t>
      </w:r>
      <w:r w:rsidR="002E0D9B">
        <w:rPr>
          <w:rFonts w:asciiTheme="majorHAnsi" w:hAnsiTheme="majorHAnsi" w:cstheme="majorHAnsi"/>
          <w:bCs/>
        </w:rPr>
        <w:t>……..……………………</w:t>
      </w:r>
      <w:r w:rsidRPr="00B70896">
        <w:rPr>
          <w:rFonts w:asciiTheme="majorHAnsi" w:hAnsiTheme="majorHAnsi" w:cstheme="majorHAnsi"/>
          <w:bCs/>
        </w:rPr>
        <w:t xml:space="preserve"> tel. …………</w:t>
      </w:r>
      <w:r w:rsidR="002E0D9B">
        <w:rPr>
          <w:rFonts w:asciiTheme="majorHAnsi" w:hAnsiTheme="majorHAnsi" w:cstheme="majorHAnsi"/>
          <w:bCs/>
        </w:rPr>
        <w:t>…….</w:t>
      </w:r>
      <w:r w:rsidRPr="00B70896">
        <w:rPr>
          <w:rFonts w:asciiTheme="majorHAnsi" w:hAnsiTheme="majorHAnsi" w:cstheme="majorHAnsi"/>
          <w:bCs/>
        </w:rPr>
        <w:t>……………, e-mail: ………</w:t>
      </w:r>
      <w:r w:rsidR="002E0D9B">
        <w:rPr>
          <w:rFonts w:asciiTheme="majorHAnsi" w:hAnsiTheme="majorHAnsi" w:cstheme="majorHAnsi"/>
          <w:bCs/>
        </w:rPr>
        <w:t>……...</w:t>
      </w:r>
      <w:r w:rsidRPr="00B70896">
        <w:rPr>
          <w:rFonts w:asciiTheme="majorHAnsi" w:hAnsiTheme="majorHAnsi" w:cstheme="majorHAnsi"/>
          <w:bCs/>
        </w:rPr>
        <w:t>………………</w:t>
      </w:r>
    </w:p>
    <w:p w14:paraId="0A953211" w14:textId="1CFE1C58" w:rsidR="00B73BE7" w:rsidRPr="00B70896" w:rsidRDefault="00B73BE7">
      <w:pPr>
        <w:pStyle w:val="Akapitzlist"/>
        <w:numPr>
          <w:ilvl w:val="1"/>
          <w:numId w:val="71"/>
        </w:numPr>
        <w:autoSpaceDE w:val="0"/>
        <w:autoSpaceDN w:val="0"/>
        <w:adjustRightInd w:val="0"/>
        <w:spacing w:after="0" w:line="276" w:lineRule="auto"/>
        <w:ind w:left="993" w:hanging="426"/>
        <w:jc w:val="both"/>
        <w:rPr>
          <w:rFonts w:asciiTheme="majorHAnsi" w:hAnsiTheme="majorHAnsi" w:cstheme="majorHAnsi"/>
        </w:rPr>
      </w:pPr>
      <w:r w:rsidRPr="00B70896">
        <w:rPr>
          <w:rFonts w:asciiTheme="majorHAnsi" w:hAnsiTheme="majorHAnsi" w:cstheme="majorHAnsi"/>
        </w:rPr>
        <w:t xml:space="preserve">zadania nr III - jest </w:t>
      </w:r>
      <w:r w:rsidRPr="00B70896">
        <w:rPr>
          <w:rFonts w:asciiTheme="majorHAnsi" w:hAnsiTheme="majorHAnsi" w:cstheme="majorHAnsi"/>
          <w:bCs/>
        </w:rPr>
        <w:t>Pani/Pan …………</w:t>
      </w:r>
      <w:r w:rsidR="002E0D9B">
        <w:rPr>
          <w:rFonts w:asciiTheme="majorHAnsi" w:hAnsiTheme="majorHAnsi" w:cstheme="majorHAnsi"/>
          <w:bCs/>
        </w:rPr>
        <w:t>…..</w:t>
      </w:r>
      <w:r w:rsidRPr="00B70896">
        <w:rPr>
          <w:rFonts w:asciiTheme="majorHAnsi" w:hAnsiTheme="majorHAnsi" w:cstheme="majorHAnsi"/>
          <w:bCs/>
        </w:rPr>
        <w:t>…………. tel. ……………</w:t>
      </w:r>
      <w:r w:rsidR="002E0D9B">
        <w:rPr>
          <w:rFonts w:asciiTheme="majorHAnsi" w:hAnsiTheme="majorHAnsi" w:cstheme="majorHAnsi"/>
          <w:bCs/>
        </w:rPr>
        <w:t>…….</w:t>
      </w:r>
      <w:r w:rsidRPr="00B70896">
        <w:rPr>
          <w:rFonts w:asciiTheme="majorHAnsi" w:hAnsiTheme="majorHAnsi" w:cstheme="majorHAnsi"/>
          <w:bCs/>
        </w:rPr>
        <w:t>…………, e-mail: ………</w:t>
      </w:r>
      <w:r w:rsidR="002E0D9B">
        <w:rPr>
          <w:rFonts w:asciiTheme="majorHAnsi" w:hAnsiTheme="majorHAnsi" w:cstheme="majorHAnsi"/>
          <w:bCs/>
        </w:rPr>
        <w:t>……..</w:t>
      </w:r>
      <w:r w:rsidRPr="00B70896">
        <w:rPr>
          <w:rFonts w:asciiTheme="majorHAnsi" w:hAnsiTheme="majorHAnsi" w:cstheme="majorHAnsi"/>
          <w:bCs/>
        </w:rPr>
        <w:t>………………</w:t>
      </w:r>
    </w:p>
    <w:p w14:paraId="67D896B0" w14:textId="6CB2E30A" w:rsidR="008F5372" w:rsidRPr="00B70896" w:rsidRDefault="008F5372" w:rsidP="008F5372">
      <w:pPr>
        <w:pStyle w:val="Akapitzlist"/>
        <w:numPr>
          <w:ilvl w:val="1"/>
          <w:numId w:val="71"/>
        </w:numPr>
        <w:autoSpaceDE w:val="0"/>
        <w:autoSpaceDN w:val="0"/>
        <w:adjustRightInd w:val="0"/>
        <w:spacing w:after="0" w:line="276" w:lineRule="auto"/>
        <w:ind w:left="993" w:hanging="426"/>
        <w:jc w:val="both"/>
        <w:rPr>
          <w:rFonts w:asciiTheme="majorHAnsi" w:hAnsiTheme="majorHAnsi" w:cstheme="majorHAnsi"/>
        </w:rPr>
      </w:pPr>
      <w:r w:rsidRPr="00B70896">
        <w:rPr>
          <w:rFonts w:asciiTheme="majorHAnsi" w:hAnsiTheme="majorHAnsi" w:cstheme="majorHAnsi"/>
        </w:rPr>
        <w:t xml:space="preserve">zadania nr IV - jest </w:t>
      </w:r>
      <w:r w:rsidRPr="00B70896">
        <w:rPr>
          <w:rFonts w:asciiTheme="majorHAnsi" w:hAnsiTheme="majorHAnsi" w:cstheme="majorHAnsi"/>
          <w:bCs/>
        </w:rPr>
        <w:t>Pani/Pan ……………</w:t>
      </w:r>
      <w:r w:rsidR="002E0D9B">
        <w:rPr>
          <w:rFonts w:asciiTheme="majorHAnsi" w:hAnsiTheme="majorHAnsi" w:cstheme="majorHAnsi"/>
          <w:bCs/>
        </w:rPr>
        <w:t>…..</w:t>
      </w:r>
      <w:r w:rsidRPr="00B70896">
        <w:rPr>
          <w:rFonts w:asciiTheme="majorHAnsi" w:hAnsiTheme="majorHAnsi" w:cstheme="majorHAnsi"/>
          <w:bCs/>
        </w:rPr>
        <w:t>………. tel. ……………………</w:t>
      </w:r>
      <w:r w:rsidR="002E0D9B">
        <w:rPr>
          <w:rFonts w:asciiTheme="majorHAnsi" w:hAnsiTheme="majorHAnsi" w:cstheme="majorHAnsi"/>
          <w:bCs/>
        </w:rPr>
        <w:t>…….</w:t>
      </w:r>
      <w:r w:rsidRPr="00B70896">
        <w:rPr>
          <w:rFonts w:asciiTheme="majorHAnsi" w:hAnsiTheme="majorHAnsi" w:cstheme="majorHAnsi"/>
          <w:bCs/>
        </w:rPr>
        <w:t>…, e-mail: ………</w:t>
      </w:r>
      <w:r w:rsidR="002E0D9B">
        <w:rPr>
          <w:rFonts w:asciiTheme="majorHAnsi" w:hAnsiTheme="majorHAnsi" w:cstheme="majorHAnsi"/>
          <w:bCs/>
        </w:rPr>
        <w:t>………</w:t>
      </w:r>
      <w:r w:rsidRPr="00B70896">
        <w:rPr>
          <w:rFonts w:asciiTheme="majorHAnsi" w:hAnsiTheme="majorHAnsi" w:cstheme="majorHAnsi"/>
          <w:bCs/>
        </w:rPr>
        <w:t>………………</w:t>
      </w:r>
    </w:p>
    <w:p w14:paraId="488E67E2" w14:textId="35724B6A" w:rsidR="00485A15" w:rsidRPr="00B70896" w:rsidRDefault="00485A15">
      <w:pPr>
        <w:pStyle w:val="Akapitzlist"/>
        <w:numPr>
          <w:ilvl w:val="0"/>
          <w:numId w:val="76"/>
        </w:numPr>
        <w:autoSpaceDE w:val="0"/>
        <w:autoSpaceDN w:val="0"/>
        <w:adjustRightInd w:val="0"/>
        <w:spacing w:after="0" w:line="276" w:lineRule="auto"/>
        <w:ind w:left="567" w:hanging="425"/>
        <w:jc w:val="both"/>
        <w:rPr>
          <w:rFonts w:asciiTheme="majorHAnsi" w:hAnsiTheme="majorHAnsi" w:cstheme="majorHAnsi"/>
        </w:rPr>
      </w:pPr>
      <w:r w:rsidRPr="00B70896">
        <w:rPr>
          <w:rFonts w:asciiTheme="majorHAnsi" w:hAnsiTheme="majorHAnsi" w:cstheme="majorHAnsi"/>
        </w:rPr>
        <w:t xml:space="preserve">Wykonawca oświadcza, iż wskazane poniżej w pkt. 1) – </w:t>
      </w:r>
      <w:r w:rsidR="00FB0728" w:rsidRPr="00B70896">
        <w:rPr>
          <w:rFonts w:asciiTheme="majorHAnsi" w:hAnsiTheme="majorHAnsi" w:cstheme="majorHAnsi"/>
        </w:rPr>
        <w:t>2</w:t>
      </w:r>
      <w:r w:rsidRPr="00B70896">
        <w:rPr>
          <w:rFonts w:asciiTheme="majorHAnsi" w:hAnsiTheme="majorHAnsi" w:cstheme="majorHAnsi"/>
        </w:rPr>
        <w:t xml:space="preserve">) osoby wykazane przez Wykonawcę na potwierdzenie spełniania warunku uczestnictwa, o którym mowa w pkt. </w:t>
      </w:r>
      <w:r w:rsidR="00A153FD" w:rsidRPr="00B70896">
        <w:rPr>
          <w:rFonts w:asciiTheme="majorHAnsi" w:hAnsiTheme="majorHAnsi" w:cstheme="majorHAnsi"/>
        </w:rPr>
        <w:t xml:space="preserve">9 d) </w:t>
      </w:r>
      <w:proofErr w:type="spellStart"/>
      <w:r w:rsidR="00A153FD" w:rsidRPr="00B70896">
        <w:rPr>
          <w:rFonts w:asciiTheme="majorHAnsi" w:hAnsiTheme="majorHAnsi" w:cstheme="majorHAnsi"/>
        </w:rPr>
        <w:t>tiret</w:t>
      </w:r>
      <w:proofErr w:type="spellEnd"/>
      <w:r w:rsidR="00A153FD" w:rsidRPr="00B70896">
        <w:rPr>
          <w:rFonts w:asciiTheme="majorHAnsi" w:hAnsiTheme="majorHAnsi" w:cstheme="majorHAnsi"/>
        </w:rPr>
        <w:t xml:space="preserve"> 2 i 3 </w:t>
      </w:r>
      <w:r w:rsidRPr="00B70896">
        <w:rPr>
          <w:rFonts w:asciiTheme="majorHAnsi" w:hAnsiTheme="majorHAnsi" w:cstheme="majorHAnsi"/>
        </w:rPr>
        <w:t>SWZ będą uczestniczyły w realizacji przedmiotu Umowy:</w:t>
      </w:r>
    </w:p>
    <w:p w14:paraId="1A34136F" w14:textId="6777490D" w:rsidR="00485A15" w:rsidRPr="00B70896" w:rsidRDefault="00485A15">
      <w:pPr>
        <w:pStyle w:val="Akapitzlist"/>
        <w:numPr>
          <w:ilvl w:val="0"/>
          <w:numId w:val="85"/>
        </w:numPr>
        <w:autoSpaceDE w:val="0"/>
        <w:autoSpaceDN w:val="0"/>
        <w:adjustRightInd w:val="0"/>
        <w:spacing w:after="0" w:line="276" w:lineRule="auto"/>
        <w:ind w:left="993" w:hanging="426"/>
        <w:jc w:val="both"/>
        <w:rPr>
          <w:rFonts w:asciiTheme="majorHAnsi" w:hAnsiTheme="majorHAnsi" w:cstheme="majorHAnsi"/>
        </w:rPr>
      </w:pPr>
      <w:r w:rsidRPr="00B70896">
        <w:rPr>
          <w:rFonts w:asciiTheme="majorHAnsi" w:hAnsiTheme="majorHAnsi" w:cstheme="majorHAnsi"/>
          <w:bCs/>
        </w:rPr>
        <w:t xml:space="preserve">funkcję projektanta </w:t>
      </w:r>
      <w:r w:rsidR="009F0465" w:rsidRPr="00B70896">
        <w:rPr>
          <w:rFonts w:asciiTheme="majorHAnsi" w:hAnsiTheme="majorHAnsi" w:cstheme="majorHAnsi"/>
          <w:bCs/>
        </w:rPr>
        <w:t xml:space="preserve">instalacji </w:t>
      </w:r>
      <w:r w:rsidRPr="00B70896">
        <w:rPr>
          <w:rFonts w:asciiTheme="majorHAnsi" w:hAnsiTheme="majorHAnsi" w:cstheme="majorHAnsi"/>
          <w:bCs/>
        </w:rPr>
        <w:t>pełnić będzie Pani/Pan …………</w:t>
      </w:r>
      <w:r w:rsidR="002E0D9B">
        <w:rPr>
          <w:rFonts w:asciiTheme="majorHAnsi" w:hAnsiTheme="majorHAnsi" w:cstheme="majorHAnsi"/>
          <w:bCs/>
        </w:rPr>
        <w:t>…</w:t>
      </w:r>
      <w:r w:rsidRPr="00B70896">
        <w:rPr>
          <w:rFonts w:asciiTheme="majorHAnsi" w:hAnsiTheme="majorHAnsi" w:cstheme="majorHAnsi"/>
          <w:bCs/>
        </w:rPr>
        <w:t>……</w:t>
      </w:r>
      <w:r w:rsidR="002E0D9B">
        <w:rPr>
          <w:rFonts w:asciiTheme="majorHAnsi" w:hAnsiTheme="majorHAnsi" w:cstheme="majorHAnsi"/>
          <w:bCs/>
        </w:rPr>
        <w:t>….</w:t>
      </w:r>
      <w:r w:rsidRPr="00B70896">
        <w:rPr>
          <w:rFonts w:asciiTheme="majorHAnsi" w:hAnsiTheme="majorHAnsi" w:cstheme="majorHAnsi"/>
          <w:bCs/>
        </w:rPr>
        <w:t>……. tel. …………</w:t>
      </w:r>
      <w:r w:rsidR="002E0D9B">
        <w:rPr>
          <w:rFonts w:asciiTheme="majorHAnsi" w:hAnsiTheme="majorHAnsi" w:cstheme="majorHAnsi"/>
          <w:bCs/>
        </w:rPr>
        <w:t>…….</w:t>
      </w:r>
      <w:r w:rsidRPr="00B70896">
        <w:rPr>
          <w:rFonts w:asciiTheme="majorHAnsi" w:hAnsiTheme="majorHAnsi" w:cstheme="majorHAnsi"/>
          <w:bCs/>
        </w:rPr>
        <w:t xml:space="preserve">……………, </w:t>
      </w:r>
      <w:r w:rsidR="002E0D9B">
        <w:rPr>
          <w:rFonts w:asciiTheme="majorHAnsi" w:hAnsiTheme="majorHAnsi" w:cstheme="majorHAnsi"/>
          <w:bCs/>
        </w:rPr>
        <w:br/>
      </w:r>
      <w:r w:rsidRPr="00B70896">
        <w:rPr>
          <w:rFonts w:asciiTheme="majorHAnsi" w:hAnsiTheme="majorHAnsi" w:cstheme="majorHAnsi"/>
          <w:bCs/>
        </w:rPr>
        <w:t>e-mail: …………………………………….</w:t>
      </w:r>
    </w:p>
    <w:p w14:paraId="026F49BC" w14:textId="1FD79545" w:rsidR="00485A15" w:rsidRPr="00B70896" w:rsidRDefault="00485A15">
      <w:pPr>
        <w:pStyle w:val="Akapitzlist"/>
        <w:numPr>
          <w:ilvl w:val="0"/>
          <w:numId w:val="85"/>
        </w:numPr>
        <w:autoSpaceDE w:val="0"/>
        <w:autoSpaceDN w:val="0"/>
        <w:adjustRightInd w:val="0"/>
        <w:spacing w:after="0" w:line="276" w:lineRule="auto"/>
        <w:ind w:left="993" w:hanging="426"/>
        <w:jc w:val="both"/>
        <w:rPr>
          <w:rFonts w:asciiTheme="majorHAnsi" w:hAnsiTheme="majorHAnsi" w:cstheme="majorHAnsi"/>
        </w:rPr>
      </w:pPr>
      <w:r w:rsidRPr="00B70896">
        <w:rPr>
          <w:rFonts w:asciiTheme="majorHAnsi" w:hAnsiTheme="majorHAnsi" w:cstheme="majorHAnsi"/>
          <w:bCs/>
        </w:rPr>
        <w:t xml:space="preserve">funkcję kierownika montażu </w:t>
      </w:r>
      <w:r w:rsidR="00CC6B41" w:rsidRPr="00B70896">
        <w:rPr>
          <w:rFonts w:asciiTheme="majorHAnsi" w:hAnsiTheme="majorHAnsi" w:cstheme="majorHAnsi"/>
          <w:bCs/>
        </w:rPr>
        <w:t xml:space="preserve">instalacji </w:t>
      </w:r>
      <w:r w:rsidRPr="00B70896">
        <w:rPr>
          <w:rFonts w:asciiTheme="majorHAnsi" w:hAnsiTheme="majorHAnsi" w:cstheme="majorHAnsi"/>
          <w:bCs/>
        </w:rPr>
        <w:t>pełnić będzie Pani/Pan ……………………. tel. ………………………, e</w:t>
      </w:r>
      <w:r w:rsidR="00CE4124" w:rsidRPr="00B70896">
        <w:rPr>
          <w:rFonts w:asciiTheme="majorHAnsi" w:hAnsiTheme="majorHAnsi" w:cstheme="majorHAnsi"/>
          <w:bCs/>
        </w:rPr>
        <w:t> </w:t>
      </w:r>
      <w:r w:rsidR="00CE4124" w:rsidRPr="00B70896">
        <w:rPr>
          <w:rFonts w:asciiTheme="majorHAnsi" w:hAnsiTheme="majorHAnsi" w:cstheme="majorHAnsi"/>
          <w:bCs/>
        </w:rPr>
        <w:noBreakHyphen/>
        <w:t> </w:t>
      </w:r>
      <w:r w:rsidRPr="00B70896">
        <w:rPr>
          <w:rFonts w:asciiTheme="majorHAnsi" w:hAnsiTheme="majorHAnsi" w:cstheme="majorHAnsi"/>
          <w:bCs/>
        </w:rPr>
        <w:t>mail: …………………………………….</w:t>
      </w:r>
    </w:p>
    <w:p w14:paraId="482E2C1E" w14:textId="77777777" w:rsidR="00485A15" w:rsidRPr="00B70896" w:rsidRDefault="00485A15" w:rsidP="00941786">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8</w:t>
      </w:r>
    </w:p>
    <w:p w14:paraId="2E5F5AE2" w14:textId="77777777" w:rsidR="00485A15" w:rsidRPr="00B70896" w:rsidRDefault="00485A15" w:rsidP="00941786">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Wynagrodzenie Wykonawcy</w:t>
      </w:r>
    </w:p>
    <w:p w14:paraId="1B2E5DBB" w14:textId="77777777" w:rsidR="00485A15" w:rsidRPr="00B70896" w:rsidRDefault="00485A15" w:rsidP="00941786">
      <w:pPr>
        <w:numPr>
          <w:ilvl w:val="0"/>
          <w:numId w:val="56"/>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Wykonawca z tytułu wykonania przedmiotu Umowy otrzyma ryczałtowe wynagrodzenie w łącznej kwocie (cena oferty):</w:t>
      </w:r>
    </w:p>
    <w:p w14:paraId="5CCE894D" w14:textId="4EB0D37C" w:rsidR="00485A15" w:rsidRPr="00B70896" w:rsidRDefault="00485A15" w:rsidP="008B21D8">
      <w:pPr>
        <w:pStyle w:val="Akapitzlist"/>
        <w:spacing w:after="0" w:line="276" w:lineRule="auto"/>
        <w:ind w:left="360"/>
        <w:jc w:val="both"/>
        <w:rPr>
          <w:rFonts w:asciiTheme="majorHAnsi" w:eastAsia="Times New Roman" w:hAnsiTheme="majorHAnsi" w:cstheme="majorHAnsi"/>
        </w:rPr>
      </w:pPr>
      <w:r w:rsidRPr="00B70896">
        <w:rPr>
          <w:rFonts w:asciiTheme="majorHAnsi" w:eastAsia="Times New Roman" w:hAnsiTheme="majorHAnsi" w:cstheme="majorHAnsi"/>
          <w:b/>
        </w:rPr>
        <w:t>NETTO</w:t>
      </w:r>
      <w:r w:rsidRPr="00B70896">
        <w:rPr>
          <w:rFonts w:asciiTheme="majorHAnsi" w:eastAsia="Times New Roman" w:hAnsiTheme="majorHAnsi" w:cstheme="majorHAnsi"/>
        </w:rPr>
        <w:t>:</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w:t>
      </w:r>
      <w:r w:rsidRPr="00B70896">
        <w:rPr>
          <w:rFonts w:asciiTheme="majorHAnsi" w:eastAsia="Times New Roman" w:hAnsiTheme="majorHAnsi" w:cstheme="majorHAnsi"/>
        </w:rPr>
        <w:tab/>
        <w:t>(słownie złotych: .....................................</w:t>
      </w:r>
      <w:r w:rsidR="00007970" w:rsidRPr="00B70896">
        <w:rPr>
          <w:rFonts w:asciiTheme="majorHAnsi" w:eastAsia="Times New Roman" w:hAnsiTheme="majorHAnsi" w:cstheme="majorHAnsi"/>
        </w:rPr>
        <w:t>..................</w:t>
      </w:r>
      <w:r w:rsidRPr="00B70896">
        <w:rPr>
          <w:rFonts w:asciiTheme="majorHAnsi" w:eastAsia="Times New Roman" w:hAnsiTheme="majorHAnsi" w:cstheme="majorHAnsi"/>
        </w:rPr>
        <w:t>..............)</w:t>
      </w:r>
    </w:p>
    <w:p w14:paraId="7A763BEA" w14:textId="77777777" w:rsidR="00485A15" w:rsidRPr="00B70896" w:rsidRDefault="00485A15">
      <w:pPr>
        <w:pStyle w:val="Akapitzlist"/>
        <w:spacing w:after="0" w:line="276" w:lineRule="auto"/>
        <w:ind w:left="360"/>
        <w:jc w:val="both"/>
        <w:rPr>
          <w:rFonts w:asciiTheme="majorHAnsi" w:eastAsia="Times New Roman" w:hAnsiTheme="majorHAnsi" w:cstheme="majorHAnsi"/>
        </w:rPr>
      </w:pPr>
      <w:r w:rsidRPr="00B70896">
        <w:rPr>
          <w:rFonts w:asciiTheme="majorHAnsi" w:eastAsia="Times New Roman" w:hAnsiTheme="majorHAnsi" w:cstheme="majorHAnsi"/>
          <w:b/>
        </w:rPr>
        <w:t>VAT</w:t>
      </w:r>
      <w:r w:rsidRPr="00B70896">
        <w:rPr>
          <w:rFonts w:asciiTheme="majorHAnsi" w:eastAsia="Times New Roman" w:hAnsiTheme="majorHAnsi" w:cstheme="majorHAnsi"/>
        </w:rPr>
        <w:t>:</w:t>
      </w:r>
      <w:r w:rsidRPr="00B70896">
        <w:rPr>
          <w:rFonts w:asciiTheme="majorHAnsi" w:eastAsia="Times New Roman" w:hAnsiTheme="majorHAnsi" w:cstheme="majorHAnsi"/>
        </w:rPr>
        <w:tab/>
        <w:t>............................</w:t>
      </w:r>
      <w:r w:rsidRPr="00B70896">
        <w:rPr>
          <w:rFonts w:asciiTheme="majorHAnsi" w:eastAsia="Times New Roman" w:hAnsiTheme="majorHAnsi" w:cstheme="majorHAnsi"/>
        </w:rPr>
        <w:tab/>
        <w:t>%</w:t>
      </w:r>
      <w:r w:rsidRPr="00B70896">
        <w:rPr>
          <w:rFonts w:asciiTheme="majorHAnsi" w:eastAsia="Times New Roman" w:hAnsiTheme="majorHAnsi" w:cstheme="majorHAnsi"/>
        </w:rPr>
        <w:tab/>
        <w:t>tj.</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złotych</w:t>
      </w:r>
    </w:p>
    <w:p w14:paraId="24E58442" w14:textId="78B7E857" w:rsidR="00485A15" w:rsidRPr="00B70896" w:rsidRDefault="00485A15">
      <w:pPr>
        <w:pStyle w:val="Akapitzlist"/>
        <w:spacing w:after="0" w:line="276" w:lineRule="auto"/>
        <w:ind w:left="360"/>
        <w:jc w:val="both"/>
        <w:rPr>
          <w:rFonts w:asciiTheme="majorHAnsi" w:eastAsia="Times New Roman" w:hAnsiTheme="majorHAnsi" w:cstheme="majorHAnsi"/>
          <w:kern w:val="2"/>
        </w:rPr>
      </w:pPr>
      <w:r w:rsidRPr="00B70896">
        <w:rPr>
          <w:rFonts w:asciiTheme="majorHAnsi" w:eastAsia="Times New Roman" w:hAnsiTheme="majorHAnsi" w:cstheme="majorHAnsi"/>
          <w:b/>
        </w:rPr>
        <w:t>BRUTTO</w:t>
      </w:r>
      <w:r w:rsidRPr="00B70896">
        <w:rPr>
          <w:rFonts w:asciiTheme="majorHAnsi" w:eastAsia="Times New Roman" w:hAnsiTheme="majorHAnsi" w:cstheme="majorHAnsi"/>
        </w:rPr>
        <w:t xml:space="preserve">: </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w:t>
      </w:r>
      <w:r w:rsidRPr="00B70896">
        <w:rPr>
          <w:rFonts w:asciiTheme="majorHAnsi" w:eastAsia="Times New Roman" w:hAnsiTheme="majorHAnsi" w:cstheme="majorHAnsi"/>
        </w:rPr>
        <w:tab/>
        <w:t>(słownie złotych: ......................................................</w:t>
      </w:r>
      <w:r w:rsidR="00007970" w:rsidRPr="00B70896">
        <w:rPr>
          <w:rFonts w:asciiTheme="majorHAnsi" w:eastAsia="Times New Roman" w:hAnsiTheme="majorHAnsi" w:cstheme="majorHAnsi"/>
        </w:rPr>
        <w:t>...............</w:t>
      </w:r>
      <w:r w:rsidRPr="00B70896">
        <w:rPr>
          <w:rFonts w:asciiTheme="majorHAnsi" w:eastAsia="Times New Roman" w:hAnsiTheme="majorHAnsi" w:cstheme="majorHAnsi"/>
        </w:rPr>
        <w:t>)</w:t>
      </w:r>
      <w:r w:rsidRPr="00B70896">
        <w:rPr>
          <w:rFonts w:asciiTheme="majorHAnsi" w:eastAsia="Times New Roman" w:hAnsiTheme="majorHAnsi" w:cstheme="majorHAnsi"/>
          <w:kern w:val="2"/>
        </w:rPr>
        <w:t xml:space="preserve"> </w:t>
      </w:r>
    </w:p>
    <w:p w14:paraId="140FA262" w14:textId="77777777" w:rsidR="00485A15" w:rsidRPr="00B70896" w:rsidRDefault="00485A15" w:rsidP="00941786">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w tym:</w:t>
      </w:r>
    </w:p>
    <w:p w14:paraId="36D54B3D" w14:textId="07C30D21" w:rsidR="00485A15" w:rsidRPr="00B70896" w:rsidRDefault="00007970" w:rsidP="00941786">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zadanie I</w:t>
      </w:r>
    </w:p>
    <w:p w14:paraId="2FB4417F" w14:textId="253214A2" w:rsidR="00485A15" w:rsidRPr="00B70896" w:rsidRDefault="00485A15" w:rsidP="00941786">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NETTO:</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w:t>
      </w:r>
      <w:r w:rsidRPr="00B70896">
        <w:rPr>
          <w:rFonts w:asciiTheme="majorHAnsi" w:eastAsia="Times New Roman" w:hAnsiTheme="majorHAnsi" w:cstheme="majorHAnsi"/>
        </w:rPr>
        <w:tab/>
        <w:t>(słownie złotych: ...................................................................</w:t>
      </w:r>
      <w:r w:rsidR="00007970" w:rsidRPr="00B70896">
        <w:rPr>
          <w:rFonts w:asciiTheme="majorHAnsi" w:eastAsia="Times New Roman" w:hAnsiTheme="majorHAnsi" w:cstheme="majorHAnsi"/>
        </w:rPr>
        <w:t>.</w:t>
      </w:r>
      <w:r w:rsidRPr="00B70896">
        <w:rPr>
          <w:rFonts w:asciiTheme="majorHAnsi" w:eastAsia="Times New Roman" w:hAnsiTheme="majorHAnsi" w:cstheme="majorHAnsi"/>
        </w:rPr>
        <w:t>..)</w:t>
      </w:r>
    </w:p>
    <w:p w14:paraId="314172EA" w14:textId="77777777" w:rsidR="00485A15" w:rsidRPr="00B70896" w:rsidRDefault="00485A15" w:rsidP="008B21D8">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VAT:</w:t>
      </w:r>
      <w:r w:rsidRPr="00B70896">
        <w:rPr>
          <w:rFonts w:asciiTheme="majorHAnsi" w:eastAsia="Times New Roman" w:hAnsiTheme="majorHAnsi" w:cstheme="majorHAnsi"/>
        </w:rPr>
        <w:tab/>
        <w:t>............................</w:t>
      </w:r>
      <w:r w:rsidRPr="00B70896">
        <w:rPr>
          <w:rFonts w:asciiTheme="majorHAnsi" w:eastAsia="Times New Roman" w:hAnsiTheme="majorHAnsi" w:cstheme="majorHAnsi"/>
        </w:rPr>
        <w:tab/>
        <w:t>%</w:t>
      </w:r>
      <w:r w:rsidRPr="00B70896">
        <w:rPr>
          <w:rFonts w:asciiTheme="majorHAnsi" w:eastAsia="Times New Roman" w:hAnsiTheme="majorHAnsi" w:cstheme="majorHAnsi"/>
        </w:rPr>
        <w:tab/>
        <w:t>tj.</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złotych</w:t>
      </w:r>
    </w:p>
    <w:p w14:paraId="36E24351" w14:textId="23790831" w:rsidR="00485A15" w:rsidRPr="00B70896" w:rsidRDefault="00485A15" w:rsidP="00941786">
      <w:pPr>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rPr>
        <w:t>BRUTTO: ............................</w:t>
      </w:r>
      <w:r w:rsidRPr="00B70896">
        <w:rPr>
          <w:rFonts w:asciiTheme="majorHAnsi" w:eastAsia="Times New Roman" w:hAnsiTheme="majorHAnsi" w:cstheme="majorHAnsi"/>
        </w:rPr>
        <w:tab/>
      </w:r>
      <w:r w:rsidR="009C5D6C" w:rsidRPr="00B70896">
        <w:rPr>
          <w:rFonts w:asciiTheme="majorHAnsi" w:eastAsia="Times New Roman" w:hAnsiTheme="majorHAnsi" w:cstheme="majorHAnsi"/>
        </w:rPr>
        <w:tab/>
      </w:r>
      <w:r w:rsidRPr="00B70896">
        <w:rPr>
          <w:rFonts w:asciiTheme="majorHAnsi" w:eastAsia="Times New Roman" w:hAnsiTheme="majorHAnsi" w:cstheme="majorHAnsi"/>
        </w:rPr>
        <w:t>zł</w:t>
      </w:r>
      <w:r w:rsidRPr="00B70896">
        <w:rPr>
          <w:rFonts w:asciiTheme="majorHAnsi" w:eastAsia="Times New Roman" w:hAnsiTheme="majorHAnsi" w:cstheme="majorHAnsi"/>
        </w:rPr>
        <w:tab/>
        <w:t>(słownie złotych: ......................................................................)</w:t>
      </w:r>
      <w:r w:rsidRPr="00B70896">
        <w:rPr>
          <w:rFonts w:asciiTheme="majorHAnsi" w:eastAsia="Times New Roman" w:hAnsiTheme="majorHAnsi" w:cstheme="majorHAnsi"/>
          <w:kern w:val="2"/>
        </w:rPr>
        <w:t xml:space="preserve"> </w:t>
      </w:r>
    </w:p>
    <w:p w14:paraId="213D38C5" w14:textId="1812F151" w:rsidR="00485A15" w:rsidRPr="00B70896" w:rsidRDefault="00485A15" w:rsidP="00941786">
      <w:pPr>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rPr>
        <w:t xml:space="preserve">zadanie </w:t>
      </w:r>
      <w:r w:rsidR="00007970" w:rsidRPr="00B70896">
        <w:rPr>
          <w:rFonts w:asciiTheme="majorHAnsi" w:eastAsia="Times New Roman" w:hAnsiTheme="majorHAnsi" w:cstheme="majorHAnsi"/>
        </w:rPr>
        <w:t>II</w:t>
      </w:r>
    </w:p>
    <w:p w14:paraId="44B795D6" w14:textId="2028493E" w:rsidR="00485A15" w:rsidRPr="00B70896" w:rsidRDefault="00485A15" w:rsidP="00941786">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NETTO:</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w:t>
      </w:r>
      <w:r w:rsidRPr="00B70896">
        <w:rPr>
          <w:rFonts w:asciiTheme="majorHAnsi" w:eastAsia="Times New Roman" w:hAnsiTheme="majorHAnsi" w:cstheme="majorHAnsi"/>
        </w:rPr>
        <w:tab/>
        <w:t>(słownie złotych: ..................................................</w:t>
      </w:r>
      <w:r w:rsidR="00007970" w:rsidRPr="00B70896">
        <w:rPr>
          <w:rFonts w:asciiTheme="majorHAnsi" w:eastAsia="Times New Roman" w:hAnsiTheme="majorHAnsi" w:cstheme="majorHAnsi"/>
        </w:rPr>
        <w:t>...................</w:t>
      </w:r>
      <w:r w:rsidRPr="00B70896">
        <w:rPr>
          <w:rFonts w:asciiTheme="majorHAnsi" w:eastAsia="Times New Roman" w:hAnsiTheme="majorHAnsi" w:cstheme="majorHAnsi"/>
        </w:rPr>
        <w:t>.)</w:t>
      </w:r>
    </w:p>
    <w:p w14:paraId="51FC1C64" w14:textId="77777777" w:rsidR="00485A15" w:rsidRPr="00B70896" w:rsidRDefault="00485A15" w:rsidP="008B21D8">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VAT:</w:t>
      </w:r>
      <w:r w:rsidRPr="00B70896">
        <w:rPr>
          <w:rFonts w:asciiTheme="majorHAnsi" w:eastAsia="Times New Roman" w:hAnsiTheme="majorHAnsi" w:cstheme="majorHAnsi"/>
        </w:rPr>
        <w:tab/>
        <w:t>............................</w:t>
      </w:r>
      <w:r w:rsidRPr="00B70896">
        <w:rPr>
          <w:rFonts w:asciiTheme="majorHAnsi" w:eastAsia="Times New Roman" w:hAnsiTheme="majorHAnsi" w:cstheme="majorHAnsi"/>
        </w:rPr>
        <w:tab/>
        <w:t>%</w:t>
      </w:r>
      <w:r w:rsidRPr="00B70896">
        <w:rPr>
          <w:rFonts w:asciiTheme="majorHAnsi" w:eastAsia="Times New Roman" w:hAnsiTheme="majorHAnsi" w:cstheme="majorHAnsi"/>
        </w:rPr>
        <w:tab/>
        <w:t>tj.</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złotych</w:t>
      </w:r>
    </w:p>
    <w:p w14:paraId="4FDA0683" w14:textId="6EAD4064" w:rsidR="00485A15" w:rsidRPr="00B70896" w:rsidRDefault="00485A15" w:rsidP="00941786">
      <w:pPr>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rPr>
        <w:t>BRUTTO: ............................</w:t>
      </w:r>
      <w:r w:rsidRPr="00B70896">
        <w:rPr>
          <w:rFonts w:asciiTheme="majorHAnsi" w:eastAsia="Times New Roman" w:hAnsiTheme="majorHAnsi" w:cstheme="majorHAnsi"/>
        </w:rPr>
        <w:tab/>
      </w:r>
      <w:r w:rsidR="009C5D6C" w:rsidRPr="00B70896">
        <w:rPr>
          <w:rFonts w:asciiTheme="majorHAnsi" w:eastAsia="Times New Roman" w:hAnsiTheme="majorHAnsi" w:cstheme="majorHAnsi"/>
        </w:rPr>
        <w:tab/>
        <w:t>zł</w:t>
      </w:r>
      <w:r w:rsidR="009C5D6C" w:rsidRPr="00B70896">
        <w:rPr>
          <w:rFonts w:asciiTheme="majorHAnsi" w:eastAsia="Times New Roman" w:hAnsiTheme="majorHAnsi" w:cstheme="majorHAnsi"/>
        </w:rPr>
        <w:tab/>
        <w:t>(słownie złotych: ......................................................................)</w:t>
      </w:r>
    </w:p>
    <w:p w14:paraId="2D5CA00A" w14:textId="14F664ED" w:rsidR="00007970" w:rsidRPr="00B70896" w:rsidRDefault="00007970" w:rsidP="00941786">
      <w:pPr>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rPr>
        <w:t>zadanie II</w:t>
      </w:r>
      <w:r w:rsidR="006E1C7B" w:rsidRPr="00B70896">
        <w:rPr>
          <w:rFonts w:asciiTheme="majorHAnsi" w:eastAsia="Times New Roman" w:hAnsiTheme="majorHAnsi" w:cstheme="majorHAnsi"/>
        </w:rPr>
        <w:t>I</w:t>
      </w:r>
    </w:p>
    <w:p w14:paraId="55745FEC" w14:textId="77777777" w:rsidR="00007970" w:rsidRPr="00B70896" w:rsidRDefault="00007970" w:rsidP="00941786">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NETTO:</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w:t>
      </w:r>
      <w:r w:rsidRPr="00B70896">
        <w:rPr>
          <w:rFonts w:asciiTheme="majorHAnsi" w:eastAsia="Times New Roman" w:hAnsiTheme="majorHAnsi" w:cstheme="majorHAnsi"/>
        </w:rPr>
        <w:tab/>
        <w:t>(słownie złotych: ......................................................................)</w:t>
      </w:r>
    </w:p>
    <w:p w14:paraId="6C90B4BA" w14:textId="77777777" w:rsidR="00007970" w:rsidRPr="00B70896" w:rsidRDefault="00007970" w:rsidP="008B21D8">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VAT:</w:t>
      </w:r>
      <w:r w:rsidRPr="00B70896">
        <w:rPr>
          <w:rFonts w:asciiTheme="majorHAnsi" w:eastAsia="Times New Roman" w:hAnsiTheme="majorHAnsi" w:cstheme="majorHAnsi"/>
        </w:rPr>
        <w:tab/>
        <w:t>............................</w:t>
      </w:r>
      <w:r w:rsidRPr="00B70896">
        <w:rPr>
          <w:rFonts w:asciiTheme="majorHAnsi" w:eastAsia="Times New Roman" w:hAnsiTheme="majorHAnsi" w:cstheme="majorHAnsi"/>
        </w:rPr>
        <w:tab/>
        <w:t>%</w:t>
      </w:r>
      <w:r w:rsidRPr="00B70896">
        <w:rPr>
          <w:rFonts w:asciiTheme="majorHAnsi" w:eastAsia="Times New Roman" w:hAnsiTheme="majorHAnsi" w:cstheme="majorHAnsi"/>
        </w:rPr>
        <w:tab/>
        <w:t>tj.</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złotych</w:t>
      </w:r>
    </w:p>
    <w:p w14:paraId="0672352A" w14:textId="7409D522" w:rsidR="00007970" w:rsidRPr="00B70896" w:rsidRDefault="00007970" w:rsidP="00941786">
      <w:pPr>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rPr>
        <w:t>BRUTTO: ............................</w:t>
      </w:r>
      <w:r w:rsidRPr="00B70896">
        <w:rPr>
          <w:rFonts w:asciiTheme="majorHAnsi" w:eastAsia="Times New Roman" w:hAnsiTheme="majorHAnsi" w:cstheme="majorHAnsi"/>
        </w:rPr>
        <w:tab/>
      </w:r>
      <w:r w:rsidR="009C5D6C" w:rsidRPr="00B70896">
        <w:rPr>
          <w:rFonts w:asciiTheme="majorHAnsi" w:eastAsia="Times New Roman" w:hAnsiTheme="majorHAnsi" w:cstheme="majorHAnsi"/>
        </w:rPr>
        <w:tab/>
        <w:t>zł</w:t>
      </w:r>
      <w:r w:rsidR="009C5D6C" w:rsidRPr="00B70896">
        <w:rPr>
          <w:rFonts w:asciiTheme="majorHAnsi" w:eastAsia="Times New Roman" w:hAnsiTheme="majorHAnsi" w:cstheme="majorHAnsi"/>
        </w:rPr>
        <w:tab/>
        <w:t>(słownie złotych: ......................................................................)</w:t>
      </w:r>
    </w:p>
    <w:p w14:paraId="32774DF9" w14:textId="5D956C4D" w:rsidR="008F5372" w:rsidRPr="00B70896" w:rsidRDefault="008F5372" w:rsidP="008F5372">
      <w:pPr>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rPr>
        <w:t>zadanie IV</w:t>
      </w:r>
    </w:p>
    <w:p w14:paraId="25F71C54" w14:textId="77777777" w:rsidR="008F5372" w:rsidRPr="00B70896" w:rsidRDefault="008F5372" w:rsidP="008F5372">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NETTO:</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w:t>
      </w:r>
      <w:r w:rsidRPr="00B70896">
        <w:rPr>
          <w:rFonts w:asciiTheme="majorHAnsi" w:eastAsia="Times New Roman" w:hAnsiTheme="majorHAnsi" w:cstheme="majorHAnsi"/>
        </w:rPr>
        <w:tab/>
        <w:t>(słownie złotych: ......................................................................)</w:t>
      </w:r>
    </w:p>
    <w:p w14:paraId="14069850" w14:textId="77777777" w:rsidR="008F5372" w:rsidRPr="00B70896" w:rsidRDefault="008F5372" w:rsidP="008F5372">
      <w:pPr>
        <w:spacing w:after="0" w:line="276" w:lineRule="auto"/>
        <w:ind w:left="360"/>
        <w:contextualSpacing/>
        <w:jc w:val="both"/>
        <w:rPr>
          <w:rFonts w:asciiTheme="majorHAnsi" w:eastAsia="Times New Roman" w:hAnsiTheme="majorHAnsi" w:cstheme="majorHAnsi"/>
        </w:rPr>
      </w:pPr>
      <w:r w:rsidRPr="00B70896">
        <w:rPr>
          <w:rFonts w:asciiTheme="majorHAnsi" w:eastAsia="Times New Roman" w:hAnsiTheme="majorHAnsi" w:cstheme="majorHAnsi"/>
        </w:rPr>
        <w:t>VAT:</w:t>
      </w:r>
      <w:r w:rsidRPr="00B70896">
        <w:rPr>
          <w:rFonts w:asciiTheme="majorHAnsi" w:eastAsia="Times New Roman" w:hAnsiTheme="majorHAnsi" w:cstheme="majorHAnsi"/>
        </w:rPr>
        <w:tab/>
        <w:t>............................</w:t>
      </w:r>
      <w:r w:rsidRPr="00B70896">
        <w:rPr>
          <w:rFonts w:asciiTheme="majorHAnsi" w:eastAsia="Times New Roman" w:hAnsiTheme="majorHAnsi" w:cstheme="majorHAnsi"/>
        </w:rPr>
        <w:tab/>
        <w:t>%</w:t>
      </w:r>
      <w:r w:rsidRPr="00B70896">
        <w:rPr>
          <w:rFonts w:asciiTheme="majorHAnsi" w:eastAsia="Times New Roman" w:hAnsiTheme="majorHAnsi" w:cstheme="majorHAnsi"/>
        </w:rPr>
        <w:tab/>
        <w:t>tj.</w:t>
      </w:r>
      <w:r w:rsidRPr="00B70896">
        <w:rPr>
          <w:rFonts w:asciiTheme="majorHAnsi" w:eastAsia="Times New Roman" w:hAnsiTheme="majorHAnsi" w:cstheme="majorHAnsi"/>
        </w:rPr>
        <w:tab/>
        <w:t>...............................</w:t>
      </w:r>
      <w:r w:rsidRPr="00B70896">
        <w:rPr>
          <w:rFonts w:asciiTheme="majorHAnsi" w:eastAsia="Times New Roman" w:hAnsiTheme="majorHAnsi" w:cstheme="majorHAnsi"/>
        </w:rPr>
        <w:tab/>
        <w:t>złotych</w:t>
      </w:r>
    </w:p>
    <w:p w14:paraId="5C0DE7B6" w14:textId="6D895D07" w:rsidR="008F5372" w:rsidRPr="00B70896" w:rsidRDefault="008F5372" w:rsidP="008F5372">
      <w:pPr>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rPr>
        <w:t>BRUTTO: ............................</w:t>
      </w:r>
      <w:r w:rsidRPr="00B70896">
        <w:rPr>
          <w:rFonts w:asciiTheme="majorHAnsi" w:eastAsia="Times New Roman" w:hAnsiTheme="majorHAnsi" w:cstheme="majorHAnsi"/>
        </w:rPr>
        <w:tab/>
      </w:r>
      <w:r w:rsidR="009C5D6C" w:rsidRPr="00B70896">
        <w:rPr>
          <w:rFonts w:asciiTheme="majorHAnsi" w:eastAsia="Times New Roman" w:hAnsiTheme="majorHAnsi" w:cstheme="majorHAnsi"/>
        </w:rPr>
        <w:tab/>
        <w:t>zł</w:t>
      </w:r>
      <w:r w:rsidR="009C5D6C" w:rsidRPr="00B70896">
        <w:rPr>
          <w:rFonts w:asciiTheme="majorHAnsi" w:eastAsia="Times New Roman" w:hAnsiTheme="majorHAnsi" w:cstheme="majorHAnsi"/>
        </w:rPr>
        <w:tab/>
        <w:t>(słownie złotych: ......................................................................)</w:t>
      </w:r>
    </w:p>
    <w:p w14:paraId="19A38D7A" w14:textId="77777777" w:rsidR="008F5372" w:rsidRPr="00B70896" w:rsidRDefault="008F5372" w:rsidP="001E7084">
      <w:pPr>
        <w:spacing w:after="0" w:line="276" w:lineRule="auto"/>
        <w:ind w:left="360"/>
        <w:contextualSpacing/>
        <w:jc w:val="both"/>
        <w:rPr>
          <w:rFonts w:asciiTheme="majorHAnsi" w:eastAsia="Times New Roman" w:hAnsiTheme="majorHAnsi" w:cstheme="majorHAnsi"/>
          <w:kern w:val="2"/>
        </w:rPr>
      </w:pPr>
    </w:p>
    <w:p w14:paraId="7A38B5CA" w14:textId="59BBE32B" w:rsidR="00485A15" w:rsidRPr="00B70896" w:rsidRDefault="00485A15" w:rsidP="008B21D8">
      <w:pPr>
        <w:pStyle w:val="Akapitzlist"/>
        <w:numPr>
          <w:ilvl w:val="0"/>
          <w:numId w:val="5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Wynagrodzenie, o którym mowa w ust. 1 płatne będzie w </w:t>
      </w:r>
      <w:r w:rsidR="008F5372" w:rsidRPr="00B70896">
        <w:rPr>
          <w:rFonts w:asciiTheme="majorHAnsi" w:hAnsiTheme="majorHAnsi" w:cstheme="majorHAnsi"/>
        </w:rPr>
        <w:t>4</w:t>
      </w:r>
      <w:r w:rsidR="00007970" w:rsidRPr="00B70896">
        <w:rPr>
          <w:rFonts w:asciiTheme="majorHAnsi" w:hAnsiTheme="majorHAnsi" w:cstheme="majorHAnsi"/>
        </w:rPr>
        <w:t xml:space="preserve"> </w:t>
      </w:r>
      <w:r w:rsidRPr="00B70896">
        <w:rPr>
          <w:rFonts w:asciiTheme="majorHAnsi" w:hAnsiTheme="majorHAnsi" w:cstheme="majorHAnsi"/>
        </w:rPr>
        <w:t>częściach</w:t>
      </w:r>
      <w:r w:rsidR="00A6454C" w:rsidRPr="00B70896">
        <w:rPr>
          <w:rFonts w:asciiTheme="majorHAnsi" w:hAnsiTheme="majorHAnsi" w:cstheme="majorHAnsi"/>
        </w:rPr>
        <w:t>,</w:t>
      </w:r>
      <w:r w:rsidRPr="00B70896">
        <w:rPr>
          <w:rFonts w:asciiTheme="majorHAnsi" w:hAnsiTheme="majorHAnsi" w:cstheme="majorHAnsi"/>
        </w:rPr>
        <w:t xml:space="preserve"> </w:t>
      </w:r>
      <w:r w:rsidR="00007970" w:rsidRPr="00B70896">
        <w:rPr>
          <w:rFonts w:asciiTheme="majorHAnsi" w:hAnsiTheme="majorHAnsi" w:cstheme="majorHAnsi"/>
        </w:rPr>
        <w:t xml:space="preserve">tj. po zakończeniu </w:t>
      </w:r>
      <w:r w:rsidR="00512378" w:rsidRPr="00B70896">
        <w:rPr>
          <w:rFonts w:asciiTheme="majorHAnsi" w:hAnsiTheme="majorHAnsi" w:cstheme="majorHAnsi"/>
        </w:rPr>
        <w:t xml:space="preserve">każdego </w:t>
      </w:r>
      <w:r w:rsidR="00007970" w:rsidRPr="00B70896">
        <w:rPr>
          <w:rFonts w:asciiTheme="majorHAnsi" w:hAnsiTheme="majorHAnsi" w:cstheme="majorHAnsi"/>
        </w:rPr>
        <w:t xml:space="preserve">zadania </w:t>
      </w:r>
      <w:r w:rsidRPr="00B70896">
        <w:rPr>
          <w:rFonts w:asciiTheme="majorHAnsi" w:eastAsia="Times New Roman" w:hAnsiTheme="majorHAnsi" w:cstheme="majorHAnsi"/>
        </w:rPr>
        <w:t>zgodnie z formularzem kalkulacji ceny oferty Wykonawcy</w:t>
      </w:r>
      <w:r w:rsidR="00A6454C" w:rsidRPr="00B70896">
        <w:rPr>
          <w:rFonts w:asciiTheme="majorHAnsi" w:eastAsia="Times New Roman" w:hAnsiTheme="majorHAnsi" w:cstheme="majorHAnsi"/>
        </w:rPr>
        <w:t>,</w:t>
      </w:r>
      <w:r w:rsidRPr="00B70896">
        <w:rPr>
          <w:rFonts w:asciiTheme="majorHAnsi" w:eastAsia="Times New Roman" w:hAnsiTheme="majorHAnsi" w:cstheme="majorHAnsi"/>
        </w:rPr>
        <w:t xml:space="preserve"> stanowiącym zał. nr </w:t>
      </w:r>
      <w:r w:rsidR="00A153FD" w:rsidRPr="00B70896">
        <w:rPr>
          <w:rFonts w:asciiTheme="majorHAnsi" w:eastAsia="Times New Roman" w:hAnsiTheme="majorHAnsi" w:cstheme="majorHAnsi"/>
        </w:rPr>
        <w:t>2</w:t>
      </w:r>
      <w:r w:rsidR="005462C3" w:rsidRPr="00B70896">
        <w:rPr>
          <w:rFonts w:asciiTheme="majorHAnsi" w:eastAsia="Times New Roman" w:hAnsiTheme="majorHAnsi" w:cstheme="majorHAnsi"/>
        </w:rPr>
        <w:t xml:space="preserve"> do Umowy</w:t>
      </w:r>
      <w:r w:rsidR="00776E87" w:rsidRPr="00B70896">
        <w:rPr>
          <w:rFonts w:asciiTheme="majorHAnsi" w:eastAsia="Times New Roman" w:hAnsiTheme="majorHAnsi" w:cstheme="majorHAnsi"/>
        </w:rPr>
        <w:t>.</w:t>
      </w:r>
    </w:p>
    <w:p w14:paraId="6CA2FD4B" w14:textId="01218F34" w:rsidR="00485A15" w:rsidRPr="00B70896" w:rsidRDefault="00485A15">
      <w:pPr>
        <w:pStyle w:val="Akapitzlist"/>
        <w:numPr>
          <w:ilvl w:val="0"/>
          <w:numId w:val="5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Podstawą do wystawienia faktur z tytułu wykonania przedmiotu Umowy (</w:t>
      </w:r>
      <w:r w:rsidR="00A6454C" w:rsidRPr="00B70896">
        <w:rPr>
          <w:rFonts w:asciiTheme="majorHAnsi" w:hAnsiTheme="majorHAnsi" w:cstheme="majorHAnsi"/>
        </w:rPr>
        <w:t xml:space="preserve">jej </w:t>
      </w:r>
      <w:r w:rsidRPr="00B70896">
        <w:rPr>
          <w:rFonts w:asciiTheme="majorHAnsi" w:hAnsiTheme="majorHAnsi" w:cstheme="majorHAnsi"/>
        </w:rPr>
        <w:t xml:space="preserve">poszczególnych </w:t>
      </w:r>
      <w:r w:rsidR="00776E87" w:rsidRPr="00B70896">
        <w:rPr>
          <w:rFonts w:asciiTheme="majorHAnsi" w:hAnsiTheme="majorHAnsi" w:cstheme="majorHAnsi"/>
        </w:rPr>
        <w:t>zadań</w:t>
      </w:r>
      <w:r w:rsidRPr="00B70896">
        <w:rPr>
          <w:rFonts w:asciiTheme="majorHAnsi" w:hAnsiTheme="majorHAnsi" w:cstheme="majorHAnsi"/>
        </w:rPr>
        <w:t xml:space="preserve">) są </w:t>
      </w:r>
      <w:r w:rsidR="00007970" w:rsidRPr="00B70896">
        <w:rPr>
          <w:rFonts w:asciiTheme="majorHAnsi" w:hAnsiTheme="majorHAnsi" w:cstheme="majorHAnsi"/>
        </w:rPr>
        <w:t xml:space="preserve">protokoły odbioru wskazane w § 3 ust. </w:t>
      </w:r>
      <w:r w:rsidR="00776E87" w:rsidRPr="00B70896">
        <w:rPr>
          <w:rFonts w:asciiTheme="majorHAnsi" w:hAnsiTheme="majorHAnsi" w:cstheme="majorHAnsi"/>
        </w:rPr>
        <w:t>5</w:t>
      </w:r>
      <w:r w:rsidR="00007970" w:rsidRPr="00B70896">
        <w:rPr>
          <w:rFonts w:asciiTheme="majorHAnsi" w:hAnsiTheme="majorHAnsi" w:cstheme="majorHAnsi"/>
        </w:rPr>
        <w:t xml:space="preserve"> Umowy </w:t>
      </w:r>
      <w:r w:rsidRPr="00B70896">
        <w:rPr>
          <w:rFonts w:asciiTheme="majorHAnsi" w:hAnsiTheme="majorHAnsi" w:cstheme="majorHAnsi"/>
        </w:rPr>
        <w:t xml:space="preserve">podpisane przez </w:t>
      </w:r>
      <w:r w:rsidR="00A6454C" w:rsidRPr="00B70896">
        <w:rPr>
          <w:rFonts w:asciiTheme="majorHAnsi" w:hAnsiTheme="majorHAnsi" w:cstheme="majorHAnsi"/>
        </w:rPr>
        <w:t xml:space="preserve">obie </w:t>
      </w:r>
      <w:r w:rsidRPr="00B70896">
        <w:rPr>
          <w:rFonts w:asciiTheme="majorHAnsi" w:hAnsiTheme="majorHAnsi" w:cstheme="majorHAnsi"/>
        </w:rPr>
        <w:t xml:space="preserve">Strony </w:t>
      </w:r>
      <w:r w:rsidR="00A6454C" w:rsidRPr="00B70896">
        <w:rPr>
          <w:rFonts w:asciiTheme="majorHAnsi" w:hAnsiTheme="majorHAnsi" w:cstheme="majorHAnsi"/>
        </w:rPr>
        <w:t xml:space="preserve">Umowy </w:t>
      </w:r>
      <w:r w:rsidRPr="00B70896">
        <w:rPr>
          <w:rFonts w:asciiTheme="majorHAnsi" w:hAnsiTheme="majorHAnsi" w:cstheme="majorHAnsi"/>
        </w:rPr>
        <w:t xml:space="preserve">bez zastrzeżeń. </w:t>
      </w:r>
    </w:p>
    <w:p w14:paraId="43DC0A47" w14:textId="3D23B247" w:rsidR="00485A15" w:rsidRPr="00B70896" w:rsidRDefault="00485A15" w:rsidP="005E347B">
      <w:pPr>
        <w:numPr>
          <w:ilvl w:val="0"/>
          <w:numId w:val="56"/>
        </w:numPr>
        <w:spacing w:after="0" w:line="276" w:lineRule="auto"/>
        <w:ind w:left="357" w:hanging="357"/>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lastRenderedPageBreak/>
        <w:t xml:space="preserve">Wynagrodzenie, o którym mowa w ust. 1 będzie przekazywane na rachunek bankowy Wykonawcy wskazany w treści faktur VAT w terminie </w:t>
      </w:r>
      <w:r w:rsidR="00A6454C" w:rsidRPr="00B70896">
        <w:rPr>
          <w:rFonts w:asciiTheme="majorHAnsi" w:eastAsia="Times New Roman" w:hAnsiTheme="majorHAnsi" w:cstheme="majorHAnsi"/>
          <w:kern w:val="2"/>
        </w:rPr>
        <w:t xml:space="preserve">do </w:t>
      </w:r>
      <w:r w:rsidRPr="00B70896">
        <w:rPr>
          <w:rFonts w:asciiTheme="majorHAnsi" w:eastAsia="Times New Roman" w:hAnsiTheme="majorHAnsi" w:cstheme="majorHAnsi"/>
          <w:kern w:val="2"/>
        </w:rPr>
        <w:t>30 dni od daty otrzymania przez Zamawiającego prawidłowo wystawiany</w:t>
      </w:r>
      <w:r w:rsidR="00007970" w:rsidRPr="00B70896">
        <w:rPr>
          <w:rFonts w:asciiTheme="majorHAnsi" w:eastAsia="Times New Roman" w:hAnsiTheme="majorHAnsi" w:cstheme="majorHAnsi"/>
          <w:kern w:val="2"/>
        </w:rPr>
        <w:t>ch faktur (odpowiednio dla zadania</w:t>
      </w:r>
      <w:r w:rsidRPr="00B70896">
        <w:rPr>
          <w:rFonts w:asciiTheme="majorHAnsi" w:eastAsia="Times New Roman" w:hAnsiTheme="majorHAnsi" w:cstheme="majorHAnsi"/>
          <w:kern w:val="2"/>
        </w:rPr>
        <w:t xml:space="preserve">). </w:t>
      </w:r>
    </w:p>
    <w:p w14:paraId="6B830C26" w14:textId="3AB0BC07" w:rsidR="00485A15" w:rsidRPr="00B70896" w:rsidRDefault="00485A15" w:rsidP="005E347B">
      <w:pPr>
        <w:spacing w:after="0" w:line="276" w:lineRule="auto"/>
        <w:ind w:left="357"/>
        <w:contextualSpacing/>
        <w:jc w:val="both"/>
        <w:rPr>
          <w:rFonts w:asciiTheme="majorHAnsi" w:eastAsia="Times New Roman" w:hAnsiTheme="majorHAnsi" w:cstheme="majorHAnsi"/>
          <w:kern w:val="2"/>
        </w:rPr>
      </w:pPr>
      <w:r w:rsidRPr="00B70896">
        <w:rPr>
          <w:rFonts w:asciiTheme="majorHAnsi" w:hAnsiTheme="majorHAnsi" w:cstheme="majorHAnsi"/>
        </w:rPr>
        <w:t xml:space="preserve">Zamawiający dopuszcza wystawienie </w:t>
      </w:r>
      <w:r w:rsidR="00203844" w:rsidRPr="00B70896">
        <w:rPr>
          <w:rFonts w:asciiTheme="majorHAnsi" w:hAnsiTheme="majorHAnsi" w:cstheme="majorHAnsi"/>
        </w:rPr>
        <w:t xml:space="preserve">przez Wykonawcę </w:t>
      </w:r>
      <w:r w:rsidRPr="00B70896">
        <w:rPr>
          <w:rFonts w:asciiTheme="majorHAnsi" w:hAnsiTheme="majorHAnsi" w:cstheme="majorHAnsi"/>
        </w:rPr>
        <w:t>ustrukturyzowanej faktury elektronicznej za pośrednictwem bezpłatnej Platformy Elektronicznego Fakturowania (</w:t>
      </w:r>
      <w:r w:rsidRPr="004D3C2D">
        <w:rPr>
          <w:rFonts w:asciiTheme="majorHAnsi" w:hAnsiTheme="majorHAnsi" w:cstheme="majorHAnsi"/>
        </w:rPr>
        <w:t>PE</w:t>
      </w:r>
      <w:r w:rsidR="004D3C2D" w:rsidRPr="004D3C2D">
        <w:rPr>
          <w:rFonts w:asciiTheme="majorHAnsi" w:hAnsiTheme="majorHAnsi" w:cstheme="majorHAnsi"/>
        </w:rPr>
        <w:t>F</w:t>
      </w:r>
      <w:r w:rsidRPr="004D3C2D">
        <w:rPr>
          <w:rFonts w:asciiTheme="majorHAnsi" w:hAnsiTheme="majorHAnsi" w:cstheme="majorHAnsi"/>
        </w:rPr>
        <w:t xml:space="preserve">) </w:t>
      </w:r>
      <w:r w:rsidRPr="00B70896">
        <w:rPr>
          <w:rFonts w:asciiTheme="majorHAnsi" w:hAnsiTheme="majorHAnsi" w:cstheme="majorHAnsi"/>
        </w:rPr>
        <w:t xml:space="preserve">przeznaczonej do obsługi faktur i innych ustrukturyzowanych dokumentów elektronicznych. </w:t>
      </w:r>
    </w:p>
    <w:p w14:paraId="1D75FD27" w14:textId="13A6C233" w:rsidR="00485A15" w:rsidRPr="00B70896" w:rsidRDefault="00485A15" w:rsidP="008B21D8">
      <w:pPr>
        <w:pStyle w:val="Akapitzlist"/>
        <w:numPr>
          <w:ilvl w:val="0"/>
          <w:numId w:val="5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Stawka podatku od towarów i usług VAT, zostanie </w:t>
      </w:r>
      <w:r w:rsidR="00203844" w:rsidRPr="00B70896">
        <w:rPr>
          <w:rFonts w:asciiTheme="majorHAnsi" w:hAnsiTheme="majorHAnsi" w:cstheme="majorHAnsi"/>
        </w:rPr>
        <w:t xml:space="preserve">każdorazowo </w:t>
      </w:r>
      <w:r w:rsidRPr="00B70896">
        <w:rPr>
          <w:rFonts w:asciiTheme="majorHAnsi" w:hAnsiTheme="majorHAnsi" w:cstheme="majorHAnsi"/>
        </w:rPr>
        <w:t>naliczona i zapłacona w kwotach należnych według przepisów prawa polskiego</w:t>
      </w:r>
      <w:r w:rsidR="00A6454C" w:rsidRPr="00B70896">
        <w:rPr>
          <w:rFonts w:asciiTheme="majorHAnsi" w:hAnsiTheme="majorHAnsi" w:cstheme="majorHAnsi"/>
        </w:rPr>
        <w:t xml:space="preserve"> w sprawie VAT, obowiązujących w dniu </w:t>
      </w:r>
      <w:r w:rsidRPr="00B70896">
        <w:rPr>
          <w:rFonts w:asciiTheme="majorHAnsi" w:hAnsiTheme="majorHAnsi" w:cstheme="majorHAnsi"/>
        </w:rPr>
        <w:t>wystawienia faktury przez Wykonawcę.</w:t>
      </w:r>
    </w:p>
    <w:p w14:paraId="0479ABE4" w14:textId="77777777" w:rsidR="00801B73" w:rsidRDefault="00007970">
      <w:pPr>
        <w:pStyle w:val="Akapitzlist"/>
        <w:numPr>
          <w:ilvl w:val="0"/>
          <w:numId w:val="5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Zamawiający oświadcza, że jest czynnym podatnikiem podatku od towarów i usług (VAT) i posiada status dużego przedsiębiorcy w rozumieniu art. 4 pkt 6 ustawy z dnia 8 marca 2013 r. o przeciwdziałaniu nadmiernym opóźnieniom w transakcjach handlowych (Dz.U. z 20</w:t>
      </w:r>
      <w:r w:rsidR="00713215" w:rsidRPr="00B70896">
        <w:rPr>
          <w:rFonts w:asciiTheme="majorHAnsi" w:hAnsiTheme="majorHAnsi" w:cstheme="majorHAnsi"/>
        </w:rPr>
        <w:t>21</w:t>
      </w:r>
      <w:r w:rsidRPr="00B70896">
        <w:rPr>
          <w:rFonts w:asciiTheme="majorHAnsi" w:hAnsiTheme="majorHAnsi" w:cstheme="majorHAnsi"/>
        </w:rPr>
        <w:t xml:space="preserve"> poz. </w:t>
      </w:r>
      <w:r w:rsidR="00713215" w:rsidRPr="00B70896">
        <w:rPr>
          <w:rFonts w:asciiTheme="majorHAnsi" w:hAnsiTheme="majorHAnsi" w:cstheme="majorHAnsi"/>
        </w:rPr>
        <w:t>424</w:t>
      </w:r>
      <w:r w:rsidRPr="00B70896">
        <w:rPr>
          <w:rFonts w:asciiTheme="majorHAnsi" w:hAnsiTheme="majorHAnsi" w:cstheme="majorHAnsi"/>
        </w:rPr>
        <w:t xml:space="preserve">) oraz Załącznika I do rozporządzenia Komisji (UE) nr 651/2014 z dnia 17 czerwca 2014 r. uznającego niektóre rodzaje pomocy za zgodne z rynkiem wewnętrznym w zastosowaniu art. 107 i 108 r. Traktatu (Dz. Urz. UE L 187 z 26.06.2014, str. 1, z </w:t>
      </w:r>
      <w:proofErr w:type="spellStart"/>
      <w:r w:rsidRPr="00B70896">
        <w:rPr>
          <w:rFonts w:asciiTheme="majorHAnsi" w:hAnsiTheme="majorHAnsi" w:cstheme="majorHAnsi"/>
        </w:rPr>
        <w:t>późn</w:t>
      </w:r>
      <w:proofErr w:type="spellEnd"/>
      <w:r w:rsidRPr="00B70896">
        <w:rPr>
          <w:rFonts w:asciiTheme="majorHAnsi" w:hAnsiTheme="majorHAnsi" w:cstheme="majorHAnsi"/>
        </w:rPr>
        <w:t>. zm.)</w:t>
      </w:r>
      <w:r w:rsidR="00801B73">
        <w:rPr>
          <w:rFonts w:asciiTheme="majorHAnsi" w:hAnsiTheme="majorHAnsi" w:cstheme="majorHAnsi"/>
        </w:rPr>
        <w:t>,</w:t>
      </w:r>
    </w:p>
    <w:p w14:paraId="7974BC2E" w14:textId="1AC4E014" w:rsidR="00007970" w:rsidRPr="00B70896" w:rsidRDefault="00801B73" w:rsidP="00801B73">
      <w:pPr>
        <w:pStyle w:val="Akapitzlist"/>
        <w:autoSpaceDE w:val="0"/>
        <w:autoSpaceDN w:val="0"/>
        <w:adjustRightInd w:val="0"/>
        <w:spacing w:after="0" w:line="276" w:lineRule="auto"/>
        <w:ind w:left="360"/>
        <w:jc w:val="both"/>
        <w:rPr>
          <w:rFonts w:asciiTheme="majorHAnsi" w:hAnsiTheme="majorHAnsi" w:cstheme="majorHAnsi"/>
        </w:rPr>
      </w:pPr>
      <w:r w:rsidRPr="00B70896">
        <w:rPr>
          <w:rFonts w:asciiTheme="majorHAnsi" w:hAnsiTheme="majorHAnsi" w:cstheme="majorHAnsi"/>
        </w:rPr>
        <w:t>NIP Zamawiającego:</w:t>
      </w:r>
      <w:r w:rsidRPr="00B70896">
        <w:rPr>
          <w:rFonts w:asciiTheme="majorHAnsi" w:hAnsiTheme="majorHAnsi" w:cstheme="majorHAnsi"/>
        </w:rPr>
        <w:tab/>
      </w:r>
      <w:r w:rsidRPr="00B70896">
        <w:rPr>
          <w:rFonts w:asciiTheme="majorHAnsi" w:hAnsiTheme="majorHAnsi" w:cstheme="majorHAnsi"/>
        </w:rPr>
        <w:tab/>
        <w:t>675 – 000 – 65 – 47.</w:t>
      </w:r>
    </w:p>
    <w:p w14:paraId="0E6421A2" w14:textId="7D5E56AB" w:rsidR="00007970" w:rsidRPr="00B70896" w:rsidRDefault="00801B73">
      <w:pPr>
        <w:pStyle w:val="Akapitzlist"/>
        <w:numPr>
          <w:ilvl w:val="0"/>
          <w:numId w:val="56"/>
        </w:numPr>
        <w:autoSpaceDE w:val="0"/>
        <w:autoSpaceDN w:val="0"/>
        <w:adjustRightInd w:val="0"/>
        <w:spacing w:after="0" w:line="276" w:lineRule="auto"/>
        <w:jc w:val="both"/>
        <w:rPr>
          <w:rFonts w:asciiTheme="majorHAnsi" w:hAnsiTheme="majorHAnsi" w:cstheme="majorHAnsi"/>
        </w:rPr>
      </w:pPr>
      <w:r w:rsidRPr="00AF3321">
        <w:rPr>
          <w:rFonts w:asciiTheme="majorHAnsi" w:hAnsiTheme="majorHAnsi" w:cstheme="majorHAnsi"/>
          <w:bCs/>
        </w:rPr>
        <w:t xml:space="preserve">Wykonawca oświadcza, że jest zarejestrowanym i czynnym podatnikiem podatku od towarów i usług </w:t>
      </w:r>
      <w:r w:rsidRPr="00AF3321">
        <w:rPr>
          <w:rFonts w:asciiTheme="majorHAnsi" w:eastAsia="Times New Roman" w:hAnsiTheme="majorHAnsi" w:cstheme="majorHAnsi"/>
          <w:lang w:eastAsia="pl-PL"/>
        </w:rPr>
        <w:t>(VAT)</w:t>
      </w:r>
      <w:r w:rsidRPr="00AF3321">
        <w:rPr>
          <w:rFonts w:asciiTheme="majorHAnsi" w:hAnsiTheme="majorHAnsi" w:cstheme="majorHAnsi"/>
        </w:rPr>
        <w:t xml:space="preserve"> i posiada / nie posiada * status dużego przedsiębiorcy w rozumieniu art. 4 pkt 6 ustawy z dnia 8 marca 2013 r. o przeciwdziałaniu nadmiernym opóźnieniom w transakcjach handlowych (tj. Dz.U. z 2021 poz. 424) oraz Załącznika I do rozporządzenia Komisji (UE) nr 651/2014 z dnia 17 czerwca 2014 r. uznającego niektóre rodzaje pomocy za zgodne z rynkiem wewnętrznym w zastosowaniu art. 107 i 108 r. Traktatu </w:t>
      </w:r>
      <w:r w:rsidR="00C35A35">
        <w:rPr>
          <w:rFonts w:asciiTheme="majorHAnsi" w:hAnsiTheme="majorHAnsi" w:cstheme="majorHAnsi"/>
        </w:rPr>
        <w:br/>
      </w:r>
      <w:r w:rsidRPr="00AF3321">
        <w:rPr>
          <w:rFonts w:asciiTheme="majorHAnsi" w:hAnsiTheme="majorHAnsi" w:cstheme="majorHAnsi"/>
        </w:rPr>
        <w:t xml:space="preserve">(Dz. Urz. UE L 187 z 26.06.2014, str. 1, z </w:t>
      </w:r>
      <w:proofErr w:type="spellStart"/>
      <w:r w:rsidRPr="00AF3321">
        <w:rPr>
          <w:rFonts w:asciiTheme="majorHAnsi" w:hAnsiTheme="majorHAnsi" w:cstheme="majorHAnsi"/>
        </w:rPr>
        <w:t>późn</w:t>
      </w:r>
      <w:proofErr w:type="spellEnd"/>
      <w:r w:rsidRPr="00AF3321">
        <w:rPr>
          <w:rFonts w:asciiTheme="majorHAnsi" w:hAnsiTheme="majorHAnsi" w:cstheme="majorHAnsi"/>
        </w:rPr>
        <w:t>. zm.)</w:t>
      </w:r>
    </w:p>
    <w:p w14:paraId="326AED23" w14:textId="03DCE185" w:rsidR="00007970" w:rsidRPr="00B70896" w:rsidRDefault="00007970">
      <w:pPr>
        <w:pStyle w:val="Akapitzlist"/>
        <w:autoSpaceDE w:val="0"/>
        <w:autoSpaceDN w:val="0"/>
        <w:adjustRightInd w:val="0"/>
        <w:spacing w:after="0" w:line="276" w:lineRule="auto"/>
        <w:ind w:left="360"/>
        <w:jc w:val="both"/>
        <w:rPr>
          <w:rFonts w:asciiTheme="majorHAnsi" w:hAnsiTheme="majorHAnsi" w:cstheme="majorHAnsi"/>
        </w:rPr>
      </w:pPr>
      <w:r w:rsidRPr="00B70896">
        <w:rPr>
          <w:rFonts w:asciiTheme="majorHAnsi" w:hAnsiTheme="majorHAnsi" w:cstheme="majorHAnsi"/>
        </w:rPr>
        <w:t>NIP Wykonawcy:</w:t>
      </w:r>
      <w:r w:rsidRPr="00B70896">
        <w:rPr>
          <w:rFonts w:asciiTheme="majorHAnsi" w:hAnsiTheme="majorHAnsi" w:cstheme="majorHAnsi"/>
        </w:rPr>
        <w:tab/>
      </w:r>
      <w:r w:rsidRPr="00B70896">
        <w:rPr>
          <w:rFonts w:asciiTheme="majorHAnsi" w:hAnsiTheme="majorHAnsi" w:cstheme="majorHAnsi"/>
        </w:rPr>
        <w:tab/>
      </w:r>
      <w:r w:rsidR="00A153FD" w:rsidRPr="00B70896">
        <w:rPr>
          <w:rFonts w:asciiTheme="majorHAnsi" w:hAnsiTheme="majorHAnsi" w:cstheme="majorHAnsi"/>
        </w:rPr>
        <w:tab/>
      </w:r>
      <w:r w:rsidRPr="00B70896">
        <w:rPr>
          <w:rFonts w:asciiTheme="majorHAnsi" w:hAnsiTheme="majorHAnsi" w:cstheme="majorHAnsi"/>
        </w:rPr>
        <w:t>……………………………..</w:t>
      </w:r>
    </w:p>
    <w:p w14:paraId="7AAD80B2" w14:textId="1C357A7B" w:rsidR="00007970" w:rsidRPr="00B70896" w:rsidRDefault="00007970">
      <w:pPr>
        <w:pStyle w:val="Akapitzlist"/>
        <w:numPr>
          <w:ilvl w:val="0"/>
          <w:numId w:val="5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W przypadku, gdy rachunek bankowy </w:t>
      </w:r>
      <w:r w:rsidR="00A6454C" w:rsidRPr="00B70896">
        <w:rPr>
          <w:rFonts w:asciiTheme="majorHAnsi" w:hAnsiTheme="majorHAnsi" w:cstheme="majorHAnsi"/>
        </w:rPr>
        <w:t xml:space="preserve">wskazany w treści </w:t>
      </w:r>
      <w:r w:rsidRPr="00B70896">
        <w:rPr>
          <w:rFonts w:asciiTheme="majorHAnsi" w:hAnsiTheme="majorHAnsi" w:cstheme="majorHAnsi"/>
        </w:rPr>
        <w:t>faktur</w:t>
      </w:r>
      <w:r w:rsidR="00A6454C" w:rsidRPr="00B70896">
        <w:rPr>
          <w:rFonts w:asciiTheme="majorHAnsi" w:hAnsiTheme="majorHAnsi" w:cstheme="majorHAnsi"/>
        </w:rPr>
        <w:t>y</w:t>
      </w:r>
      <w:r w:rsidRPr="00B70896">
        <w:rPr>
          <w:rFonts w:asciiTheme="majorHAnsi" w:hAnsiTheme="majorHAnsi" w:cstheme="majorHAnsi"/>
        </w:rPr>
        <w:t xml:space="preserve"> Wykonawcy nie widnieje w elektronicznym wykazie podmiotów na stronie Ministerstwa Finansów, płatność faktury zostanie odroczona do momentu </w:t>
      </w:r>
      <w:r w:rsidR="00203844" w:rsidRPr="00B70896">
        <w:rPr>
          <w:rFonts w:asciiTheme="majorHAnsi" w:hAnsiTheme="majorHAnsi" w:cstheme="majorHAnsi"/>
        </w:rPr>
        <w:t xml:space="preserve">wskazania </w:t>
      </w:r>
      <w:r w:rsidR="00604FA7" w:rsidRPr="00B70896">
        <w:rPr>
          <w:rFonts w:asciiTheme="majorHAnsi" w:hAnsiTheme="majorHAnsi" w:cstheme="majorHAnsi"/>
        </w:rPr>
        <w:t xml:space="preserve">w treści faktury </w:t>
      </w:r>
      <w:r w:rsidRPr="00B70896">
        <w:rPr>
          <w:rFonts w:asciiTheme="majorHAnsi" w:hAnsiTheme="majorHAnsi" w:cstheme="majorHAnsi"/>
        </w:rPr>
        <w:t xml:space="preserve">rachunku bankowego </w:t>
      </w:r>
      <w:r w:rsidR="00203844" w:rsidRPr="00B70896">
        <w:rPr>
          <w:rFonts w:asciiTheme="majorHAnsi" w:hAnsiTheme="majorHAnsi" w:cstheme="majorHAnsi"/>
        </w:rPr>
        <w:t xml:space="preserve">ujętego </w:t>
      </w:r>
      <w:r w:rsidRPr="00B70896">
        <w:rPr>
          <w:rFonts w:asciiTheme="majorHAnsi" w:hAnsiTheme="majorHAnsi" w:cstheme="majorHAnsi"/>
        </w:rPr>
        <w:t>w tym wykazie. Jeżeli powyższe działanie spowoduje opóźnienie w dokonaniu płatności</w:t>
      </w:r>
      <w:r w:rsidR="00604FA7" w:rsidRPr="00B70896">
        <w:rPr>
          <w:rFonts w:asciiTheme="majorHAnsi" w:hAnsiTheme="majorHAnsi" w:cstheme="majorHAnsi"/>
        </w:rPr>
        <w:t xml:space="preserve"> Wykonawcy nie będzie przysługiwać wobec Zamawiającego roszczenie o zapłatę odsetek za opóźnieni</w:t>
      </w:r>
      <w:r w:rsidR="00203844" w:rsidRPr="00B70896">
        <w:rPr>
          <w:rFonts w:asciiTheme="majorHAnsi" w:hAnsiTheme="majorHAnsi" w:cstheme="majorHAnsi"/>
        </w:rPr>
        <w:t>e</w:t>
      </w:r>
      <w:r w:rsidR="00604FA7" w:rsidRPr="00B70896">
        <w:rPr>
          <w:rFonts w:asciiTheme="majorHAnsi" w:hAnsiTheme="majorHAnsi" w:cstheme="majorHAnsi"/>
        </w:rPr>
        <w:t xml:space="preserve"> w zapłacie.</w:t>
      </w:r>
    </w:p>
    <w:p w14:paraId="527D71A5" w14:textId="0FDE72F7" w:rsidR="00485A15" w:rsidRPr="00B70896" w:rsidRDefault="00485A15">
      <w:pPr>
        <w:pStyle w:val="Akapitzlist"/>
        <w:numPr>
          <w:ilvl w:val="0"/>
          <w:numId w:val="5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Kwota wynagrodzenia Wykonawcy wskazana w ust. 1 wyczerpuje wszelkie roszczenia Wykonawcy w stosunku do Zamawiającego z tytułu realizacji Umowy.</w:t>
      </w:r>
    </w:p>
    <w:p w14:paraId="317DB4CA" w14:textId="069D3E8F" w:rsidR="00485A15" w:rsidRPr="00B70896" w:rsidRDefault="00485A15">
      <w:pPr>
        <w:pStyle w:val="Akapitzlist"/>
        <w:numPr>
          <w:ilvl w:val="0"/>
          <w:numId w:val="5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Wykonawcy nie przysługuje prawo cesji wynagrodzenia wynikającego z niniejszej Umowy na rzecz osób trzecich bez uprzedniego uzyskania na to pisemnej zgody Zamawiającego. </w:t>
      </w:r>
    </w:p>
    <w:p w14:paraId="5975A181" w14:textId="215EC022" w:rsidR="00007970" w:rsidRPr="00B70896" w:rsidRDefault="00007970">
      <w:pPr>
        <w:pStyle w:val="Akapitzlist"/>
        <w:numPr>
          <w:ilvl w:val="0"/>
          <w:numId w:val="5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Wykonawca w cenie oferty, o której mowa w </w:t>
      </w:r>
      <w:r w:rsidR="006E1C7B" w:rsidRPr="00B70896">
        <w:rPr>
          <w:rFonts w:asciiTheme="majorHAnsi" w:hAnsiTheme="majorHAnsi" w:cstheme="majorHAnsi"/>
        </w:rPr>
        <w:t xml:space="preserve">§ 8 ust. 1 </w:t>
      </w:r>
      <w:r w:rsidRPr="00B70896">
        <w:rPr>
          <w:rFonts w:asciiTheme="majorHAnsi" w:hAnsiTheme="majorHAnsi" w:cstheme="majorHAnsi"/>
        </w:rPr>
        <w:t>uwzględnił wynagrodzenie z tytułu przeniesienia praw</w:t>
      </w:r>
      <w:r w:rsidR="006E1C7B" w:rsidRPr="00B70896">
        <w:rPr>
          <w:rFonts w:asciiTheme="majorHAnsi" w:hAnsiTheme="majorHAnsi" w:cstheme="majorHAnsi"/>
        </w:rPr>
        <w:t xml:space="preserve"> autorskich</w:t>
      </w:r>
      <w:r w:rsidR="00604FA7" w:rsidRPr="00B70896">
        <w:rPr>
          <w:rFonts w:asciiTheme="majorHAnsi" w:hAnsiTheme="majorHAnsi" w:cstheme="majorHAnsi"/>
        </w:rPr>
        <w:t>,</w:t>
      </w:r>
      <w:r w:rsidR="006E1C7B" w:rsidRPr="00B70896">
        <w:rPr>
          <w:rFonts w:asciiTheme="majorHAnsi" w:hAnsiTheme="majorHAnsi" w:cstheme="majorHAnsi"/>
        </w:rPr>
        <w:t xml:space="preserve"> o których mowa w § 18</w:t>
      </w:r>
      <w:r w:rsidR="005462C3" w:rsidRPr="00B70896">
        <w:rPr>
          <w:rFonts w:asciiTheme="majorHAnsi" w:hAnsiTheme="majorHAnsi" w:cstheme="majorHAnsi"/>
        </w:rPr>
        <w:t xml:space="preserve"> Umowy oraz świadczenia przez projektanta usług nadzoru autorskiego. </w:t>
      </w:r>
    </w:p>
    <w:p w14:paraId="3E8D67CC" w14:textId="3F6488BF" w:rsidR="00485A15" w:rsidRPr="00B70896" w:rsidRDefault="00485A15">
      <w:pPr>
        <w:pStyle w:val="Akapitzlist"/>
        <w:autoSpaceDE w:val="0"/>
        <w:autoSpaceDN w:val="0"/>
        <w:adjustRightInd w:val="0"/>
        <w:spacing w:after="0" w:line="276" w:lineRule="auto"/>
        <w:ind w:left="357"/>
        <w:jc w:val="both"/>
        <w:rPr>
          <w:rFonts w:asciiTheme="majorHAnsi" w:hAnsiTheme="majorHAnsi" w:cstheme="majorHAnsi"/>
        </w:rPr>
      </w:pPr>
    </w:p>
    <w:p w14:paraId="48AD45A5" w14:textId="77777777" w:rsidR="00485A15" w:rsidRPr="00B70896" w:rsidRDefault="00485A15" w:rsidP="005E347B">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9</w:t>
      </w:r>
    </w:p>
    <w:p w14:paraId="3A55A980" w14:textId="77777777" w:rsidR="00485A15" w:rsidRPr="00B70896" w:rsidRDefault="00485A15" w:rsidP="005E347B">
      <w:pPr>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Zabezpieczenie należytego wykonania Umowy</w:t>
      </w:r>
    </w:p>
    <w:p w14:paraId="0354762F" w14:textId="24D373CD" w:rsidR="00485A15" w:rsidRPr="00B70896" w:rsidRDefault="00485A15" w:rsidP="008B21D8">
      <w:pPr>
        <w:pStyle w:val="Akapitzlist"/>
        <w:numPr>
          <w:ilvl w:val="0"/>
          <w:numId w:val="57"/>
        </w:numPr>
        <w:spacing w:after="0" w:line="276" w:lineRule="auto"/>
        <w:ind w:left="284" w:hanging="284"/>
        <w:jc w:val="both"/>
        <w:rPr>
          <w:rFonts w:asciiTheme="majorHAnsi" w:hAnsiTheme="majorHAnsi" w:cstheme="majorHAnsi"/>
        </w:rPr>
      </w:pPr>
      <w:r w:rsidRPr="00B70896">
        <w:rPr>
          <w:rFonts w:asciiTheme="majorHAnsi" w:hAnsiTheme="majorHAnsi" w:cstheme="majorHAnsi"/>
        </w:rPr>
        <w:t xml:space="preserve">Wykonawca wniósł zabezpieczenie należytego wykonania Umowy w wysokości </w:t>
      </w:r>
      <w:r w:rsidR="00A153FD" w:rsidRPr="00B70896">
        <w:rPr>
          <w:rFonts w:asciiTheme="majorHAnsi" w:hAnsiTheme="majorHAnsi" w:cstheme="majorHAnsi"/>
        </w:rPr>
        <w:t>5</w:t>
      </w:r>
      <w:r w:rsidRPr="00B70896">
        <w:rPr>
          <w:rFonts w:asciiTheme="majorHAnsi" w:hAnsiTheme="majorHAnsi" w:cstheme="majorHAnsi"/>
        </w:rPr>
        <w:t xml:space="preserve"> % ceny oferty, o której mowa w § 8 ust. 1 Umowy na kwotę: ……………………….</w:t>
      </w:r>
      <w:r w:rsidRPr="00B70896">
        <w:rPr>
          <w:rFonts w:asciiTheme="majorHAnsi" w:hAnsiTheme="majorHAnsi" w:cstheme="majorHAnsi"/>
          <w:b/>
        </w:rPr>
        <w:t xml:space="preserve"> </w:t>
      </w:r>
      <w:r w:rsidRPr="00B70896">
        <w:rPr>
          <w:rFonts w:asciiTheme="majorHAnsi" w:hAnsiTheme="majorHAnsi" w:cstheme="majorHAnsi"/>
        </w:rPr>
        <w:t xml:space="preserve">złotych brutto (słownie złotych:…………………… ……………………………………………………………) w formie …………….……………………... Kopia dowodu wniesienia zabezpieczenia należytego wykonania Umowy stanowi zał. nr </w:t>
      </w:r>
      <w:r w:rsidR="004346F2" w:rsidRPr="00B70896">
        <w:rPr>
          <w:rFonts w:asciiTheme="majorHAnsi" w:hAnsiTheme="majorHAnsi" w:cstheme="majorHAnsi"/>
        </w:rPr>
        <w:t>4</w:t>
      </w:r>
      <w:r w:rsidRPr="00B70896">
        <w:rPr>
          <w:rFonts w:asciiTheme="majorHAnsi" w:hAnsiTheme="majorHAnsi" w:cstheme="majorHAnsi"/>
        </w:rPr>
        <w:t xml:space="preserve"> do Umowy. </w:t>
      </w:r>
    </w:p>
    <w:p w14:paraId="5A46A504" w14:textId="5A5C810D" w:rsidR="00485A15" w:rsidRPr="00B70896" w:rsidRDefault="00485A15">
      <w:pPr>
        <w:pStyle w:val="Akapitzlist"/>
        <w:numPr>
          <w:ilvl w:val="0"/>
          <w:numId w:val="57"/>
        </w:numPr>
        <w:autoSpaceDE w:val="0"/>
        <w:autoSpaceDN w:val="0"/>
        <w:adjustRightInd w:val="0"/>
        <w:spacing w:after="0" w:line="276" w:lineRule="auto"/>
        <w:ind w:left="284" w:hanging="284"/>
        <w:jc w:val="both"/>
        <w:rPr>
          <w:rFonts w:asciiTheme="majorHAnsi" w:hAnsiTheme="majorHAnsi" w:cstheme="majorHAnsi"/>
        </w:rPr>
      </w:pPr>
      <w:r w:rsidRPr="00B70896">
        <w:rPr>
          <w:rFonts w:asciiTheme="majorHAnsi" w:hAnsiTheme="majorHAnsi" w:cstheme="majorHAnsi"/>
        </w:rPr>
        <w:t>Zamawiający zwróci 70% zabezpieczenia należytego wykonania Umowy  w terminie 30 dni od dnia wykonania zamówienia i uznania przez Zamawiającego za należycie wykonane, tj. po podpisaniu odpowiednio protokołu odbioru końcowego (bez zastrzeżeń) potwierdzającego wykonanie przez Wykonawcę całego zakresu objętego p</w:t>
      </w:r>
      <w:r w:rsidR="00C702D5" w:rsidRPr="00B70896">
        <w:rPr>
          <w:rFonts w:asciiTheme="majorHAnsi" w:hAnsiTheme="majorHAnsi" w:cstheme="majorHAnsi"/>
        </w:rPr>
        <w:t>rzedmiotem Umowy</w:t>
      </w:r>
      <w:r w:rsidRPr="00B70896">
        <w:rPr>
          <w:rFonts w:asciiTheme="majorHAnsi" w:hAnsiTheme="majorHAnsi" w:cstheme="majorHAnsi"/>
        </w:rPr>
        <w:t>.</w:t>
      </w:r>
    </w:p>
    <w:p w14:paraId="63357048" w14:textId="3CDEAAA9" w:rsidR="00485A15" w:rsidRPr="00B70896" w:rsidRDefault="00485A15">
      <w:pPr>
        <w:pStyle w:val="Akapitzlist"/>
        <w:numPr>
          <w:ilvl w:val="0"/>
          <w:numId w:val="57"/>
        </w:numPr>
        <w:autoSpaceDE w:val="0"/>
        <w:autoSpaceDN w:val="0"/>
        <w:adjustRightInd w:val="0"/>
        <w:spacing w:after="0" w:line="276" w:lineRule="auto"/>
        <w:ind w:left="284" w:hanging="284"/>
        <w:jc w:val="both"/>
        <w:rPr>
          <w:rFonts w:asciiTheme="majorHAnsi" w:hAnsiTheme="majorHAnsi" w:cstheme="majorHAnsi"/>
        </w:rPr>
      </w:pPr>
      <w:r w:rsidRPr="00B70896">
        <w:rPr>
          <w:rFonts w:asciiTheme="majorHAnsi" w:hAnsiTheme="majorHAnsi" w:cstheme="majorHAnsi"/>
        </w:rPr>
        <w:lastRenderedPageBreak/>
        <w:t xml:space="preserve">Zamawiający pozostawi na zabezpieczenie roszczeń z tytułu rękojmi za wady </w:t>
      </w:r>
      <w:r w:rsidR="00C702D5" w:rsidRPr="00B70896">
        <w:rPr>
          <w:rFonts w:asciiTheme="majorHAnsi" w:hAnsiTheme="majorHAnsi" w:cstheme="majorHAnsi"/>
        </w:rPr>
        <w:t xml:space="preserve">lub gwarancji jakości </w:t>
      </w:r>
      <w:r w:rsidRPr="00B70896">
        <w:rPr>
          <w:rFonts w:asciiTheme="majorHAnsi" w:hAnsiTheme="majorHAnsi" w:cstheme="majorHAnsi"/>
        </w:rPr>
        <w:t>kwotę wynoszącą 30% wysokości zabezpieczenia, któr</w:t>
      </w:r>
      <w:r w:rsidR="00203844" w:rsidRPr="00B70896">
        <w:rPr>
          <w:rFonts w:asciiTheme="majorHAnsi" w:hAnsiTheme="majorHAnsi" w:cstheme="majorHAnsi"/>
        </w:rPr>
        <w:t>ą</w:t>
      </w:r>
      <w:r w:rsidRPr="00B70896">
        <w:rPr>
          <w:rFonts w:asciiTheme="majorHAnsi" w:hAnsiTheme="majorHAnsi" w:cstheme="majorHAnsi"/>
        </w:rPr>
        <w:t xml:space="preserve"> zwróci </w:t>
      </w:r>
      <w:r w:rsidR="00203844" w:rsidRPr="00B70896">
        <w:rPr>
          <w:rFonts w:asciiTheme="majorHAnsi" w:hAnsiTheme="majorHAnsi" w:cstheme="majorHAnsi"/>
        </w:rPr>
        <w:t xml:space="preserve">Wykonawcy </w:t>
      </w:r>
      <w:r w:rsidRPr="00B70896">
        <w:rPr>
          <w:rFonts w:asciiTheme="majorHAnsi" w:hAnsiTheme="majorHAnsi" w:cstheme="majorHAnsi"/>
        </w:rPr>
        <w:t>w ciągu 15 dni od daty upływu okresu rękojmi za wady</w:t>
      </w:r>
      <w:r w:rsidR="00C702D5" w:rsidRPr="00B70896">
        <w:rPr>
          <w:rFonts w:asciiTheme="majorHAnsi" w:hAnsiTheme="majorHAnsi" w:cstheme="majorHAnsi"/>
        </w:rPr>
        <w:t xml:space="preserve"> </w:t>
      </w:r>
      <w:r w:rsidR="00203844" w:rsidRPr="00B70896">
        <w:rPr>
          <w:rFonts w:asciiTheme="majorHAnsi" w:hAnsiTheme="majorHAnsi" w:cstheme="majorHAnsi"/>
        </w:rPr>
        <w:t xml:space="preserve">i </w:t>
      </w:r>
      <w:r w:rsidR="00C702D5" w:rsidRPr="00B70896">
        <w:rPr>
          <w:rFonts w:asciiTheme="majorHAnsi" w:hAnsiTheme="majorHAnsi" w:cstheme="majorHAnsi"/>
        </w:rPr>
        <w:t>gwarancji</w:t>
      </w:r>
      <w:r w:rsidR="00203844" w:rsidRPr="00B70896">
        <w:rPr>
          <w:rFonts w:asciiTheme="majorHAnsi" w:hAnsiTheme="majorHAnsi" w:cstheme="majorHAnsi"/>
        </w:rPr>
        <w:t xml:space="preserve"> jakości</w:t>
      </w:r>
      <w:r w:rsidRPr="00B70896">
        <w:rPr>
          <w:rFonts w:asciiTheme="majorHAnsi" w:hAnsiTheme="majorHAnsi" w:cstheme="majorHAnsi"/>
        </w:rPr>
        <w:t xml:space="preserve">. </w:t>
      </w:r>
    </w:p>
    <w:p w14:paraId="1421653B" w14:textId="77777777" w:rsidR="00485A15" w:rsidRPr="00B70896" w:rsidRDefault="00485A15" w:rsidP="000142E3">
      <w:pPr>
        <w:autoSpaceDE w:val="0"/>
        <w:autoSpaceDN w:val="0"/>
        <w:adjustRightInd w:val="0"/>
        <w:spacing w:after="0" w:line="276" w:lineRule="auto"/>
        <w:contextualSpacing/>
        <w:jc w:val="both"/>
        <w:rPr>
          <w:rFonts w:asciiTheme="majorHAnsi" w:hAnsiTheme="majorHAnsi" w:cstheme="majorHAnsi"/>
        </w:rPr>
      </w:pPr>
    </w:p>
    <w:p w14:paraId="60355190"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10</w:t>
      </w:r>
    </w:p>
    <w:p w14:paraId="7886E5F0"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Przepływ informacji</w:t>
      </w:r>
    </w:p>
    <w:p w14:paraId="6A302637" w14:textId="404CA0F0" w:rsidR="00485A15" w:rsidRPr="00B70896" w:rsidRDefault="00485A15" w:rsidP="008B21D8">
      <w:pPr>
        <w:pStyle w:val="Akapitzlist"/>
        <w:numPr>
          <w:ilvl w:val="0"/>
          <w:numId w:val="77"/>
        </w:numPr>
        <w:autoSpaceDE w:val="0"/>
        <w:autoSpaceDN w:val="0"/>
        <w:adjustRightInd w:val="0"/>
        <w:spacing w:after="0" w:line="276" w:lineRule="auto"/>
        <w:ind w:left="284" w:hanging="284"/>
        <w:jc w:val="both"/>
        <w:rPr>
          <w:rFonts w:asciiTheme="majorHAnsi" w:hAnsiTheme="majorHAnsi" w:cstheme="majorHAnsi"/>
        </w:rPr>
      </w:pPr>
      <w:r w:rsidRPr="00B70896">
        <w:rPr>
          <w:rFonts w:asciiTheme="majorHAnsi" w:hAnsiTheme="majorHAnsi" w:cstheme="majorHAnsi"/>
        </w:rPr>
        <w:t>Strony zgodnie oświadczają, że komunikacja i wszelka korespondencja dotycząca realizacji przedmiotu Umowy odbywać się będzie w języku polskim</w:t>
      </w:r>
      <w:r w:rsidR="00203844" w:rsidRPr="00B70896">
        <w:rPr>
          <w:rFonts w:asciiTheme="majorHAnsi" w:hAnsiTheme="majorHAnsi" w:cstheme="majorHAnsi"/>
        </w:rPr>
        <w:t>,</w:t>
      </w:r>
      <w:r w:rsidRPr="00B70896">
        <w:rPr>
          <w:rFonts w:asciiTheme="majorHAnsi" w:hAnsiTheme="majorHAnsi" w:cstheme="majorHAnsi"/>
        </w:rPr>
        <w:t xml:space="preserve"> w formie pisemnej.</w:t>
      </w:r>
    </w:p>
    <w:p w14:paraId="16C5BF0C" w14:textId="044ADD6A" w:rsidR="00485A15" w:rsidRPr="00B70896" w:rsidRDefault="00485A15" w:rsidP="008B21D8">
      <w:pPr>
        <w:pStyle w:val="Akapitzlist"/>
        <w:numPr>
          <w:ilvl w:val="0"/>
          <w:numId w:val="77"/>
        </w:numPr>
        <w:autoSpaceDE w:val="0"/>
        <w:autoSpaceDN w:val="0"/>
        <w:adjustRightInd w:val="0"/>
        <w:spacing w:after="0" w:line="276" w:lineRule="auto"/>
        <w:ind w:left="284" w:hanging="284"/>
        <w:jc w:val="both"/>
        <w:rPr>
          <w:rFonts w:asciiTheme="majorHAnsi" w:hAnsiTheme="majorHAnsi" w:cstheme="majorHAnsi"/>
        </w:rPr>
      </w:pPr>
      <w:r w:rsidRPr="00B70896">
        <w:rPr>
          <w:rFonts w:asciiTheme="majorHAnsi" w:hAnsiTheme="majorHAnsi" w:cstheme="majorHAnsi"/>
        </w:rPr>
        <w:t>Korespo</w:t>
      </w:r>
      <w:r w:rsidR="00C702D5" w:rsidRPr="00B70896">
        <w:rPr>
          <w:rFonts w:asciiTheme="majorHAnsi" w:hAnsiTheme="majorHAnsi" w:cstheme="majorHAnsi"/>
        </w:rPr>
        <w:t xml:space="preserve">ndencja winna zostać opatrzona tytułem i numerem Umowy </w:t>
      </w:r>
      <w:r w:rsidRPr="00B70896">
        <w:rPr>
          <w:rFonts w:asciiTheme="majorHAnsi" w:hAnsiTheme="majorHAnsi" w:cstheme="majorHAnsi"/>
        </w:rPr>
        <w:t xml:space="preserve">oraz przekazywana za pośrednictwem poczty elektronicznej, osobiście lub za pośrednictwem podmiotu świadczącego usługi pocztowe, na adresy wymienione w § </w:t>
      </w:r>
      <w:r w:rsidR="004346F2" w:rsidRPr="00B70896">
        <w:rPr>
          <w:rFonts w:asciiTheme="majorHAnsi" w:hAnsiTheme="majorHAnsi" w:cstheme="majorHAnsi"/>
        </w:rPr>
        <w:t>7</w:t>
      </w:r>
      <w:r w:rsidRPr="00B70896">
        <w:rPr>
          <w:rFonts w:asciiTheme="majorHAnsi" w:hAnsiTheme="majorHAnsi" w:cstheme="majorHAnsi"/>
        </w:rPr>
        <w:t xml:space="preserve"> ust. </w:t>
      </w:r>
      <w:r w:rsidR="004346F2" w:rsidRPr="00B70896">
        <w:rPr>
          <w:rFonts w:asciiTheme="majorHAnsi" w:hAnsiTheme="majorHAnsi" w:cstheme="majorHAnsi"/>
        </w:rPr>
        <w:t>3</w:t>
      </w:r>
      <w:r w:rsidRPr="00B70896">
        <w:rPr>
          <w:rFonts w:asciiTheme="majorHAnsi" w:hAnsiTheme="majorHAnsi" w:cstheme="majorHAnsi"/>
        </w:rPr>
        <w:t xml:space="preserve"> i </w:t>
      </w:r>
      <w:r w:rsidR="004346F2" w:rsidRPr="00B70896">
        <w:rPr>
          <w:rFonts w:asciiTheme="majorHAnsi" w:hAnsiTheme="majorHAnsi" w:cstheme="majorHAnsi"/>
        </w:rPr>
        <w:t>4</w:t>
      </w:r>
      <w:r w:rsidRPr="00B70896">
        <w:rPr>
          <w:rFonts w:asciiTheme="majorHAnsi" w:hAnsiTheme="majorHAnsi" w:cstheme="majorHAnsi"/>
        </w:rPr>
        <w:t xml:space="preserve"> Umowy. </w:t>
      </w:r>
    </w:p>
    <w:p w14:paraId="3B3EE409" w14:textId="77777777" w:rsidR="00485A15" w:rsidRPr="00B70896" w:rsidRDefault="00485A15" w:rsidP="000142E3">
      <w:pPr>
        <w:spacing w:after="0" w:line="276" w:lineRule="auto"/>
        <w:contextualSpacing/>
        <w:jc w:val="both"/>
        <w:rPr>
          <w:rFonts w:asciiTheme="majorHAnsi" w:hAnsiTheme="majorHAnsi" w:cstheme="majorHAnsi"/>
        </w:rPr>
      </w:pPr>
    </w:p>
    <w:p w14:paraId="01A9D1F6" w14:textId="77777777" w:rsidR="001E2736" w:rsidRDefault="001E2736" w:rsidP="000142E3">
      <w:pPr>
        <w:spacing w:after="0" w:line="276" w:lineRule="auto"/>
        <w:contextualSpacing/>
        <w:jc w:val="center"/>
        <w:rPr>
          <w:rFonts w:asciiTheme="majorHAnsi" w:hAnsiTheme="majorHAnsi" w:cstheme="majorHAnsi"/>
          <w:b/>
          <w:bCs/>
        </w:rPr>
      </w:pPr>
    </w:p>
    <w:p w14:paraId="6AE88063" w14:textId="77777777" w:rsidR="001E2736" w:rsidRDefault="001E2736" w:rsidP="000142E3">
      <w:pPr>
        <w:spacing w:after="0" w:line="276" w:lineRule="auto"/>
        <w:contextualSpacing/>
        <w:jc w:val="center"/>
        <w:rPr>
          <w:rFonts w:asciiTheme="majorHAnsi" w:hAnsiTheme="majorHAnsi" w:cstheme="majorHAnsi"/>
          <w:b/>
          <w:bCs/>
        </w:rPr>
      </w:pPr>
    </w:p>
    <w:p w14:paraId="749254BE" w14:textId="77777777" w:rsidR="001E2736" w:rsidRDefault="001E2736" w:rsidP="000142E3">
      <w:pPr>
        <w:spacing w:after="0" w:line="276" w:lineRule="auto"/>
        <w:contextualSpacing/>
        <w:jc w:val="center"/>
        <w:rPr>
          <w:rFonts w:asciiTheme="majorHAnsi" w:hAnsiTheme="majorHAnsi" w:cstheme="majorHAnsi"/>
          <w:b/>
          <w:bCs/>
        </w:rPr>
      </w:pPr>
    </w:p>
    <w:p w14:paraId="76BEFB58" w14:textId="764605C0" w:rsidR="00485A15" w:rsidRPr="00B70896" w:rsidRDefault="00485A15" w:rsidP="000142E3">
      <w:pPr>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11</w:t>
      </w:r>
    </w:p>
    <w:p w14:paraId="17BD4327"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Wykonawcy wspólnie realizujący Umowę</w:t>
      </w:r>
    </w:p>
    <w:p w14:paraId="0BBFEF30" w14:textId="43569B24" w:rsidR="00485A15" w:rsidRPr="00B70896" w:rsidRDefault="00485A15" w:rsidP="008B21D8">
      <w:pPr>
        <w:pStyle w:val="Akapitzlist"/>
        <w:numPr>
          <w:ilvl w:val="0"/>
          <w:numId w:val="58"/>
        </w:numPr>
        <w:autoSpaceDE w:val="0"/>
        <w:autoSpaceDN w:val="0"/>
        <w:adjustRightInd w:val="0"/>
        <w:spacing w:after="0" w:line="276" w:lineRule="auto"/>
        <w:ind w:left="284" w:hanging="284"/>
        <w:jc w:val="both"/>
        <w:rPr>
          <w:rFonts w:asciiTheme="majorHAnsi" w:hAnsiTheme="majorHAnsi" w:cstheme="majorHAnsi"/>
        </w:rPr>
      </w:pPr>
      <w:r w:rsidRPr="00B70896">
        <w:rPr>
          <w:rFonts w:asciiTheme="majorHAnsi" w:hAnsiTheme="majorHAnsi" w:cstheme="majorHAnsi"/>
        </w:rPr>
        <w:t xml:space="preserve">Wykonawcy realizujący wspólnie Umowę w ramach </w:t>
      </w:r>
      <w:r w:rsidR="005462C3" w:rsidRPr="00B70896">
        <w:rPr>
          <w:rFonts w:asciiTheme="majorHAnsi" w:hAnsiTheme="majorHAnsi" w:cstheme="majorHAnsi"/>
        </w:rPr>
        <w:t>k</w:t>
      </w:r>
      <w:r w:rsidRPr="00B70896">
        <w:rPr>
          <w:rFonts w:asciiTheme="majorHAnsi" w:hAnsiTheme="majorHAnsi" w:cstheme="majorHAnsi"/>
        </w:rPr>
        <w:t xml:space="preserve">onsorcjum są solidarnie odpowiedzialni za jej wykonanie. Dla potrzeb Umowy przez Wykonawcę rozumie się </w:t>
      </w:r>
      <w:r w:rsidR="005462C3" w:rsidRPr="00B70896">
        <w:rPr>
          <w:rFonts w:asciiTheme="majorHAnsi" w:hAnsiTheme="majorHAnsi" w:cstheme="majorHAnsi"/>
        </w:rPr>
        <w:t>podmiot</w:t>
      </w:r>
      <w:r w:rsidR="00604FA7" w:rsidRPr="00B70896">
        <w:rPr>
          <w:rFonts w:asciiTheme="majorHAnsi" w:hAnsiTheme="majorHAnsi" w:cstheme="majorHAnsi"/>
        </w:rPr>
        <w:t>y</w:t>
      </w:r>
      <w:r w:rsidR="005462C3" w:rsidRPr="00B70896">
        <w:rPr>
          <w:rFonts w:asciiTheme="majorHAnsi" w:hAnsiTheme="majorHAnsi" w:cstheme="majorHAnsi"/>
        </w:rPr>
        <w:t xml:space="preserve"> </w:t>
      </w:r>
      <w:r w:rsidRPr="00B70896">
        <w:rPr>
          <w:rFonts w:asciiTheme="majorHAnsi" w:hAnsiTheme="majorHAnsi" w:cstheme="majorHAnsi"/>
        </w:rPr>
        <w:t>wchodząc</w:t>
      </w:r>
      <w:r w:rsidR="005462C3" w:rsidRPr="00B70896">
        <w:rPr>
          <w:rFonts w:asciiTheme="majorHAnsi" w:hAnsiTheme="majorHAnsi" w:cstheme="majorHAnsi"/>
        </w:rPr>
        <w:t>e</w:t>
      </w:r>
      <w:r w:rsidRPr="00B70896">
        <w:rPr>
          <w:rFonts w:asciiTheme="majorHAnsi" w:hAnsiTheme="majorHAnsi" w:cstheme="majorHAnsi"/>
        </w:rPr>
        <w:t xml:space="preserve"> w skład konsorcjum, wszystkich razem i każdego z osobna, o ile z postanowień niniejszego paragrafu nie wynika inaczej.</w:t>
      </w:r>
    </w:p>
    <w:p w14:paraId="230B61D2" w14:textId="19430E21" w:rsidR="00485A15" w:rsidRPr="00B70896" w:rsidRDefault="00485A15">
      <w:pPr>
        <w:pStyle w:val="Akapitzlist"/>
        <w:numPr>
          <w:ilvl w:val="0"/>
          <w:numId w:val="58"/>
        </w:numPr>
        <w:autoSpaceDE w:val="0"/>
        <w:autoSpaceDN w:val="0"/>
        <w:adjustRightInd w:val="0"/>
        <w:spacing w:after="0" w:line="276" w:lineRule="auto"/>
        <w:ind w:left="284" w:hanging="284"/>
        <w:jc w:val="both"/>
        <w:rPr>
          <w:rFonts w:asciiTheme="majorHAnsi" w:hAnsiTheme="majorHAnsi" w:cstheme="majorHAnsi"/>
        </w:rPr>
      </w:pPr>
      <w:r w:rsidRPr="00B70896">
        <w:rPr>
          <w:rFonts w:asciiTheme="majorHAnsi" w:hAnsiTheme="majorHAnsi" w:cstheme="majorHAnsi"/>
        </w:rPr>
        <w:t xml:space="preserve">Płatność dokonana na rzecz </w:t>
      </w:r>
      <w:r w:rsidR="005462C3" w:rsidRPr="00B70896">
        <w:rPr>
          <w:rFonts w:asciiTheme="majorHAnsi" w:hAnsiTheme="majorHAnsi" w:cstheme="majorHAnsi"/>
        </w:rPr>
        <w:t>l</w:t>
      </w:r>
      <w:r w:rsidRPr="00B70896">
        <w:rPr>
          <w:rFonts w:asciiTheme="majorHAnsi" w:hAnsiTheme="majorHAnsi" w:cstheme="majorHAnsi"/>
        </w:rPr>
        <w:t xml:space="preserve">idera </w:t>
      </w:r>
      <w:r w:rsidR="005462C3" w:rsidRPr="00B70896">
        <w:rPr>
          <w:rFonts w:asciiTheme="majorHAnsi" w:hAnsiTheme="majorHAnsi" w:cstheme="majorHAnsi"/>
        </w:rPr>
        <w:t xml:space="preserve">konsorcjum </w:t>
      </w:r>
      <w:r w:rsidRPr="00B70896">
        <w:rPr>
          <w:rFonts w:asciiTheme="majorHAnsi" w:hAnsiTheme="majorHAnsi" w:cstheme="majorHAnsi"/>
        </w:rPr>
        <w:t xml:space="preserve">zwalnia Zamawiającego z długu względem </w:t>
      </w:r>
      <w:r w:rsidR="005462C3" w:rsidRPr="00B70896">
        <w:rPr>
          <w:rFonts w:asciiTheme="majorHAnsi" w:hAnsiTheme="majorHAnsi" w:cstheme="majorHAnsi"/>
        </w:rPr>
        <w:t>pozostałych członków konsorcjum.</w:t>
      </w:r>
    </w:p>
    <w:p w14:paraId="06B4791A" w14:textId="77777777" w:rsidR="00485A15" w:rsidRPr="00B70896" w:rsidRDefault="00485A15" w:rsidP="000142E3">
      <w:pPr>
        <w:spacing w:after="0" w:line="276" w:lineRule="auto"/>
        <w:contextualSpacing/>
        <w:jc w:val="both"/>
        <w:rPr>
          <w:rFonts w:asciiTheme="majorHAnsi" w:hAnsiTheme="majorHAnsi" w:cstheme="majorHAnsi"/>
          <w:b/>
          <w:bCs/>
        </w:rPr>
      </w:pPr>
    </w:p>
    <w:p w14:paraId="54969CAE"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12</w:t>
      </w:r>
    </w:p>
    <w:p w14:paraId="3105AEEE"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Podwykonawcy</w:t>
      </w:r>
    </w:p>
    <w:p w14:paraId="4214B3A2" w14:textId="67522715" w:rsidR="00485A15" w:rsidRPr="00B70896" w:rsidRDefault="005462C3"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Wykonawca lub</w:t>
      </w:r>
      <w:r w:rsidR="00485A15" w:rsidRPr="00B70896">
        <w:rPr>
          <w:rFonts w:asciiTheme="majorHAnsi" w:eastAsia="Times New Roman" w:hAnsiTheme="majorHAnsi" w:cstheme="majorHAnsi"/>
          <w:kern w:val="2"/>
        </w:rPr>
        <w:t xml:space="preserve"> podwykonawca zamierzający zawrzeć Umowę o podwykonawstwo, której przedmiotem są roboty budowlane jest obowiązany</w:t>
      </w:r>
      <w:r w:rsidR="00604FA7" w:rsidRPr="00B70896">
        <w:rPr>
          <w:rFonts w:asciiTheme="majorHAnsi" w:eastAsia="Times New Roman" w:hAnsiTheme="majorHAnsi" w:cstheme="majorHAnsi"/>
          <w:kern w:val="2"/>
        </w:rPr>
        <w:t xml:space="preserve"> bez względu na wartość ich przedmiotu</w:t>
      </w:r>
      <w:r w:rsidR="00485A15" w:rsidRPr="00B70896">
        <w:rPr>
          <w:rFonts w:asciiTheme="majorHAnsi" w:eastAsia="Times New Roman" w:hAnsiTheme="majorHAnsi" w:cstheme="majorHAnsi"/>
          <w:kern w:val="2"/>
        </w:rPr>
        <w:t>, w trakcie realizacji Umowy, do przedłożenia Zamawiającemu projektu tej Umowy</w:t>
      </w:r>
      <w:r w:rsidR="00485A15" w:rsidRPr="00B70896">
        <w:rPr>
          <w:rFonts w:asciiTheme="majorHAnsi" w:hAnsiTheme="majorHAnsi" w:cstheme="majorHAnsi"/>
        </w:rPr>
        <w:t xml:space="preserve"> nie później niż na 5 dni przed datą zawarcia Umowy, której dotyczy przedkładany projekt</w:t>
      </w:r>
      <w:r w:rsidR="00485A15" w:rsidRPr="00B70896">
        <w:rPr>
          <w:rFonts w:asciiTheme="majorHAnsi" w:eastAsia="Times New Roman" w:hAnsiTheme="majorHAnsi" w:cstheme="majorHAnsi"/>
          <w:kern w:val="2"/>
        </w:rPr>
        <w:t>, przy czym podwykonawca jest obowiązany dołączyć zgodę Wykonawcy na zawarcie Umowy o podwykonawstwo o treści zgodnej z projektem Umowy.</w:t>
      </w:r>
    </w:p>
    <w:p w14:paraId="1EAC1286" w14:textId="60E5AC1E" w:rsidR="00A5435E"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hAnsiTheme="majorHAnsi" w:cstheme="majorHAnsi"/>
        </w:rPr>
        <w:t xml:space="preserve">Zamawiający stosownie do treści art. </w:t>
      </w:r>
      <w:r w:rsidR="004346F2" w:rsidRPr="00B70896">
        <w:rPr>
          <w:rFonts w:asciiTheme="majorHAnsi" w:hAnsiTheme="majorHAnsi" w:cstheme="majorHAnsi"/>
        </w:rPr>
        <w:t>60</w:t>
      </w:r>
      <w:r w:rsidRPr="00B70896">
        <w:rPr>
          <w:rFonts w:asciiTheme="majorHAnsi" w:hAnsiTheme="majorHAnsi" w:cstheme="majorHAnsi"/>
        </w:rPr>
        <w:t xml:space="preserve"> ustawy </w:t>
      </w:r>
      <w:proofErr w:type="spellStart"/>
      <w:r w:rsidR="00713215" w:rsidRPr="00B70896">
        <w:rPr>
          <w:rFonts w:asciiTheme="majorHAnsi" w:hAnsiTheme="majorHAnsi" w:cstheme="majorHAnsi"/>
        </w:rPr>
        <w:t>Pzp</w:t>
      </w:r>
      <w:proofErr w:type="spellEnd"/>
      <w:r w:rsidR="009D48BB" w:rsidRPr="00B70896">
        <w:rPr>
          <w:rFonts w:asciiTheme="majorHAnsi" w:hAnsiTheme="majorHAnsi" w:cstheme="majorHAnsi"/>
        </w:rPr>
        <w:t xml:space="preserve"> </w:t>
      </w:r>
      <w:r w:rsidRPr="00B70896">
        <w:rPr>
          <w:rFonts w:asciiTheme="majorHAnsi" w:hAnsiTheme="majorHAnsi" w:cstheme="majorHAnsi"/>
        </w:rPr>
        <w:t xml:space="preserve">zastrzega </w:t>
      </w:r>
      <w:r w:rsidR="00C03E4D" w:rsidRPr="001A3E1C">
        <w:rPr>
          <w:rFonts w:asciiTheme="majorHAnsi" w:hAnsiTheme="majorHAnsi" w:cstheme="majorHAnsi"/>
        </w:rPr>
        <w:t>obowiązek osobistego wykonania przez Wykonawcę kluczowych zadań</w:t>
      </w:r>
      <w:r w:rsidR="00A5435E" w:rsidRPr="00B70896">
        <w:rPr>
          <w:rFonts w:asciiTheme="majorHAnsi" w:hAnsiTheme="majorHAnsi" w:cstheme="majorHAnsi"/>
        </w:rPr>
        <w:t xml:space="preserve">. </w:t>
      </w:r>
      <w:r w:rsidR="00C03E4D" w:rsidRPr="001A3E1C">
        <w:rPr>
          <w:rFonts w:asciiTheme="majorHAnsi" w:hAnsiTheme="majorHAnsi" w:cstheme="majorHAnsi"/>
        </w:rPr>
        <w:t xml:space="preserve">Przez kluczowe zadania, o których mowa w zdaniu poprzednim, Zamawiający rozumie </w:t>
      </w:r>
      <w:r w:rsidR="00C03E4D" w:rsidRPr="001A3E1C">
        <w:rPr>
          <w:rFonts w:asciiTheme="majorHAnsi" w:hAnsiTheme="majorHAnsi" w:cstheme="majorHAnsi"/>
          <w:snapToGrid w:val="0"/>
        </w:rPr>
        <w:t xml:space="preserve">wszelkie prace </w:t>
      </w:r>
      <w:r w:rsidR="00C03E4D" w:rsidRPr="001A3E1C">
        <w:rPr>
          <w:rFonts w:asciiTheme="majorHAnsi" w:hAnsiTheme="majorHAnsi" w:cstheme="majorHAnsi"/>
        </w:rPr>
        <w:t xml:space="preserve">związane ze skompletowaniem </w:t>
      </w:r>
      <w:r w:rsidR="00C03E4D" w:rsidRPr="002E67D0">
        <w:rPr>
          <w:rFonts w:asciiTheme="majorHAnsi" w:eastAsia="Times New Roman" w:hAnsiTheme="majorHAnsi" w:cstheme="majorHAnsi"/>
          <w:lang w:eastAsia="pl-PL"/>
        </w:rPr>
        <w:t>nowych urządzeń, instalacji i wyposażenia niezbędnego dla prawidłowego funkcjonowania inwestycji oraz montaż nowych urządzeń, instalacji i wyposażenia niezbędnego dla prawidłowego funkcjonowania inwestycji, w ramach niniejszego zamówienia publicznego</w:t>
      </w:r>
      <w:r w:rsidR="00C03E4D">
        <w:rPr>
          <w:rFonts w:asciiTheme="majorHAnsi" w:hAnsiTheme="majorHAnsi" w:cstheme="majorHAnsi"/>
        </w:rPr>
        <w:t>.</w:t>
      </w:r>
    </w:p>
    <w:p w14:paraId="0E2E1A92" w14:textId="68A87DD9"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Strony zgodnie ustalają następujące wymagania dla umów z podwykonawcami:</w:t>
      </w:r>
    </w:p>
    <w:p w14:paraId="19BE02D9" w14:textId="22C1F360" w:rsidR="00485A15" w:rsidRPr="00B70896" w:rsidRDefault="00485A15" w:rsidP="000142E3">
      <w:pPr>
        <w:numPr>
          <w:ilvl w:val="0"/>
          <w:numId w:val="67"/>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termin zapłaty wynagrodzenia podwykonawcy przewidziany w </w:t>
      </w:r>
      <w:r w:rsidR="00203844" w:rsidRPr="00B70896">
        <w:rPr>
          <w:rFonts w:asciiTheme="majorHAnsi" w:eastAsia="Times New Roman" w:hAnsiTheme="majorHAnsi" w:cstheme="majorHAnsi"/>
          <w:kern w:val="2"/>
        </w:rPr>
        <w:t>u</w:t>
      </w:r>
      <w:r w:rsidRPr="00B70896">
        <w:rPr>
          <w:rFonts w:asciiTheme="majorHAnsi" w:eastAsia="Times New Roman" w:hAnsiTheme="majorHAnsi" w:cstheme="majorHAnsi"/>
          <w:kern w:val="2"/>
        </w:rPr>
        <w:t>mowie o podwykonawstwo nie może być dłuższy niż 30 dni od dnia doręczenia wykonawcy, podwykonawcy faktury lub rachunku, potwierdzających wykonanie zlecon</w:t>
      </w:r>
      <w:r w:rsidR="00604FA7" w:rsidRPr="00B70896">
        <w:rPr>
          <w:rFonts w:asciiTheme="majorHAnsi" w:eastAsia="Times New Roman" w:hAnsiTheme="majorHAnsi" w:cstheme="majorHAnsi"/>
          <w:kern w:val="2"/>
        </w:rPr>
        <w:t xml:space="preserve">ych </w:t>
      </w:r>
      <w:r w:rsidRPr="00B70896">
        <w:rPr>
          <w:rFonts w:asciiTheme="majorHAnsi" w:eastAsia="Times New Roman" w:hAnsiTheme="majorHAnsi" w:cstheme="majorHAnsi"/>
          <w:kern w:val="2"/>
        </w:rPr>
        <w:t>podwykonawcy rob</w:t>
      </w:r>
      <w:r w:rsidR="00604FA7" w:rsidRPr="00B70896">
        <w:rPr>
          <w:rFonts w:asciiTheme="majorHAnsi" w:eastAsia="Times New Roman" w:hAnsiTheme="majorHAnsi" w:cstheme="majorHAnsi"/>
          <w:kern w:val="2"/>
        </w:rPr>
        <w:t xml:space="preserve">ót </w:t>
      </w:r>
      <w:r w:rsidRPr="00B70896">
        <w:rPr>
          <w:rFonts w:asciiTheme="majorHAnsi" w:eastAsia="Times New Roman" w:hAnsiTheme="majorHAnsi" w:cstheme="majorHAnsi"/>
          <w:kern w:val="2"/>
        </w:rPr>
        <w:t>budowlan</w:t>
      </w:r>
      <w:r w:rsidR="00604FA7" w:rsidRPr="00B70896">
        <w:rPr>
          <w:rFonts w:asciiTheme="majorHAnsi" w:eastAsia="Times New Roman" w:hAnsiTheme="majorHAnsi" w:cstheme="majorHAnsi"/>
          <w:kern w:val="2"/>
        </w:rPr>
        <w:t>ych;</w:t>
      </w:r>
    </w:p>
    <w:p w14:paraId="297FEDF7" w14:textId="05A275C8" w:rsidR="00485A15" w:rsidRPr="00B70896" w:rsidRDefault="00203844" w:rsidP="000142E3">
      <w:pPr>
        <w:numPr>
          <w:ilvl w:val="0"/>
          <w:numId w:val="67"/>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umowy </w:t>
      </w:r>
      <w:r w:rsidR="00485A15" w:rsidRPr="00B70896">
        <w:rPr>
          <w:rFonts w:asciiTheme="majorHAnsi" w:eastAsia="Times New Roman" w:hAnsiTheme="majorHAnsi" w:cstheme="majorHAnsi"/>
          <w:kern w:val="2"/>
        </w:rPr>
        <w:t xml:space="preserve">nie mogą przewidywać zabezpieczenia należytego wykonania </w:t>
      </w:r>
      <w:r w:rsidRPr="00B70896">
        <w:rPr>
          <w:rFonts w:asciiTheme="majorHAnsi" w:eastAsia="Times New Roman" w:hAnsiTheme="majorHAnsi" w:cstheme="majorHAnsi"/>
          <w:kern w:val="2"/>
        </w:rPr>
        <w:t>u</w:t>
      </w:r>
      <w:r w:rsidR="00485A15" w:rsidRPr="00B70896">
        <w:rPr>
          <w:rFonts w:asciiTheme="majorHAnsi" w:eastAsia="Times New Roman" w:hAnsiTheme="majorHAnsi" w:cstheme="majorHAnsi"/>
          <w:kern w:val="2"/>
        </w:rPr>
        <w:t>mowy w postaci zatrzymywania (niewypłacania) części wynagrodzenia podwykonawcy;</w:t>
      </w:r>
    </w:p>
    <w:p w14:paraId="2BD8D9E0" w14:textId="04B08173" w:rsidR="00485A15" w:rsidRPr="00B70896" w:rsidRDefault="00203844" w:rsidP="000142E3">
      <w:pPr>
        <w:numPr>
          <w:ilvl w:val="0"/>
          <w:numId w:val="67"/>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umowy </w:t>
      </w:r>
      <w:r w:rsidR="00485A15" w:rsidRPr="00B70896">
        <w:rPr>
          <w:rFonts w:asciiTheme="majorHAnsi" w:eastAsia="Times New Roman" w:hAnsiTheme="majorHAnsi" w:cstheme="majorHAnsi"/>
          <w:kern w:val="2"/>
        </w:rPr>
        <w:t>nie mogą przewidywać progu wartości minimalnej prac, powyżej którego podwykonawca uprawniony jest wystawić fakturę</w:t>
      </w:r>
      <w:r w:rsidR="00604FA7" w:rsidRPr="00B70896">
        <w:rPr>
          <w:rFonts w:asciiTheme="majorHAnsi" w:eastAsia="Times New Roman" w:hAnsiTheme="majorHAnsi" w:cstheme="majorHAnsi"/>
          <w:kern w:val="2"/>
        </w:rPr>
        <w:t xml:space="preserve"> Wykonawcy</w:t>
      </w:r>
      <w:r w:rsidR="00485A15" w:rsidRPr="00B70896">
        <w:rPr>
          <w:rFonts w:asciiTheme="majorHAnsi" w:eastAsia="Times New Roman" w:hAnsiTheme="majorHAnsi" w:cstheme="majorHAnsi"/>
          <w:kern w:val="2"/>
        </w:rPr>
        <w:t>;</w:t>
      </w:r>
    </w:p>
    <w:p w14:paraId="392B223E" w14:textId="310B4C3D" w:rsidR="00485A15" w:rsidRPr="00B70896" w:rsidRDefault="00485A15" w:rsidP="000142E3">
      <w:pPr>
        <w:numPr>
          <w:ilvl w:val="0"/>
          <w:numId w:val="67"/>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wynagrodzenie podwykonawcy ustala się w kwocie brutto, uwzględniającej wszystkie poda</w:t>
      </w:r>
      <w:r w:rsidR="00604FA7" w:rsidRPr="00B70896">
        <w:rPr>
          <w:rFonts w:asciiTheme="majorHAnsi" w:eastAsia="Times New Roman" w:hAnsiTheme="majorHAnsi" w:cstheme="majorHAnsi"/>
          <w:kern w:val="2"/>
        </w:rPr>
        <w:t>tki i opłaty, w tym podatek VAT;</w:t>
      </w:r>
    </w:p>
    <w:p w14:paraId="46CD8362" w14:textId="2B44740D" w:rsidR="00485A15" w:rsidRPr="00B70896" w:rsidRDefault="00203844" w:rsidP="000142E3">
      <w:pPr>
        <w:numPr>
          <w:ilvl w:val="0"/>
          <w:numId w:val="67"/>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lastRenderedPageBreak/>
        <w:t xml:space="preserve">umowy </w:t>
      </w:r>
      <w:r w:rsidR="00485A15" w:rsidRPr="00B70896">
        <w:rPr>
          <w:rFonts w:asciiTheme="majorHAnsi" w:eastAsia="Times New Roman" w:hAnsiTheme="majorHAnsi" w:cstheme="majorHAnsi"/>
          <w:kern w:val="2"/>
        </w:rPr>
        <w:t>winny zawierać postanowienie, zgodnie z którym w przypadku gdy podwykonawca zamierza zawrzeć umowę o podwykonawstwo, której przedmiotem są roboty budowlane jest zobowiązany do przedkładania Zamawiającemu w trakcie realizacji Umowy projektu tej umowy, przy czym podwykonawca jest obowiązany dołączyć zgodę Wykonawcy na zawarcie umowy o podwykonawstwo o t</w:t>
      </w:r>
      <w:r w:rsidR="00604FA7" w:rsidRPr="00B70896">
        <w:rPr>
          <w:rFonts w:asciiTheme="majorHAnsi" w:eastAsia="Times New Roman" w:hAnsiTheme="majorHAnsi" w:cstheme="majorHAnsi"/>
          <w:kern w:val="2"/>
        </w:rPr>
        <w:t>reści zgodnej z projektem umowy;</w:t>
      </w:r>
    </w:p>
    <w:p w14:paraId="55361ECB" w14:textId="236C0D85" w:rsidR="00485A15" w:rsidRPr="00B70896" w:rsidRDefault="00203844" w:rsidP="000142E3">
      <w:pPr>
        <w:numPr>
          <w:ilvl w:val="0"/>
          <w:numId w:val="67"/>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umowy </w:t>
      </w:r>
      <w:r w:rsidR="00485A15" w:rsidRPr="00B70896">
        <w:rPr>
          <w:rFonts w:asciiTheme="majorHAnsi" w:eastAsia="Times New Roman" w:hAnsiTheme="majorHAnsi" w:cstheme="majorHAnsi"/>
          <w:kern w:val="2"/>
        </w:rPr>
        <w:t>winny zawierać postanowienie, zgodnie z którym w przypadku gdy podwykonawca zamierza zmienić zaakceptowaną przez Zamawiającego Umowę o podwykonawstwo, której przedmiotem są roboty budowlane, podwykonawca jest obowiązany, w trakcie realizacji Umowy, do przedłożenia zamawiającemu projektu tej zmiany, przy czym podwykonawca jest obowiązany dołączyć zgodę wykonawcy na zmianę umowy o podwykonawstwo o tr</w:t>
      </w:r>
      <w:r w:rsidR="00604FA7" w:rsidRPr="00B70896">
        <w:rPr>
          <w:rFonts w:asciiTheme="majorHAnsi" w:eastAsia="Times New Roman" w:hAnsiTheme="majorHAnsi" w:cstheme="majorHAnsi"/>
          <w:kern w:val="2"/>
        </w:rPr>
        <w:t>eści zgodnej z projektem zmiany;</w:t>
      </w:r>
    </w:p>
    <w:p w14:paraId="18482392" w14:textId="3FC0248C" w:rsidR="00485A15" w:rsidRPr="00B70896" w:rsidRDefault="00203844" w:rsidP="000142E3">
      <w:pPr>
        <w:numPr>
          <w:ilvl w:val="0"/>
          <w:numId w:val="67"/>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umowy </w:t>
      </w:r>
      <w:r w:rsidR="00D03374" w:rsidRPr="00B70896">
        <w:rPr>
          <w:rFonts w:asciiTheme="majorHAnsi" w:eastAsia="Times New Roman" w:hAnsiTheme="majorHAnsi" w:cstheme="majorHAnsi"/>
          <w:kern w:val="2"/>
        </w:rPr>
        <w:t>nie po</w:t>
      </w:r>
      <w:r w:rsidRPr="00B70896">
        <w:rPr>
          <w:rFonts w:asciiTheme="majorHAnsi" w:eastAsia="Times New Roman" w:hAnsiTheme="majorHAnsi" w:cstheme="majorHAnsi"/>
          <w:kern w:val="2"/>
        </w:rPr>
        <w:t xml:space="preserve">winny zawierać </w:t>
      </w:r>
      <w:r w:rsidR="00604FA7" w:rsidRPr="00B70896">
        <w:rPr>
          <w:rFonts w:asciiTheme="majorHAnsi" w:eastAsia="Times New Roman" w:hAnsiTheme="majorHAnsi" w:cstheme="majorHAnsi"/>
          <w:kern w:val="2"/>
        </w:rPr>
        <w:t>wprowadzeni</w:t>
      </w:r>
      <w:r w:rsidR="00D03374" w:rsidRPr="00B70896">
        <w:rPr>
          <w:rFonts w:asciiTheme="majorHAnsi" w:eastAsia="Times New Roman" w:hAnsiTheme="majorHAnsi" w:cstheme="majorHAnsi"/>
          <w:kern w:val="2"/>
        </w:rPr>
        <w:t>a</w:t>
      </w:r>
      <w:r w:rsidR="00604FA7" w:rsidRPr="00B70896">
        <w:rPr>
          <w:rFonts w:asciiTheme="majorHAnsi" w:eastAsia="Times New Roman" w:hAnsiTheme="majorHAnsi" w:cstheme="majorHAnsi"/>
          <w:kern w:val="2"/>
        </w:rPr>
        <w:t xml:space="preserve"> </w:t>
      </w:r>
      <w:r w:rsidR="00485A15" w:rsidRPr="00B70896">
        <w:rPr>
          <w:rFonts w:asciiTheme="majorHAnsi" w:eastAsia="Times New Roman" w:hAnsiTheme="majorHAnsi" w:cstheme="majorHAnsi"/>
          <w:kern w:val="2"/>
        </w:rPr>
        <w:t xml:space="preserve">obowiązku zachowania poufności </w:t>
      </w:r>
      <w:r w:rsidR="00D03374" w:rsidRPr="00B70896">
        <w:rPr>
          <w:rFonts w:asciiTheme="majorHAnsi" w:eastAsia="Times New Roman" w:hAnsiTheme="majorHAnsi" w:cstheme="majorHAnsi"/>
          <w:kern w:val="2"/>
        </w:rPr>
        <w:t>w</w:t>
      </w:r>
      <w:r w:rsidR="00485A15" w:rsidRPr="00B70896">
        <w:rPr>
          <w:rFonts w:asciiTheme="majorHAnsi" w:eastAsia="Times New Roman" w:hAnsiTheme="majorHAnsi" w:cstheme="majorHAnsi"/>
          <w:kern w:val="2"/>
        </w:rPr>
        <w:t xml:space="preserve"> zakresie wszystkich elementów </w:t>
      </w:r>
      <w:r w:rsidR="00D03374" w:rsidRPr="00B70896">
        <w:rPr>
          <w:rFonts w:asciiTheme="majorHAnsi" w:eastAsia="Times New Roman" w:hAnsiTheme="majorHAnsi" w:cstheme="majorHAnsi"/>
          <w:kern w:val="2"/>
        </w:rPr>
        <w:t>u</w:t>
      </w:r>
      <w:r w:rsidR="00485A15" w:rsidRPr="00B70896">
        <w:rPr>
          <w:rFonts w:asciiTheme="majorHAnsi" w:eastAsia="Times New Roman" w:hAnsiTheme="majorHAnsi" w:cstheme="majorHAnsi"/>
          <w:kern w:val="2"/>
        </w:rPr>
        <w:t xml:space="preserve">mowy, w szczególności w odniesieniu do wysokości wynagrodzenia </w:t>
      </w:r>
      <w:r w:rsidR="00604FA7" w:rsidRPr="00B70896">
        <w:rPr>
          <w:rFonts w:asciiTheme="majorHAnsi" w:eastAsia="Times New Roman" w:hAnsiTheme="majorHAnsi" w:cstheme="majorHAnsi"/>
          <w:kern w:val="2"/>
        </w:rPr>
        <w:t>podwykonawcy;</w:t>
      </w:r>
    </w:p>
    <w:p w14:paraId="22895901" w14:textId="6F9B9872" w:rsidR="00485A15" w:rsidRPr="00B70896" w:rsidRDefault="00D03374" w:rsidP="000142E3">
      <w:pPr>
        <w:numPr>
          <w:ilvl w:val="0"/>
          <w:numId w:val="67"/>
        </w:numPr>
        <w:spacing w:after="0" w:line="276" w:lineRule="auto"/>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umowy </w:t>
      </w:r>
      <w:r w:rsidR="00485A15" w:rsidRPr="00B70896">
        <w:rPr>
          <w:rFonts w:asciiTheme="majorHAnsi" w:eastAsia="Times New Roman" w:hAnsiTheme="majorHAnsi" w:cstheme="majorHAnsi"/>
          <w:kern w:val="2"/>
        </w:rPr>
        <w:t xml:space="preserve">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 </w:t>
      </w:r>
    </w:p>
    <w:p w14:paraId="0A28415A" w14:textId="59BDCA37"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Zamawiający, w terminie 7 dni roboczych</w:t>
      </w:r>
      <w:r w:rsidR="00D03374" w:rsidRPr="00B70896">
        <w:rPr>
          <w:rFonts w:asciiTheme="majorHAnsi" w:eastAsia="Times New Roman" w:hAnsiTheme="majorHAnsi" w:cstheme="majorHAnsi"/>
          <w:kern w:val="2"/>
        </w:rPr>
        <w:t>,</w:t>
      </w:r>
      <w:r w:rsidRPr="00B70896">
        <w:rPr>
          <w:rFonts w:asciiTheme="majorHAnsi" w:eastAsia="Times New Roman" w:hAnsiTheme="majorHAnsi" w:cstheme="majorHAnsi"/>
          <w:kern w:val="2"/>
        </w:rPr>
        <w:t xml:space="preserve"> liczonym od daty otrzymania kompletu dokumentów, o których mowa w ust. 1, zgłasza pisemne zastrzeżenia do projektu umowy o podwykonawstwo, w szczególności w przypadku otrzymania Umowy o podwykonawstwo:</w:t>
      </w:r>
    </w:p>
    <w:p w14:paraId="455FBFD5" w14:textId="77777777" w:rsidR="00485A15" w:rsidRPr="00B70896" w:rsidRDefault="00485A15" w:rsidP="000142E3">
      <w:pPr>
        <w:numPr>
          <w:ilvl w:val="1"/>
          <w:numId w:val="69"/>
        </w:numPr>
        <w:spacing w:after="0" w:line="276" w:lineRule="auto"/>
        <w:ind w:left="1418" w:hanging="567"/>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niespełniającej wymagań określonych w Umowie;</w:t>
      </w:r>
    </w:p>
    <w:p w14:paraId="054F39AE" w14:textId="4033388F" w:rsidR="00485A15" w:rsidRPr="00B70896" w:rsidRDefault="00485A15" w:rsidP="000142E3">
      <w:pPr>
        <w:numPr>
          <w:ilvl w:val="1"/>
          <w:numId w:val="69"/>
        </w:numPr>
        <w:spacing w:after="0" w:line="276" w:lineRule="auto"/>
        <w:ind w:left="1418" w:hanging="567"/>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przewidującej termin zapłaty wynagrodzenia dłuższy niż określony w ust. 3 pkt. 1)</w:t>
      </w:r>
      <w:r w:rsidR="00D03374" w:rsidRPr="00B70896">
        <w:rPr>
          <w:rFonts w:asciiTheme="majorHAnsi" w:eastAsia="Times New Roman" w:hAnsiTheme="majorHAnsi" w:cstheme="majorHAnsi"/>
          <w:kern w:val="2"/>
        </w:rPr>
        <w:t xml:space="preserve"> Umowy</w:t>
      </w:r>
      <w:r w:rsidRPr="00B70896">
        <w:rPr>
          <w:rFonts w:asciiTheme="majorHAnsi" w:eastAsia="Times New Roman" w:hAnsiTheme="majorHAnsi" w:cstheme="majorHAnsi"/>
          <w:kern w:val="2"/>
        </w:rPr>
        <w:t>;</w:t>
      </w:r>
    </w:p>
    <w:p w14:paraId="4B647FE2" w14:textId="77777777" w:rsidR="00485A15" w:rsidRPr="00B70896" w:rsidRDefault="00485A15" w:rsidP="000142E3">
      <w:pPr>
        <w:numPr>
          <w:ilvl w:val="1"/>
          <w:numId w:val="69"/>
        </w:numPr>
        <w:spacing w:after="0" w:line="276" w:lineRule="auto"/>
        <w:ind w:left="1418" w:hanging="567"/>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w przypadku innych zastrzeżeń Zamawiającego do przedłożonego projektu umowy o podwykonawstwo.</w:t>
      </w:r>
    </w:p>
    <w:p w14:paraId="698AD95D" w14:textId="77777777"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Niezgłoszenie pisemnych zastrzeżeń do przedłożonego projektu umowy o podwykonawstwo, której przedmiotem są roboty budowlane w terminie określonym w ust. 4, uważa się za akceptację projektu umowy przez Zamawiającego.</w:t>
      </w:r>
    </w:p>
    <w:p w14:paraId="0EC1C3F1" w14:textId="684D0945"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Wykonawca</w:t>
      </w:r>
      <w:r w:rsidR="00604FA7" w:rsidRPr="00B70896">
        <w:rPr>
          <w:rFonts w:asciiTheme="majorHAnsi" w:eastAsia="Times New Roman" w:hAnsiTheme="majorHAnsi" w:cstheme="majorHAnsi"/>
          <w:kern w:val="2"/>
        </w:rPr>
        <w:t xml:space="preserve"> lub</w:t>
      </w:r>
      <w:r w:rsidRPr="00B70896">
        <w:rPr>
          <w:rFonts w:asciiTheme="majorHAnsi" w:eastAsia="Times New Roman" w:hAnsiTheme="majorHAnsi" w:cstheme="majorHAnsi"/>
          <w:kern w:val="2"/>
        </w:rPr>
        <w:t xml:space="preserve"> podwykonawca przedkłada Zamawiającemu poświadczoną za zgodność z oryginałem kopię zawartej Umowy o podwykonawstwo </w:t>
      </w:r>
      <w:r w:rsidR="00604FA7" w:rsidRPr="00B70896">
        <w:rPr>
          <w:rFonts w:asciiTheme="majorHAnsi" w:eastAsia="Times New Roman" w:hAnsiTheme="majorHAnsi" w:cstheme="majorHAnsi"/>
          <w:kern w:val="2"/>
        </w:rPr>
        <w:t xml:space="preserve">lub dalsze </w:t>
      </w:r>
      <w:r w:rsidR="00D03374" w:rsidRPr="00B70896">
        <w:rPr>
          <w:rFonts w:asciiTheme="majorHAnsi" w:eastAsia="Times New Roman" w:hAnsiTheme="majorHAnsi" w:cstheme="majorHAnsi"/>
          <w:kern w:val="2"/>
        </w:rPr>
        <w:t xml:space="preserve">podwykonawstwo </w:t>
      </w:r>
      <w:r w:rsidRPr="00B70896">
        <w:rPr>
          <w:rFonts w:asciiTheme="majorHAnsi" w:eastAsia="Times New Roman" w:hAnsiTheme="majorHAnsi" w:cstheme="majorHAnsi"/>
          <w:kern w:val="2"/>
        </w:rPr>
        <w:t>w terminie 7 dni od dnia jej zawarcia.</w:t>
      </w:r>
    </w:p>
    <w:p w14:paraId="3A86B165" w14:textId="41F4FA35"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W przypadku gdy Wykonawca</w:t>
      </w:r>
      <w:r w:rsidR="00D03374" w:rsidRPr="00B70896">
        <w:rPr>
          <w:rFonts w:asciiTheme="majorHAnsi" w:eastAsia="Times New Roman" w:hAnsiTheme="majorHAnsi" w:cstheme="majorHAnsi"/>
          <w:kern w:val="2"/>
        </w:rPr>
        <w:t xml:space="preserve"> lub </w:t>
      </w:r>
      <w:r w:rsidRPr="00B70896">
        <w:rPr>
          <w:rFonts w:asciiTheme="majorHAnsi" w:eastAsia="Times New Roman" w:hAnsiTheme="majorHAnsi" w:cstheme="majorHAnsi"/>
          <w:kern w:val="2"/>
        </w:rPr>
        <w:t xml:space="preserve">podwykonawca, planuje zmienić zaakceptowaną przez Zamawiającego </w:t>
      </w:r>
      <w:r w:rsidR="00D03374" w:rsidRPr="00B70896">
        <w:rPr>
          <w:rFonts w:asciiTheme="majorHAnsi" w:eastAsia="Times New Roman" w:hAnsiTheme="majorHAnsi" w:cstheme="majorHAnsi"/>
          <w:kern w:val="2"/>
        </w:rPr>
        <w:t>u</w:t>
      </w:r>
      <w:r w:rsidRPr="00B70896">
        <w:rPr>
          <w:rFonts w:asciiTheme="majorHAnsi" w:eastAsia="Times New Roman" w:hAnsiTheme="majorHAnsi" w:cstheme="majorHAnsi"/>
          <w:kern w:val="2"/>
        </w:rPr>
        <w:t>mowę o podwykonawstwo</w:t>
      </w:r>
      <w:r w:rsidR="00D03374" w:rsidRPr="00B70896">
        <w:rPr>
          <w:rFonts w:asciiTheme="majorHAnsi" w:eastAsia="Times New Roman" w:hAnsiTheme="majorHAnsi" w:cstheme="majorHAnsi"/>
          <w:kern w:val="2"/>
        </w:rPr>
        <w:t xml:space="preserve"> lub dalsze podwykonawstwo</w:t>
      </w:r>
      <w:r w:rsidRPr="00B70896">
        <w:rPr>
          <w:rFonts w:asciiTheme="majorHAnsi" w:eastAsia="Times New Roman" w:hAnsiTheme="majorHAnsi" w:cstheme="majorHAnsi"/>
          <w:kern w:val="2"/>
        </w:rPr>
        <w:t xml:space="preserve">, podwykonawca zamierzający zmienić zaakceptowaną przez Zamawiającego umowę o podwykonawstwo, jest obowiązany, w trakcie realizacji Umowy, do przedłożenia Zamawiającemu projektu tej zmiany, przy czym podwykonawca jest obowiązany dołączyć zgodę </w:t>
      </w:r>
      <w:r w:rsidR="00781396" w:rsidRPr="00B70896">
        <w:rPr>
          <w:rFonts w:asciiTheme="majorHAnsi" w:eastAsia="Times New Roman" w:hAnsiTheme="majorHAnsi" w:cstheme="majorHAnsi"/>
          <w:kern w:val="2"/>
        </w:rPr>
        <w:t>W</w:t>
      </w:r>
      <w:r w:rsidRPr="00B70896">
        <w:rPr>
          <w:rFonts w:asciiTheme="majorHAnsi" w:eastAsia="Times New Roman" w:hAnsiTheme="majorHAnsi" w:cstheme="majorHAnsi"/>
          <w:kern w:val="2"/>
        </w:rPr>
        <w:t>ykonawcy na zmianę Umowy o podwykonawstwo o treści zgodnej z projektem zmiany. Postanowienia ust. 1, 3 i 4 stosuje się odpowiednio.</w:t>
      </w:r>
    </w:p>
    <w:p w14:paraId="5C50360C" w14:textId="0C0CB022"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Wykonawca</w:t>
      </w:r>
      <w:r w:rsidR="00D03374" w:rsidRPr="00B70896">
        <w:rPr>
          <w:rFonts w:asciiTheme="majorHAnsi" w:eastAsia="Times New Roman" w:hAnsiTheme="majorHAnsi" w:cstheme="majorHAnsi"/>
          <w:kern w:val="2"/>
        </w:rPr>
        <w:t xml:space="preserve"> lub</w:t>
      </w:r>
      <w:r w:rsidRPr="00B70896">
        <w:rPr>
          <w:rFonts w:asciiTheme="majorHAnsi" w:eastAsia="Times New Roman" w:hAnsiTheme="majorHAnsi" w:cstheme="majorHAnsi"/>
          <w:kern w:val="2"/>
        </w:rPr>
        <w:t>, podwykonawca przedkłada Zamawiającemu poświadczoną za zgodność z oryginałem kopię zawartej zmiany umowy o podwykonawstwo, w terminie 7 dni od dnia zmiany Umowy o podwykonawstwo, to jest od dnia zawarcia aneksu do Umowy o podwykonawstwo.</w:t>
      </w:r>
    </w:p>
    <w:p w14:paraId="0C3659B5" w14:textId="6E2F8EC7"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Postanowienia ust. 1, 3 - 8 stosuje się do umowy o podwykonawstwo i zmiany umowy o podwykonawstwo, której przedmiotem są usługi.</w:t>
      </w:r>
    </w:p>
    <w:p w14:paraId="7EC77689" w14:textId="77777777"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Wykonawca ponosi wobec Zamawiającego pełną odpowiedzialność z tytułu niewykonania lub nienależytego wykonania robót przez podwykonawców.</w:t>
      </w:r>
    </w:p>
    <w:p w14:paraId="451B52CA" w14:textId="31856C18"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Jeżeli zmiana albo rezygnacja z podwykonawcy dotyczy podmiotu, na którego zasoby Wykonawca powoływał się, na zasadach określonych w art. </w:t>
      </w:r>
      <w:r w:rsidR="00781396" w:rsidRPr="00B70896">
        <w:rPr>
          <w:rFonts w:asciiTheme="majorHAnsi" w:eastAsia="Times New Roman" w:hAnsiTheme="majorHAnsi" w:cstheme="majorHAnsi"/>
          <w:kern w:val="2"/>
        </w:rPr>
        <w:t>118</w:t>
      </w:r>
      <w:r w:rsidRPr="00B70896">
        <w:rPr>
          <w:rFonts w:asciiTheme="majorHAnsi" w:eastAsia="Times New Roman" w:hAnsiTheme="majorHAnsi" w:cstheme="majorHAnsi"/>
          <w:kern w:val="2"/>
        </w:rPr>
        <w:t xml:space="preserve"> ust. </w:t>
      </w:r>
      <w:r w:rsidR="00781396" w:rsidRPr="00B70896">
        <w:rPr>
          <w:rFonts w:asciiTheme="majorHAnsi" w:eastAsia="Times New Roman" w:hAnsiTheme="majorHAnsi" w:cstheme="majorHAnsi"/>
          <w:kern w:val="2"/>
        </w:rPr>
        <w:t>1</w:t>
      </w:r>
      <w:r w:rsidRPr="00B70896">
        <w:rPr>
          <w:rFonts w:asciiTheme="majorHAnsi" w:eastAsia="Times New Roman" w:hAnsiTheme="majorHAnsi" w:cstheme="majorHAnsi"/>
          <w:kern w:val="2"/>
        </w:rPr>
        <w:t xml:space="preserve"> ustawy</w:t>
      </w:r>
      <w:r w:rsidR="009D48BB" w:rsidRPr="00B70896">
        <w:rPr>
          <w:rFonts w:asciiTheme="majorHAnsi" w:hAnsiTheme="majorHAnsi" w:cstheme="majorHAnsi"/>
        </w:rPr>
        <w:t xml:space="preserve"> </w:t>
      </w:r>
      <w:proofErr w:type="spellStart"/>
      <w:r w:rsidR="00713215" w:rsidRPr="00B70896">
        <w:rPr>
          <w:rFonts w:asciiTheme="majorHAnsi" w:hAnsiTheme="majorHAnsi" w:cstheme="majorHAnsi"/>
        </w:rPr>
        <w:t>Pzp</w:t>
      </w:r>
      <w:proofErr w:type="spellEnd"/>
      <w:r w:rsidRPr="00B70896">
        <w:rPr>
          <w:rFonts w:asciiTheme="majorHAnsi" w:eastAsia="Times New Roman" w:hAnsiTheme="majorHAnsi" w:cstheme="majorHAnsi"/>
          <w:kern w:val="2"/>
        </w:rPr>
        <w:t xml:space="preserve">, w celu wykazania spełniania warunków udziału w postępowaniu, o których mowa w art. </w:t>
      </w:r>
      <w:r w:rsidR="00781396" w:rsidRPr="00B70896">
        <w:rPr>
          <w:rFonts w:asciiTheme="majorHAnsi" w:eastAsia="Times New Roman" w:hAnsiTheme="majorHAnsi" w:cstheme="majorHAnsi"/>
          <w:kern w:val="2"/>
        </w:rPr>
        <w:t>11</w:t>
      </w:r>
      <w:r w:rsidRPr="00B70896">
        <w:rPr>
          <w:rFonts w:asciiTheme="majorHAnsi" w:eastAsia="Times New Roman" w:hAnsiTheme="majorHAnsi" w:cstheme="majorHAnsi"/>
          <w:kern w:val="2"/>
        </w:rPr>
        <w:t xml:space="preserve">2 ust. </w:t>
      </w:r>
      <w:r w:rsidR="00781396" w:rsidRPr="00B70896">
        <w:rPr>
          <w:rFonts w:asciiTheme="majorHAnsi" w:eastAsia="Times New Roman" w:hAnsiTheme="majorHAnsi" w:cstheme="majorHAnsi"/>
          <w:kern w:val="2"/>
        </w:rPr>
        <w:t>2</w:t>
      </w:r>
      <w:r w:rsidRPr="00B70896">
        <w:rPr>
          <w:rFonts w:asciiTheme="majorHAnsi" w:eastAsia="Times New Roman" w:hAnsiTheme="majorHAnsi" w:cstheme="majorHAnsi"/>
          <w:kern w:val="2"/>
        </w:rPr>
        <w:t xml:space="preserve"> </w:t>
      </w:r>
      <w:r w:rsidR="009D48BB" w:rsidRPr="00B70896">
        <w:rPr>
          <w:rFonts w:asciiTheme="majorHAnsi" w:eastAsia="Times New Roman" w:hAnsiTheme="majorHAnsi" w:cstheme="majorHAnsi"/>
          <w:kern w:val="2"/>
        </w:rPr>
        <w:t xml:space="preserve">ww. </w:t>
      </w:r>
      <w:r w:rsidRPr="00B70896">
        <w:rPr>
          <w:rFonts w:asciiTheme="majorHAnsi" w:eastAsia="Times New Roman" w:hAnsiTheme="majorHAnsi" w:cstheme="majorHAnsi"/>
          <w:kern w:val="2"/>
        </w:rPr>
        <w:t xml:space="preserve">ustawy, </w:t>
      </w:r>
      <w:r w:rsidR="00781396" w:rsidRPr="00B70896">
        <w:rPr>
          <w:rFonts w:asciiTheme="majorHAnsi" w:eastAsia="Times New Roman" w:hAnsiTheme="majorHAnsi" w:cstheme="majorHAnsi"/>
          <w:kern w:val="2"/>
        </w:rPr>
        <w:t>W</w:t>
      </w:r>
      <w:r w:rsidRPr="00B70896">
        <w:rPr>
          <w:rFonts w:asciiTheme="majorHAnsi" w:eastAsia="Times New Roman" w:hAnsiTheme="majorHAnsi" w:cstheme="majorHAnsi"/>
          <w:kern w:val="2"/>
        </w:rPr>
        <w:t xml:space="preserve">ykonawca jest </w:t>
      </w:r>
      <w:r w:rsidRPr="00B70896">
        <w:rPr>
          <w:rFonts w:asciiTheme="majorHAnsi" w:eastAsia="Times New Roman" w:hAnsiTheme="majorHAnsi" w:cstheme="majorHAnsi"/>
          <w:kern w:val="2"/>
        </w:rPr>
        <w:lastRenderedPageBreak/>
        <w:t xml:space="preserve">obowiązany wykazać </w:t>
      </w:r>
      <w:r w:rsidR="00781396" w:rsidRPr="00B70896">
        <w:rPr>
          <w:rFonts w:asciiTheme="majorHAnsi" w:eastAsia="Times New Roman" w:hAnsiTheme="majorHAnsi" w:cstheme="majorHAnsi"/>
          <w:kern w:val="2"/>
        </w:rPr>
        <w:t>Z</w:t>
      </w:r>
      <w:r w:rsidRPr="00B70896">
        <w:rPr>
          <w:rFonts w:asciiTheme="majorHAnsi" w:eastAsia="Times New Roman" w:hAnsiTheme="majorHAnsi" w:cstheme="majorHAnsi"/>
          <w:kern w:val="2"/>
        </w:rPr>
        <w:t xml:space="preserve">amawiającemu, iż proponowany inny podwykonawca lub </w:t>
      </w:r>
      <w:r w:rsidR="00781396" w:rsidRPr="00B70896">
        <w:rPr>
          <w:rFonts w:asciiTheme="majorHAnsi" w:eastAsia="Times New Roman" w:hAnsiTheme="majorHAnsi" w:cstheme="majorHAnsi"/>
          <w:kern w:val="2"/>
        </w:rPr>
        <w:t>W</w:t>
      </w:r>
      <w:r w:rsidRPr="00B70896">
        <w:rPr>
          <w:rFonts w:asciiTheme="majorHAnsi" w:eastAsia="Times New Roman" w:hAnsiTheme="majorHAnsi" w:cstheme="majorHAnsi"/>
          <w:kern w:val="2"/>
        </w:rPr>
        <w:t>ykonawca samodzielnie spełnia je w stopniu nie mniejszym niż wymagany w trakcie postępowania o udzielenie zamówienia.</w:t>
      </w:r>
    </w:p>
    <w:p w14:paraId="4443F450" w14:textId="47D3F050"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Wykonawca ponosi odpowiedzialność za działania, u</w:t>
      </w:r>
      <w:r w:rsidR="00604FA7" w:rsidRPr="00B70896">
        <w:rPr>
          <w:rFonts w:asciiTheme="majorHAnsi" w:eastAsia="Times New Roman" w:hAnsiTheme="majorHAnsi" w:cstheme="majorHAnsi"/>
          <w:kern w:val="2"/>
        </w:rPr>
        <w:t>chybienia i zaniedbania swoich p</w:t>
      </w:r>
      <w:r w:rsidRPr="00B70896">
        <w:rPr>
          <w:rFonts w:asciiTheme="majorHAnsi" w:eastAsia="Times New Roman" w:hAnsiTheme="majorHAnsi" w:cstheme="majorHAnsi"/>
          <w:kern w:val="2"/>
        </w:rPr>
        <w:t xml:space="preserve">odwykonawców, </w:t>
      </w:r>
      <w:r w:rsidR="00604FA7" w:rsidRPr="00B70896">
        <w:rPr>
          <w:rFonts w:asciiTheme="majorHAnsi" w:eastAsia="Times New Roman" w:hAnsiTheme="majorHAnsi" w:cstheme="majorHAnsi"/>
          <w:kern w:val="2"/>
        </w:rPr>
        <w:t>jak za własne</w:t>
      </w:r>
      <w:r w:rsidRPr="00B70896">
        <w:rPr>
          <w:rFonts w:asciiTheme="majorHAnsi" w:eastAsia="Times New Roman" w:hAnsiTheme="majorHAnsi" w:cstheme="majorHAnsi"/>
          <w:kern w:val="2"/>
        </w:rPr>
        <w:t>.</w:t>
      </w:r>
    </w:p>
    <w:p w14:paraId="7E006E3C" w14:textId="54B11636" w:rsidR="00485A15" w:rsidRPr="00B70896"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Zgoda Zamawiającego na wykonanie jakiejkolwiek części </w:t>
      </w:r>
      <w:r w:rsidR="00D03374" w:rsidRPr="00B70896">
        <w:rPr>
          <w:rFonts w:asciiTheme="majorHAnsi" w:eastAsia="Times New Roman" w:hAnsiTheme="majorHAnsi" w:cstheme="majorHAnsi"/>
          <w:kern w:val="2"/>
        </w:rPr>
        <w:t>u</w:t>
      </w:r>
      <w:r w:rsidRPr="00B70896">
        <w:rPr>
          <w:rFonts w:asciiTheme="majorHAnsi" w:eastAsia="Times New Roman" w:hAnsiTheme="majorHAnsi" w:cstheme="majorHAnsi"/>
          <w:kern w:val="2"/>
        </w:rPr>
        <w:t xml:space="preserve">mowy przez </w:t>
      </w:r>
      <w:r w:rsidR="00D03374" w:rsidRPr="00B70896">
        <w:rPr>
          <w:rFonts w:asciiTheme="majorHAnsi" w:eastAsia="Times New Roman" w:hAnsiTheme="majorHAnsi" w:cstheme="majorHAnsi"/>
          <w:kern w:val="2"/>
        </w:rPr>
        <w:t>p</w:t>
      </w:r>
      <w:r w:rsidRPr="00B70896">
        <w:rPr>
          <w:rFonts w:asciiTheme="majorHAnsi" w:eastAsia="Times New Roman" w:hAnsiTheme="majorHAnsi" w:cstheme="majorHAnsi"/>
          <w:kern w:val="2"/>
        </w:rPr>
        <w:t>odwykonawcę nie zwalnia Wykonawcy z jego zobowiązań wynikających z Umowy.</w:t>
      </w:r>
    </w:p>
    <w:p w14:paraId="7191F771" w14:textId="341E694C" w:rsidR="00485A15" w:rsidRDefault="00485A15" w:rsidP="000142E3">
      <w:pPr>
        <w:numPr>
          <w:ilvl w:val="0"/>
          <w:numId w:val="68"/>
        </w:numPr>
        <w:tabs>
          <w:tab w:val="num" w:pos="426"/>
        </w:tabs>
        <w:spacing w:after="0" w:line="276" w:lineRule="auto"/>
        <w:ind w:left="360"/>
        <w:contextualSpacing/>
        <w:jc w:val="both"/>
        <w:rPr>
          <w:rFonts w:asciiTheme="majorHAnsi" w:eastAsia="Times New Roman" w:hAnsiTheme="majorHAnsi" w:cstheme="majorHAnsi"/>
          <w:kern w:val="2"/>
        </w:rPr>
      </w:pPr>
      <w:r w:rsidRPr="00B70896">
        <w:rPr>
          <w:rFonts w:asciiTheme="majorHAnsi" w:eastAsia="Times New Roman" w:hAnsiTheme="majorHAnsi" w:cstheme="majorHAnsi"/>
          <w:kern w:val="2"/>
        </w:rPr>
        <w:t xml:space="preserve">Usługi powierzone </w:t>
      </w:r>
      <w:r w:rsidR="00D03374" w:rsidRPr="00B70896">
        <w:rPr>
          <w:rFonts w:asciiTheme="majorHAnsi" w:eastAsia="Times New Roman" w:hAnsiTheme="majorHAnsi" w:cstheme="majorHAnsi"/>
          <w:kern w:val="2"/>
        </w:rPr>
        <w:t>p</w:t>
      </w:r>
      <w:r w:rsidRPr="00B70896">
        <w:rPr>
          <w:rFonts w:asciiTheme="majorHAnsi" w:eastAsia="Times New Roman" w:hAnsiTheme="majorHAnsi" w:cstheme="majorHAnsi"/>
          <w:kern w:val="2"/>
        </w:rPr>
        <w:t xml:space="preserve">odwykonawcy przez Wykonawcę nie mogą zostać powierzone przez </w:t>
      </w:r>
      <w:r w:rsidR="00D03374" w:rsidRPr="00B70896">
        <w:rPr>
          <w:rFonts w:asciiTheme="majorHAnsi" w:eastAsia="Times New Roman" w:hAnsiTheme="majorHAnsi" w:cstheme="majorHAnsi"/>
          <w:kern w:val="2"/>
        </w:rPr>
        <w:t>p</w:t>
      </w:r>
      <w:r w:rsidRPr="00B70896">
        <w:rPr>
          <w:rFonts w:asciiTheme="majorHAnsi" w:eastAsia="Times New Roman" w:hAnsiTheme="majorHAnsi" w:cstheme="majorHAnsi"/>
          <w:kern w:val="2"/>
        </w:rPr>
        <w:t>odwykonawcę osobie trzeciej bez uprzedniej zgody Zamawiającego wyrażonej na piśmie</w:t>
      </w:r>
      <w:r w:rsidR="00D03374" w:rsidRPr="00B70896">
        <w:rPr>
          <w:rFonts w:asciiTheme="majorHAnsi" w:eastAsia="Times New Roman" w:hAnsiTheme="majorHAnsi" w:cstheme="majorHAnsi"/>
          <w:kern w:val="2"/>
        </w:rPr>
        <w:t>,</w:t>
      </w:r>
      <w:r w:rsidRPr="00B70896">
        <w:rPr>
          <w:rFonts w:asciiTheme="majorHAnsi" w:eastAsia="Times New Roman" w:hAnsiTheme="majorHAnsi" w:cstheme="majorHAnsi"/>
          <w:kern w:val="2"/>
        </w:rPr>
        <w:t xml:space="preserve"> pod rygorem nieważności.</w:t>
      </w:r>
    </w:p>
    <w:p w14:paraId="5786F515" w14:textId="77777777" w:rsidR="000142E3" w:rsidRPr="00B70896" w:rsidRDefault="000142E3" w:rsidP="000142E3">
      <w:pPr>
        <w:spacing w:after="0" w:line="276" w:lineRule="auto"/>
        <w:ind w:left="360"/>
        <w:contextualSpacing/>
        <w:jc w:val="both"/>
        <w:rPr>
          <w:rFonts w:asciiTheme="majorHAnsi" w:eastAsia="Times New Roman" w:hAnsiTheme="majorHAnsi" w:cstheme="majorHAnsi"/>
          <w:kern w:val="2"/>
        </w:rPr>
      </w:pPr>
    </w:p>
    <w:p w14:paraId="1F3B07CB" w14:textId="77777777" w:rsidR="00485A15" w:rsidRPr="00B70896" w:rsidRDefault="00485A15" w:rsidP="000142E3">
      <w:pPr>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13</w:t>
      </w:r>
    </w:p>
    <w:p w14:paraId="36A6B2B1"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Zmiany treści Umowy</w:t>
      </w:r>
    </w:p>
    <w:p w14:paraId="3421EFC4" w14:textId="0C0F56F2" w:rsidR="00485A15" w:rsidRPr="00B70896" w:rsidRDefault="00485A15" w:rsidP="008B21D8">
      <w:pPr>
        <w:numPr>
          <w:ilvl w:val="0"/>
          <w:numId w:val="78"/>
        </w:numPr>
        <w:spacing w:after="0" w:line="276" w:lineRule="auto"/>
        <w:contextualSpacing/>
        <w:jc w:val="both"/>
        <w:rPr>
          <w:rFonts w:asciiTheme="majorHAnsi" w:hAnsiTheme="majorHAnsi" w:cstheme="majorHAnsi"/>
        </w:rPr>
      </w:pPr>
      <w:r w:rsidRPr="00B70896">
        <w:rPr>
          <w:rFonts w:asciiTheme="majorHAnsi" w:hAnsiTheme="majorHAnsi" w:cstheme="majorHAnsi"/>
        </w:rPr>
        <w:t xml:space="preserve">Zakazuje się </w:t>
      </w:r>
      <w:r w:rsidR="001E4031">
        <w:rPr>
          <w:rFonts w:asciiTheme="majorHAnsi" w:hAnsiTheme="majorHAnsi" w:cstheme="majorHAnsi"/>
        </w:rPr>
        <w:t xml:space="preserve">istotnych </w:t>
      </w:r>
      <w:r w:rsidRPr="00B70896">
        <w:rPr>
          <w:rFonts w:asciiTheme="majorHAnsi" w:hAnsiTheme="majorHAnsi" w:cstheme="majorHAnsi"/>
        </w:rPr>
        <w:t>zmian postanowień zawartej Umowy</w:t>
      </w:r>
      <w:r w:rsidR="00F07147">
        <w:rPr>
          <w:rFonts w:asciiTheme="majorHAnsi" w:hAnsiTheme="majorHAnsi" w:cstheme="majorHAnsi"/>
        </w:rPr>
        <w:t>, o których mowa w art. 454 ust. 1 ustawy </w:t>
      </w:r>
      <w:proofErr w:type="spellStart"/>
      <w:r w:rsidR="00F07147">
        <w:rPr>
          <w:rFonts w:asciiTheme="majorHAnsi" w:hAnsiTheme="majorHAnsi" w:cstheme="majorHAnsi"/>
        </w:rPr>
        <w:t>Pzp</w:t>
      </w:r>
      <w:proofErr w:type="spellEnd"/>
      <w:r w:rsidR="00F07147">
        <w:rPr>
          <w:rFonts w:asciiTheme="majorHAnsi" w:hAnsiTheme="majorHAnsi" w:cstheme="majorHAnsi"/>
        </w:rPr>
        <w:t xml:space="preserve"> </w:t>
      </w:r>
      <w:r w:rsidRPr="00B70896">
        <w:rPr>
          <w:rFonts w:asciiTheme="majorHAnsi" w:hAnsiTheme="majorHAnsi" w:cstheme="majorHAnsi"/>
        </w:rPr>
        <w:t xml:space="preserve">w stosunku do treści oferty, na podstawie, której dokonano wyboru Wykonawcy chyba, że Zamawiający przewidział możliwość dokonania takiej zmiany w ogłoszeniu o zamówieniu lub w </w:t>
      </w:r>
      <w:r w:rsidR="0085750A" w:rsidRPr="00B70896">
        <w:rPr>
          <w:rFonts w:asciiTheme="majorHAnsi" w:hAnsiTheme="majorHAnsi" w:cstheme="majorHAnsi"/>
        </w:rPr>
        <w:t>SWZ</w:t>
      </w:r>
      <w:r w:rsidRPr="00B70896">
        <w:rPr>
          <w:rFonts w:asciiTheme="majorHAnsi" w:hAnsiTheme="majorHAnsi" w:cstheme="majorHAnsi"/>
        </w:rPr>
        <w:t xml:space="preserve"> oraz określił warunki takiej zmiany.</w:t>
      </w:r>
    </w:p>
    <w:p w14:paraId="14F80647" w14:textId="77777777" w:rsidR="00485A15" w:rsidRPr="00B70896" w:rsidRDefault="00485A15">
      <w:pPr>
        <w:numPr>
          <w:ilvl w:val="0"/>
          <w:numId w:val="78"/>
        </w:numPr>
        <w:spacing w:after="0" w:line="276" w:lineRule="auto"/>
        <w:contextualSpacing/>
        <w:jc w:val="both"/>
        <w:rPr>
          <w:rFonts w:asciiTheme="majorHAnsi" w:hAnsiTheme="majorHAnsi" w:cstheme="majorHAnsi"/>
        </w:rPr>
      </w:pPr>
      <w:r w:rsidRPr="00B70896">
        <w:rPr>
          <w:rFonts w:asciiTheme="majorHAnsi" w:hAnsiTheme="majorHAnsi" w:cstheme="majorHAnsi"/>
        </w:rPr>
        <w:t>Zmiana Umowy dokonana z naruszeniem przepisu ust. 1 jest nieważna.</w:t>
      </w:r>
    </w:p>
    <w:p w14:paraId="0A157DA1" w14:textId="39A61D4A" w:rsidR="00485A15" w:rsidRPr="00B70896" w:rsidRDefault="00485A15">
      <w:pPr>
        <w:numPr>
          <w:ilvl w:val="0"/>
          <w:numId w:val="78"/>
        </w:numPr>
        <w:spacing w:after="0" w:line="276" w:lineRule="auto"/>
        <w:contextualSpacing/>
        <w:jc w:val="both"/>
        <w:rPr>
          <w:rFonts w:asciiTheme="majorHAnsi" w:hAnsiTheme="majorHAnsi" w:cstheme="majorHAnsi"/>
        </w:rPr>
      </w:pPr>
      <w:r w:rsidRPr="00B70896">
        <w:rPr>
          <w:rFonts w:asciiTheme="majorHAnsi" w:hAnsiTheme="majorHAnsi" w:cstheme="majorHAnsi"/>
        </w:rPr>
        <w:t xml:space="preserve">Umowa jest nieważna w części wykraczającej poza </w:t>
      </w:r>
      <w:r w:rsidR="00F92FFF" w:rsidRPr="00B70896">
        <w:rPr>
          <w:rFonts w:asciiTheme="majorHAnsi" w:hAnsiTheme="majorHAnsi" w:cstheme="majorHAnsi"/>
        </w:rPr>
        <w:t xml:space="preserve">zakres </w:t>
      </w:r>
      <w:r w:rsidRPr="00B70896">
        <w:rPr>
          <w:rFonts w:asciiTheme="majorHAnsi" w:hAnsiTheme="majorHAnsi" w:cstheme="majorHAnsi"/>
        </w:rPr>
        <w:t xml:space="preserve">przedmiotu Umowy </w:t>
      </w:r>
      <w:r w:rsidR="00D64209" w:rsidRPr="00B70896">
        <w:rPr>
          <w:rFonts w:asciiTheme="majorHAnsi" w:hAnsiTheme="majorHAnsi" w:cstheme="majorHAnsi"/>
        </w:rPr>
        <w:t xml:space="preserve">wskazany </w:t>
      </w:r>
      <w:r w:rsidRPr="00B70896">
        <w:rPr>
          <w:rFonts w:asciiTheme="majorHAnsi" w:hAnsiTheme="majorHAnsi" w:cstheme="majorHAnsi"/>
        </w:rPr>
        <w:t xml:space="preserve">w </w:t>
      </w:r>
      <w:r w:rsidR="0085750A" w:rsidRPr="00B70896">
        <w:rPr>
          <w:rFonts w:asciiTheme="majorHAnsi" w:hAnsiTheme="majorHAnsi" w:cstheme="majorHAnsi"/>
        </w:rPr>
        <w:t>SWZ</w:t>
      </w:r>
      <w:r w:rsidRPr="00B70896">
        <w:rPr>
          <w:rFonts w:asciiTheme="majorHAnsi" w:hAnsiTheme="majorHAnsi" w:cstheme="majorHAnsi"/>
        </w:rPr>
        <w:t>.</w:t>
      </w:r>
    </w:p>
    <w:p w14:paraId="68C4DE3C" w14:textId="0C13D31F" w:rsidR="00F07147" w:rsidRPr="0088208C" w:rsidRDefault="00485A15" w:rsidP="0088208C">
      <w:pPr>
        <w:numPr>
          <w:ilvl w:val="0"/>
          <w:numId w:val="78"/>
        </w:numPr>
        <w:spacing w:after="0" w:line="276" w:lineRule="auto"/>
        <w:contextualSpacing/>
        <w:jc w:val="both"/>
        <w:rPr>
          <w:rFonts w:asciiTheme="majorHAnsi" w:hAnsiTheme="majorHAnsi" w:cstheme="majorHAnsi"/>
        </w:rPr>
      </w:pPr>
      <w:r w:rsidRPr="00F07147">
        <w:rPr>
          <w:rFonts w:asciiTheme="majorHAnsi" w:hAnsiTheme="majorHAnsi" w:cstheme="majorHAnsi"/>
        </w:rPr>
        <w:t>Zamawiający przewiduje możliwość wprowadzenia zmian do treści umowy w zakresie</w:t>
      </w:r>
      <w:r w:rsidR="008F5372" w:rsidRPr="00F07147">
        <w:rPr>
          <w:rFonts w:asciiTheme="majorHAnsi" w:hAnsiTheme="majorHAnsi" w:cstheme="majorHAnsi"/>
        </w:rPr>
        <w:t xml:space="preserve"> </w:t>
      </w:r>
      <w:r w:rsidRPr="000142E3">
        <w:rPr>
          <w:rFonts w:asciiTheme="majorHAnsi" w:hAnsiTheme="majorHAnsi" w:cstheme="majorHAnsi"/>
        </w:rPr>
        <w:t xml:space="preserve">zmiany terminu zakończenia realizacji przedmiotu Umowy </w:t>
      </w:r>
      <w:r w:rsidRPr="00F07147">
        <w:rPr>
          <w:rFonts w:asciiTheme="majorHAnsi" w:hAnsiTheme="majorHAnsi" w:cstheme="majorHAnsi"/>
        </w:rPr>
        <w:t xml:space="preserve">w </w:t>
      </w:r>
      <w:r w:rsidR="0088208C" w:rsidRPr="00F07147">
        <w:rPr>
          <w:rFonts w:asciiTheme="majorHAnsi" w:hAnsiTheme="majorHAnsi" w:cstheme="majorHAnsi"/>
        </w:rPr>
        <w:t>przypadku</w:t>
      </w:r>
      <w:r w:rsidR="0088208C" w:rsidRPr="0088208C">
        <w:rPr>
          <w:rFonts w:asciiTheme="majorHAnsi" w:hAnsiTheme="majorHAnsi" w:cstheme="majorHAnsi"/>
        </w:rPr>
        <w:t xml:space="preserve"> powstania</w:t>
      </w:r>
      <w:r w:rsidRPr="0088208C">
        <w:rPr>
          <w:rFonts w:asciiTheme="majorHAnsi" w:hAnsiTheme="majorHAnsi" w:cstheme="majorHAnsi"/>
        </w:rPr>
        <w:t xml:space="preserve"> potrzeb</w:t>
      </w:r>
      <w:r w:rsidR="00F07147" w:rsidRPr="0088208C">
        <w:rPr>
          <w:rFonts w:asciiTheme="majorHAnsi" w:hAnsiTheme="majorHAnsi" w:cstheme="majorHAnsi"/>
        </w:rPr>
        <w:t>y</w:t>
      </w:r>
      <w:r w:rsidRPr="0088208C">
        <w:rPr>
          <w:rFonts w:asciiTheme="majorHAnsi" w:hAnsiTheme="majorHAnsi" w:cstheme="majorHAnsi"/>
        </w:rPr>
        <w:t xml:space="preserve"> przeprowadzenia dodatkowych badań lub ekspertyz, warunkujących wykonanie Umowy, których nie można było przewidzieć w momencie zawarcia Umowy.</w:t>
      </w:r>
    </w:p>
    <w:p w14:paraId="1C2DC958" w14:textId="353E3E05" w:rsidR="00485A15" w:rsidRPr="000142E3" w:rsidRDefault="00F07147" w:rsidP="000142E3">
      <w:pPr>
        <w:spacing w:after="0" w:line="276" w:lineRule="auto"/>
        <w:ind w:left="709"/>
        <w:jc w:val="both"/>
        <w:rPr>
          <w:rFonts w:asciiTheme="majorHAnsi" w:hAnsiTheme="majorHAnsi" w:cstheme="majorHAnsi"/>
        </w:rPr>
      </w:pPr>
      <w:r w:rsidRPr="00F07147">
        <w:rPr>
          <w:rFonts w:asciiTheme="majorHAnsi" w:eastAsia="Times New Roman" w:hAnsiTheme="majorHAnsi" w:cstheme="majorHAnsi"/>
          <w:kern w:val="2"/>
        </w:rPr>
        <w:t>W takim przypadku Strony mogą przesunąć termin zakończenia realizacji przedmiotu Umowy o czas w którym Wykonawca, w związku z zaistnieniem ww. przyczyn, nie mógł realizować przedmiotu Umowy.</w:t>
      </w:r>
    </w:p>
    <w:p w14:paraId="70FEAEAA" w14:textId="77777777" w:rsidR="00A5435E" w:rsidRPr="00B70896" w:rsidRDefault="00A5435E">
      <w:pPr>
        <w:pStyle w:val="Akapitzlist"/>
        <w:autoSpaceDE w:val="0"/>
        <w:autoSpaceDN w:val="0"/>
        <w:adjustRightInd w:val="0"/>
        <w:spacing w:after="0" w:line="276" w:lineRule="auto"/>
        <w:ind w:left="1080"/>
        <w:jc w:val="both"/>
        <w:rPr>
          <w:rFonts w:asciiTheme="majorHAnsi" w:hAnsiTheme="majorHAnsi" w:cstheme="majorHAnsi"/>
        </w:rPr>
      </w:pPr>
    </w:p>
    <w:p w14:paraId="5960A54A" w14:textId="4AB3C4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14</w:t>
      </w:r>
    </w:p>
    <w:p w14:paraId="6BB1E3BE"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Cesja Umowy</w:t>
      </w:r>
    </w:p>
    <w:p w14:paraId="5F988740" w14:textId="73C2AF10" w:rsidR="00485A15" w:rsidRPr="00B70896" w:rsidRDefault="00485A15" w:rsidP="000142E3">
      <w:pPr>
        <w:autoSpaceDE w:val="0"/>
        <w:autoSpaceDN w:val="0"/>
        <w:adjustRightInd w:val="0"/>
        <w:spacing w:after="0" w:line="276" w:lineRule="auto"/>
        <w:contextualSpacing/>
        <w:jc w:val="both"/>
        <w:rPr>
          <w:rFonts w:asciiTheme="majorHAnsi" w:hAnsiTheme="majorHAnsi" w:cstheme="majorHAnsi"/>
        </w:rPr>
      </w:pPr>
      <w:r w:rsidRPr="00B70896">
        <w:rPr>
          <w:rFonts w:asciiTheme="majorHAnsi" w:hAnsiTheme="majorHAnsi" w:cstheme="majorHAnsi"/>
        </w:rPr>
        <w:t xml:space="preserve">Wykonawca może dokonać cesji </w:t>
      </w:r>
      <w:r w:rsidR="00D64209" w:rsidRPr="00B70896">
        <w:rPr>
          <w:rFonts w:asciiTheme="majorHAnsi" w:hAnsiTheme="majorHAnsi" w:cstheme="majorHAnsi"/>
        </w:rPr>
        <w:t>wynagrodzenia z</w:t>
      </w:r>
      <w:r w:rsidRPr="00B70896">
        <w:rPr>
          <w:rFonts w:asciiTheme="majorHAnsi" w:hAnsiTheme="majorHAnsi" w:cstheme="majorHAnsi"/>
        </w:rPr>
        <w:t>a dostarczone maszyny i urządzenia za uprzednią zgodą Zamawiającego wyrażoną na piśmie</w:t>
      </w:r>
      <w:r w:rsidR="004E773D" w:rsidRPr="00B70896">
        <w:rPr>
          <w:rFonts w:asciiTheme="majorHAnsi" w:hAnsiTheme="majorHAnsi" w:cstheme="majorHAnsi"/>
        </w:rPr>
        <w:t xml:space="preserve"> pod rygorem nieważności cesji. </w:t>
      </w:r>
    </w:p>
    <w:p w14:paraId="7989818E" w14:textId="77777777" w:rsidR="00485A15" w:rsidRPr="00B70896" w:rsidRDefault="00485A15" w:rsidP="008B21D8">
      <w:pPr>
        <w:pStyle w:val="Akapitzlist"/>
        <w:autoSpaceDE w:val="0"/>
        <w:autoSpaceDN w:val="0"/>
        <w:adjustRightInd w:val="0"/>
        <w:spacing w:after="0" w:line="276" w:lineRule="auto"/>
        <w:jc w:val="both"/>
        <w:rPr>
          <w:rFonts w:asciiTheme="majorHAnsi" w:hAnsiTheme="majorHAnsi" w:cstheme="majorHAnsi"/>
        </w:rPr>
      </w:pPr>
    </w:p>
    <w:p w14:paraId="2B3C2697"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15</w:t>
      </w:r>
    </w:p>
    <w:p w14:paraId="3DA12807"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Kary umowne</w:t>
      </w:r>
    </w:p>
    <w:p w14:paraId="6A895EB8" w14:textId="77777777" w:rsidR="00485A15" w:rsidRPr="00B70896" w:rsidRDefault="00485A15" w:rsidP="008B21D8">
      <w:pPr>
        <w:pStyle w:val="Akapitzlist"/>
        <w:numPr>
          <w:ilvl w:val="0"/>
          <w:numId w:val="5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Wykonawca zapłaci Zamawiającemu karę umowną w wysokości:</w:t>
      </w:r>
    </w:p>
    <w:p w14:paraId="3303B24E" w14:textId="69BDD5DA" w:rsidR="00485A15" w:rsidRPr="00B70896" w:rsidRDefault="00CE3800">
      <w:pPr>
        <w:pStyle w:val="Akapitzlist"/>
        <w:numPr>
          <w:ilvl w:val="0"/>
          <w:numId w:val="8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0,</w:t>
      </w:r>
      <w:r w:rsidR="00A21184" w:rsidRPr="00B70896">
        <w:rPr>
          <w:rFonts w:asciiTheme="majorHAnsi" w:hAnsiTheme="majorHAnsi" w:cstheme="majorHAnsi"/>
        </w:rPr>
        <w:t>1</w:t>
      </w:r>
      <w:r w:rsidRPr="00B70896">
        <w:rPr>
          <w:rFonts w:asciiTheme="majorHAnsi" w:hAnsiTheme="majorHAnsi" w:cstheme="majorHAnsi"/>
        </w:rPr>
        <w:t xml:space="preserve"> </w:t>
      </w:r>
      <w:r w:rsidR="00485A15" w:rsidRPr="00B70896">
        <w:rPr>
          <w:rFonts w:asciiTheme="majorHAnsi" w:hAnsiTheme="majorHAnsi" w:cstheme="majorHAnsi"/>
        </w:rPr>
        <w:t xml:space="preserve">% wynagrodzenia, o którym mowa w § 8 ust. 1 Umowy brutto </w:t>
      </w:r>
      <w:r w:rsidR="004346F2" w:rsidRPr="00B70896">
        <w:rPr>
          <w:rFonts w:asciiTheme="majorHAnsi" w:hAnsiTheme="majorHAnsi" w:cstheme="majorHAnsi"/>
        </w:rPr>
        <w:t xml:space="preserve">(ceny oferty) </w:t>
      </w:r>
      <w:r w:rsidR="00485A15" w:rsidRPr="00B70896">
        <w:rPr>
          <w:rFonts w:asciiTheme="majorHAnsi" w:hAnsiTheme="majorHAnsi" w:cstheme="majorHAnsi"/>
        </w:rPr>
        <w:t xml:space="preserve">- za każdy dzień </w:t>
      </w:r>
      <w:r w:rsidR="00A21184" w:rsidRPr="00B70896">
        <w:rPr>
          <w:rFonts w:asciiTheme="majorHAnsi" w:hAnsiTheme="majorHAnsi" w:cstheme="majorHAnsi"/>
        </w:rPr>
        <w:t>zwłoki</w:t>
      </w:r>
      <w:r w:rsidR="001F4C89" w:rsidRPr="00B70896">
        <w:rPr>
          <w:rFonts w:asciiTheme="majorHAnsi" w:hAnsiTheme="majorHAnsi" w:cstheme="majorHAnsi"/>
        </w:rPr>
        <w:t xml:space="preserve"> w realizacji </w:t>
      </w:r>
      <w:r w:rsidR="004346F2" w:rsidRPr="00B70896">
        <w:rPr>
          <w:rFonts w:asciiTheme="majorHAnsi" w:hAnsiTheme="majorHAnsi" w:cstheme="majorHAnsi"/>
        </w:rPr>
        <w:t xml:space="preserve">przedmiotu Umowy względem terminu, o którym mowa w § 3 ust. 1; </w:t>
      </w:r>
    </w:p>
    <w:p w14:paraId="2FDC1EAC" w14:textId="26F99712" w:rsidR="00485A15" w:rsidRPr="00B70896" w:rsidRDefault="00CE3800">
      <w:pPr>
        <w:pStyle w:val="Akapitzlist"/>
        <w:numPr>
          <w:ilvl w:val="0"/>
          <w:numId w:val="8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0,0</w:t>
      </w:r>
      <w:r w:rsidR="00485A15" w:rsidRPr="00B70896">
        <w:rPr>
          <w:rFonts w:asciiTheme="majorHAnsi" w:hAnsiTheme="majorHAnsi" w:cstheme="majorHAnsi"/>
        </w:rPr>
        <w:t xml:space="preserve">5 % wynagrodzenia, o którym mowa w § 8 ust. 1 Umowy brutto </w:t>
      </w:r>
      <w:r w:rsidR="004346F2" w:rsidRPr="00B70896">
        <w:rPr>
          <w:rFonts w:asciiTheme="majorHAnsi" w:hAnsiTheme="majorHAnsi" w:cstheme="majorHAnsi"/>
        </w:rPr>
        <w:t xml:space="preserve">(ceny oferty) </w:t>
      </w:r>
      <w:r w:rsidR="00485A15" w:rsidRPr="00B70896">
        <w:rPr>
          <w:rFonts w:asciiTheme="majorHAnsi" w:hAnsiTheme="majorHAnsi" w:cstheme="majorHAnsi"/>
        </w:rPr>
        <w:t>- za każdy przypadek zaniechania przez Wykonawcę obowiązku, o którym mowa w § 2 ust. 2;</w:t>
      </w:r>
    </w:p>
    <w:p w14:paraId="2A917923" w14:textId="44FE0478" w:rsidR="00485A15" w:rsidRPr="00B70896" w:rsidRDefault="00485A15">
      <w:pPr>
        <w:pStyle w:val="Akapitzlist"/>
        <w:numPr>
          <w:ilvl w:val="0"/>
          <w:numId w:val="8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0,05 % wynagrodzenia, o którym mowa w § 8 ust. 1 Umowy brutto </w:t>
      </w:r>
      <w:r w:rsidR="004346F2" w:rsidRPr="00B70896">
        <w:rPr>
          <w:rFonts w:asciiTheme="majorHAnsi" w:hAnsiTheme="majorHAnsi" w:cstheme="majorHAnsi"/>
        </w:rPr>
        <w:t xml:space="preserve">(ceny oferty) </w:t>
      </w:r>
      <w:r w:rsidRPr="00B70896">
        <w:rPr>
          <w:rFonts w:asciiTheme="majorHAnsi" w:hAnsiTheme="majorHAnsi" w:cstheme="majorHAnsi"/>
        </w:rPr>
        <w:t xml:space="preserve">- za każdy dzień </w:t>
      </w:r>
      <w:r w:rsidR="005B29AD" w:rsidRPr="00B70896">
        <w:rPr>
          <w:rFonts w:asciiTheme="majorHAnsi" w:hAnsiTheme="majorHAnsi" w:cstheme="majorHAnsi"/>
        </w:rPr>
        <w:t xml:space="preserve">zwłoki </w:t>
      </w:r>
      <w:r w:rsidRPr="00B70896">
        <w:rPr>
          <w:rFonts w:asciiTheme="majorHAnsi" w:hAnsiTheme="majorHAnsi" w:cstheme="majorHAnsi"/>
        </w:rPr>
        <w:t>w przedłożeniu Zamawiającemu dokumentów potwierdzających posiadanie przez Wykonawcę ważnej polisy, o</w:t>
      </w:r>
      <w:r w:rsidR="004346F2" w:rsidRPr="00B70896">
        <w:rPr>
          <w:rFonts w:asciiTheme="majorHAnsi" w:hAnsiTheme="majorHAnsi" w:cstheme="majorHAnsi"/>
        </w:rPr>
        <w:t xml:space="preserve"> której mowa w § 2 ust. 5 Umowy lub dowodu zapłaty kolejnej składki, o której mowa w § 2 ust. 6;</w:t>
      </w:r>
    </w:p>
    <w:p w14:paraId="29E10696" w14:textId="7839B875" w:rsidR="00485A15" w:rsidRPr="00B70896" w:rsidRDefault="00485A15">
      <w:pPr>
        <w:pStyle w:val="Akapitzlist"/>
        <w:numPr>
          <w:ilvl w:val="0"/>
          <w:numId w:val="8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0,01 % wynagrodzenia, o którym mowa w § 8 ust. 1 Umowy brutto </w:t>
      </w:r>
      <w:r w:rsidR="004346F2" w:rsidRPr="00B70896">
        <w:rPr>
          <w:rFonts w:asciiTheme="majorHAnsi" w:hAnsiTheme="majorHAnsi" w:cstheme="majorHAnsi"/>
        </w:rPr>
        <w:t xml:space="preserve">(ceny oferty) </w:t>
      </w:r>
      <w:r w:rsidRPr="00B70896">
        <w:rPr>
          <w:rFonts w:asciiTheme="majorHAnsi" w:hAnsiTheme="majorHAnsi" w:cstheme="majorHAnsi"/>
        </w:rPr>
        <w:t>- za każdy dzień pracy pracownika, o którym mowa w § 6 ust. 1 pkt. 1 dla którego Wykonawca nie przedłożył Zamawiającemu dokumentów potwierdzających zatrudnienie pracown</w:t>
      </w:r>
      <w:r w:rsidR="004346F2" w:rsidRPr="00B70896">
        <w:rPr>
          <w:rFonts w:asciiTheme="majorHAnsi" w:hAnsiTheme="majorHAnsi" w:cstheme="majorHAnsi"/>
        </w:rPr>
        <w:t xml:space="preserve">ika na podstawie umowy o pracę o których mowa w § 6 ust. 1 pkt. 2 lit. a) – d); </w:t>
      </w:r>
    </w:p>
    <w:p w14:paraId="38C67E49" w14:textId="764C496E" w:rsidR="00485A15" w:rsidRPr="00B70896" w:rsidRDefault="00485A15">
      <w:pPr>
        <w:pStyle w:val="Akapitzlist"/>
        <w:numPr>
          <w:ilvl w:val="0"/>
          <w:numId w:val="8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lastRenderedPageBreak/>
        <w:t xml:space="preserve">0,01 % wynagrodzenia, o którym mowa w § 8 ust. 1 Umowy brutto </w:t>
      </w:r>
      <w:r w:rsidR="004346F2" w:rsidRPr="00B70896">
        <w:rPr>
          <w:rFonts w:asciiTheme="majorHAnsi" w:hAnsiTheme="majorHAnsi" w:cstheme="majorHAnsi"/>
        </w:rPr>
        <w:t xml:space="preserve">(ceny oferty) </w:t>
      </w:r>
      <w:r w:rsidRPr="00B70896">
        <w:rPr>
          <w:rFonts w:asciiTheme="majorHAnsi" w:hAnsiTheme="majorHAnsi" w:cstheme="majorHAnsi"/>
        </w:rPr>
        <w:t xml:space="preserve">- za każdy przypadek zaniechania przez Wykonawcę obowiązku przedłożenia Zamawiającemu do akceptacji umowy, o </w:t>
      </w:r>
      <w:r w:rsidR="004346F2" w:rsidRPr="00B70896">
        <w:rPr>
          <w:rFonts w:asciiTheme="majorHAnsi" w:hAnsiTheme="majorHAnsi" w:cstheme="majorHAnsi"/>
        </w:rPr>
        <w:t>której mowa w § 12 ust. 1 Umowy lub kopii, o której mowa w § 12 ust. 6;</w:t>
      </w:r>
    </w:p>
    <w:p w14:paraId="31E78F89" w14:textId="762375D0" w:rsidR="00485A15" w:rsidRPr="00B70896" w:rsidRDefault="00485A15">
      <w:pPr>
        <w:pStyle w:val="Akapitzlist"/>
        <w:numPr>
          <w:ilvl w:val="0"/>
          <w:numId w:val="8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0,</w:t>
      </w:r>
      <w:r w:rsidR="004346F2" w:rsidRPr="00B70896">
        <w:rPr>
          <w:rFonts w:asciiTheme="majorHAnsi" w:hAnsiTheme="majorHAnsi" w:cstheme="majorHAnsi"/>
        </w:rPr>
        <w:t>3</w:t>
      </w:r>
      <w:r w:rsidRPr="00B70896">
        <w:rPr>
          <w:rFonts w:asciiTheme="majorHAnsi" w:hAnsiTheme="majorHAnsi" w:cstheme="majorHAnsi"/>
        </w:rPr>
        <w:t xml:space="preserve"> % wynagrodzenia, o którym mowa w § 8 ust. 1 Umowy brutto </w:t>
      </w:r>
      <w:r w:rsidR="004346F2" w:rsidRPr="00B70896">
        <w:rPr>
          <w:rFonts w:asciiTheme="majorHAnsi" w:hAnsiTheme="majorHAnsi" w:cstheme="majorHAnsi"/>
        </w:rPr>
        <w:t xml:space="preserve">(ceny oferty) </w:t>
      </w:r>
      <w:r w:rsidRPr="00B70896">
        <w:rPr>
          <w:rFonts w:asciiTheme="majorHAnsi" w:hAnsiTheme="majorHAnsi" w:cstheme="majorHAnsi"/>
        </w:rPr>
        <w:t xml:space="preserve">- za każdy dzień </w:t>
      </w:r>
      <w:r w:rsidR="005B29AD" w:rsidRPr="00B70896">
        <w:rPr>
          <w:rFonts w:asciiTheme="majorHAnsi" w:hAnsiTheme="majorHAnsi" w:cstheme="majorHAnsi"/>
        </w:rPr>
        <w:t xml:space="preserve">zwłoki </w:t>
      </w:r>
      <w:r w:rsidRPr="00B70896">
        <w:rPr>
          <w:rFonts w:asciiTheme="majorHAnsi" w:hAnsiTheme="majorHAnsi" w:cstheme="majorHAnsi"/>
        </w:rPr>
        <w:t>w przystąpieniu do usuwania wady w tym także wymiany elementu na wolny od wad, o którym mowa w § 5 ust. 7 pkt. 1 Umowy,</w:t>
      </w:r>
    </w:p>
    <w:p w14:paraId="1B7A4C85" w14:textId="2B7C7FA2" w:rsidR="00485A15" w:rsidRPr="00B70896" w:rsidRDefault="00485A15">
      <w:pPr>
        <w:pStyle w:val="Akapitzlist"/>
        <w:numPr>
          <w:ilvl w:val="0"/>
          <w:numId w:val="8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0,05 % wynagrodzenia, o którym mowa w § 8 ust. 1 Umowy brutto</w:t>
      </w:r>
      <w:r w:rsidR="004346F2" w:rsidRPr="00B70896">
        <w:rPr>
          <w:rFonts w:asciiTheme="majorHAnsi" w:hAnsiTheme="majorHAnsi" w:cstheme="majorHAnsi"/>
        </w:rPr>
        <w:t xml:space="preserve"> (ceny oferty)</w:t>
      </w:r>
      <w:r w:rsidRPr="00B70896">
        <w:rPr>
          <w:rFonts w:asciiTheme="majorHAnsi" w:hAnsiTheme="majorHAnsi" w:cstheme="majorHAnsi"/>
        </w:rPr>
        <w:t xml:space="preserve"> - za każdy dzień zwłoki w usunięciu wady w tym także wymiany elementu na wolny od wad, o którym mowa w § 5 ust. 7 pkt. </w:t>
      </w:r>
      <w:r w:rsidR="004346F2" w:rsidRPr="00B70896">
        <w:rPr>
          <w:rFonts w:asciiTheme="majorHAnsi" w:hAnsiTheme="majorHAnsi" w:cstheme="majorHAnsi"/>
        </w:rPr>
        <w:t>1 i 2 Umowy;</w:t>
      </w:r>
    </w:p>
    <w:p w14:paraId="1E7035CB" w14:textId="1A9542B2" w:rsidR="00E14E7E" w:rsidRPr="00B70896" w:rsidRDefault="004346F2" w:rsidP="000142E3">
      <w:pPr>
        <w:pStyle w:val="Akapitzlist"/>
        <w:numPr>
          <w:ilvl w:val="0"/>
          <w:numId w:val="8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0,02 % wynagrodzenia, o którym mowa w § 8 ust. 1 Umowy brutto (ceny oferty) za każdy </w:t>
      </w:r>
      <w:r w:rsidR="00E14E7E" w:rsidRPr="00B70896">
        <w:rPr>
          <w:rFonts w:asciiTheme="majorHAnsi" w:hAnsiTheme="majorHAnsi" w:cstheme="majorHAnsi"/>
        </w:rPr>
        <w:t xml:space="preserve">dzień opóźnienia w terminowej zapłacie wynagrodzenia należnego podwykonawcom lub dalszym podwykonawcom, </w:t>
      </w:r>
    </w:p>
    <w:p w14:paraId="5DBAEFB9" w14:textId="3F0AD69E" w:rsidR="00E14E7E" w:rsidRPr="00B70896" w:rsidRDefault="004346F2" w:rsidP="00F471B9">
      <w:pPr>
        <w:pStyle w:val="Akapitzlist"/>
        <w:numPr>
          <w:ilvl w:val="0"/>
          <w:numId w:val="8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0,02 % wynagrodzenia, o którym mowa w § 8 ust. 1 Umowy brutto (ceny oferty) za każdy przypadek braku zmiany umowy, o której mowa w § 12 ust. 8 w zakresie dotyczącym </w:t>
      </w:r>
      <w:r w:rsidR="00E14E7E" w:rsidRPr="00B70896">
        <w:rPr>
          <w:rFonts w:asciiTheme="majorHAnsi" w:hAnsiTheme="majorHAnsi" w:cstheme="majorHAnsi"/>
        </w:rPr>
        <w:t>terminu zapł</w:t>
      </w:r>
      <w:r w:rsidR="005B29AD" w:rsidRPr="00B70896">
        <w:rPr>
          <w:rFonts w:asciiTheme="majorHAnsi" w:hAnsiTheme="majorHAnsi" w:cstheme="majorHAnsi"/>
        </w:rPr>
        <w:t>aty</w:t>
      </w:r>
      <w:r w:rsidRPr="00B70896">
        <w:rPr>
          <w:rFonts w:asciiTheme="majorHAnsi" w:hAnsiTheme="majorHAnsi" w:cstheme="majorHAnsi"/>
        </w:rPr>
        <w:t xml:space="preserve"> wynagrodzenia</w:t>
      </w:r>
      <w:r w:rsidR="005B29AD" w:rsidRPr="00B70896">
        <w:rPr>
          <w:rFonts w:asciiTheme="majorHAnsi" w:hAnsiTheme="majorHAnsi" w:cstheme="majorHAnsi"/>
        </w:rPr>
        <w:t xml:space="preserve">, zgodnie z art. 464 ust. 10 ustawy </w:t>
      </w:r>
      <w:r w:rsidR="009D48BB" w:rsidRPr="00B70896">
        <w:rPr>
          <w:rFonts w:asciiTheme="majorHAnsi" w:hAnsiTheme="majorHAnsi" w:cstheme="majorHAnsi"/>
        </w:rPr>
        <w:t>z dnia 11 września 2019 r. Prawo zamówień publicznych (</w:t>
      </w:r>
      <w:proofErr w:type="spellStart"/>
      <w:r w:rsidR="00F471B9" w:rsidRPr="00B70896">
        <w:rPr>
          <w:rFonts w:asciiTheme="majorHAnsi" w:hAnsiTheme="majorHAnsi" w:cstheme="majorHAnsi"/>
        </w:rPr>
        <w:t>t.j</w:t>
      </w:r>
      <w:proofErr w:type="spellEnd"/>
      <w:r w:rsidR="00F471B9" w:rsidRPr="00B70896">
        <w:rPr>
          <w:rFonts w:asciiTheme="majorHAnsi" w:hAnsiTheme="majorHAnsi" w:cstheme="majorHAnsi"/>
        </w:rPr>
        <w:t>. Dz. U. z 2021 poz. 1129 ze zm</w:t>
      </w:r>
      <w:r w:rsidR="009D48BB" w:rsidRPr="00B70896">
        <w:rPr>
          <w:rFonts w:asciiTheme="majorHAnsi" w:hAnsiTheme="majorHAnsi" w:cstheme="majorHAnsi"/>
        </w:rPr>
        <w:t>.)</w:t>
      </w:r>
      <w:r w:rsidR="005B29AD" w:rsidRPr="00B70896">
        <w:rPr>
          <w:rFonts w:asciiTheme="majorHAnsi" w:hAnsiTheme="majorHAnsi" w:cstheme="majorHAnsi"/>
        </w:rPr>
        <w:t xml:space="preserve">. </w:t>
      </w:r>
    </w:p>
    <w:p w14:paraId="3DD64450" w14:textId="32C1FC24" w:rsidR="00485A15" w:rsidRPr="00B70896" w:rsidRDefault="002F5D7A">
      <w:pPr>
        <w:pStyle w:val="Akapitzlist"/>
        <w:numPr>
          <w:ilvl w:val="0"/>
          <w:numId w:val="52"/>
        </w:numPr>
        <w:autoSpaceDE w:val="0"/>
        <w:autoSpaceDN w:val="0"/>
        <w:adjustRightInd w:val="0"/>
        <w:spacing w:after="0" w:line="276" w:lineRule="auto"/>
        <w:jc w:val="both"/>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Wykonawca dokona zapłaty kar umownych w terminie i na rachunek określony w wystawionej przez Zamawiającego nocie obciążeniowej. Termin zapłaty kar umownych, wskazany w nocie obciążeniowej, będzie liczony od dnia doręczenia wezwania do zapłaty wraz z notą obciążeniową. Doręczenie może odbywać się za pośrednictwem operatora pocztowego, kuriera, osobiście, za pośrednictwem poczty elektronicznej (skan podpisanego wezwania do zapłaty oraz noty).</w:t>
      </w:r>
    </w:p>
    <w:p w14:paraId="60077B2A" w14:textId="1EB4C5A6" w:rsidR="00485A15" w:rsidRPr="00B70896" w:rsidRDefault="00485A15">
      <w:pPr>
        <w:pStyle w:val="Akapitzlist"/>
        <w:numPr>
          <w:ilvl w:val="0"/>
          <w:numId w:val="52"/>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Zamawiający zastrzega sobie prawo dochodzenia odszkodowania uzupełniającego na zasadach ogólnych, określonych w Kodeksie Cywilnym w sytuacji, gdy poniesiona przez Stronę szkoda przewyższy wysokość kar umownych. </w:t>
      </w:r>
    </w:p>
    <w:p w14:paraId="33E060B4" w14:textId="77777777" w:rsidR="004E773D" w:rsidRPr="00B70896" w:rsidRDefault="004E773D">
      <w:pPr>
        <w:pStyle w:val="Akapitzlist"/>
        <w:numPr>
          <w:ilvl w:val="0"/>
          <w:numId w:val="52"/>
        </w:numPr>
        <w:autoSpaceDE w:val="0"/>
        <w:autoSpaceDN w:val="0"/>
        <w:adjustRightInd w:val="0"/>
        <w:spacing w:after="0" w:line="276" w:lineRule="auto"/>
        <w:jc w:val="both"/>
        <w:rPr>
          <w:rFonts w:asciiTheme="majorHAnsi" w:eastAsia="Times New Roman" w:hAnsiTheme="majorHAnsi" w:cstheme="majorHAnsi"/>
          <w:lang w:eastAsia="pl-PL"/>
        </w:rPr>
      </w:pPr>
      <w:r w:rsidRPr="00B70896">
        <w:rPr>
          <w:rFonts w:asciiTheme="majorHAnsi" w:hAnsiTheme="majorHAnsi" w:cstheme="majorHAnsi"/>
        </w:rPr>
        <w:t>Łączna</w:t>
      </w:r>
      <w:r w:rsidRPr="00B70896">
        <w:rPr>
          <w:rFonts w:asciiTheme="majorHAnsi" w:hAnsiTheme="majorHAnsi" w:cstheme="majorHAnsi"/>
          <w:lang w:eastAsia="pl-PL"/>
        </w:rPr>
        <w:t xml:space="preserve"> wysokość kar umownych, które mogą dochodzić Strony nie może przekroczyć 20 % ceny oferty brutto Wykonawcy, o której mowa w § 8 ust. 1 Umowy. </w:t>
      </w:r>
    </w:p>
    <w:p w14:paraId="180F46F3" w14:textId="77777777" w:rsidR="004E773D" w:rsidRPr="00B70896" w:rsidRDefault="004E773D">
      <w:pPr>
        <w:pStyle w:val="Akapitzlist"/>
        <w:autoSpaceDE w:val="0"/>
        <w:autoSpaceDN w:val="0"/>
        <w:adjustRightInd w:val="0"/>
        <w:spacing w:after="0" w:line="276" w:lineRule="auto"/>
        <w:jc w:val="both"/>
        <w:rPr>
          <w:rFonts w:asciiTheme="majorHAnsi" w:hAnsiTheme="majorHAnsi" w:cstheme="majorHAnsi"/>
        </w:rPr>
      </w:pPr>
    </w:p>
    <w:p w14:paraId="36A29F88"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16</w:t>
      </w:r>
    </w:p>
    <w:p w14:paraId="17CEFAF4"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Rozwiązanie Umowy</w:t>
      </w:r>
    </w:p>
    <w:p w14:paraId="7A7E0E3F" w14:textId="072CA883" w:rsidR="00485A15" w:rsidRPr="00B70896" w:rsidRDefault="00485A15" w:rsidP="008B21D8">
      <w:pPr>
        <w:pStyle w:val="Akapitzlist"/>
        <w:numPr>
          <w:ilvl w:val="0"/>
          <w:numId w:val="61"/>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Zamawiający uprawniony będzie do rozwiązania Umowy</w:t>
      </w:r>
      <w:r w:rsidR="00604FA7" w:rsidRPr="00B70896">
        <w:rPr>
          <w:rFonts w:asciiTheme="majorHAnsi" w:hAnsiTheme="majorHAnsi" w:cstheme="majorHAnsi"/>
        </w:rPr>
        <w:t>,</w:t>
      </w:r>
      <w:r w:rsidRPr="00B70896">
        <w:rPr>
          <w:rFonts w:asciiTheme="majorHAnsi" w:hAnsiTheme="majorHAnsi" w:cstheme="majorHAnsi"/>
        </w:rPr>
        <w:t xml:space="preserve"> z </w:t>
      </w:r>
      <w:r w:rsidR="00604FA7" w:rsidRPr="00B70896">
        <w:rPr>
          <w:rFonts w:asciiTheme="majorHAnsi" w:hAnsiTheme="majorHAnsi" w:cstheme="majorHAnsi"/>
        </w:rPr>
        <w:t xml:space="preserve">zachowaniem </w:t>
      </w:r>
      <w:r w:rsidRPr="00B70896">
        <w:rPr>
          <w:rFonts w:asciiTheme="majorHAnsi" w:hAnsiTheme="majorHAnsi" w:cstheme="majorHAnsi"/>
        </w:rPr>
        <w:t>30 dniow</w:t>
      </w:r>
      <w:r w:rsidR="00604FA7" w:rsidRPr="00B70896">
        <w:rPr>
          <w:rFonts w:asciiTheme="majorHAnsi" w:hAnsiTheme="majorHAnsi" w:cstheme="majorHAnsi"/>
        </w:rPr>
        <w:t>ego</w:t>
      </w:r>
      <w:r w:rsidRPr="00B70896">
        <w:rPr>
          <w:rFonts w:asciiTheme="majorHAnsi" w:hAnsiTheme="majorHAnsi" w:cstheme="majorHAnsi"/>
        </w:rPr>
        <w:t xml:space="preserve"> okres</w:t>
      </w:r>
      <w:r w:rsidR="00604FA7" w:rsidRPr="00B70896">
        <w:rPr>
          <w:rFonts w:asciiTheme="majorHAnsi" w:hAnsiTheme="majorHAnsi" w:cstheme="majorHAnsi"/>
        </w:rPr>
        <w:t>u</w:t>
      </w:r>
      <w:r w:rsidRPr="00B70896">
        <w:rPr>
          <w:rFonts w:asciiTheme="majorHAnsi" w:hAnsiTheme="majorHAnsi" w:cstheme="majorHAnsi"/>
        </w:rPr>
        <w:t xml:space="preserve"> wypowiedzenia w przypadku, gdy Wykonawca:</w:t>
      </w:r>
    </w:p>
    <w:p w14:paraId="29DAD98D" w14:textId="56F2B2CA" w:rsidR="002C6D3B" w:rsidRPr="00B70896" w:rsidRDefault="002C6D3B">
      <w:pPr>
        <w:pStyle w:val="Akapitzlist"/>
        <w:numPr>
          <w:ilvl w:val="0"/>
          <w:numId w:val="62"/>
        </w:numPr>
        <w:autoSpaceDE w:val="0"/>
        <w:autoSpaceDN w:val="0"/>
        <w:adjustRightInd w:val="0"/>
        <w:spacing w:after="0" w:line="276" w:lineRule="auto"/>
        <w:ind w:left="993" w:hanging="284"/>
        <w:jc w:val="both"/>
        <w:rPr>
          <w:rFonts w:asciiTheme="majorHAnsi" w:hAnsiTheme="majorHAnsi" w:cstheme="majorHAnsi"/>
        </w:rPr>
      </w:pPr>
      <w:r w:rsidRPr="00B70896">
        <w:rPr>
          <w:rFonts w:asciiTheme="majorHAnsi" w:hAnsiTheme="majorHAnsi" w:cstheme="majorHAnsi"/>
        </w:rPr>
        <w:t xml:space="preserve">w chwili zawarcia Umowy podlegał wykluczeniu na podstawie art. 108 ustawy </w:t>
      </w:r>
      <w:proofErr w:type="spellStart"/>
      <w:r w:rsidR="00713215" w:rsidRPr="00B70896">
        <w:rPr>
          <w:rFonts w:asciiTheme="majorHAnsi" w:hAnsiTheme="majorHAnsi" w:cstheme="majorHAnsi"/>
        </w:rPr>
        <w:t>Pzp</w:t>
      </w:r>
      <w:proofErr w:type="spellEnd"/>
      <w:r w:rsidRPr="00B70896">
        <w:rPr>
          <w:rFonts w:asciiTheme="majorHAnsi" w:hAnsiTheme="majorHAnsi" w:cstheme="majorHAnsi"/>
        </w:rPr>
        <w:t>;</w:t>
      </w:r>
    </w:p>
    <w:p w14:paraId="74A8A1FB" w14:textId="6702F18B" w:rsidR="00485A15" w:rsidRPr="00B70896" w:rsidRDefault="00485A15">
      <w:pPr>
        <w:pStyle w:val="Akapitzlist"/>
        <w:numPr>
          <w:ilvl w:val="0"/>
          <w:numId w:val="62"/>
        </w:numPr>
        <w:autoSpaceDE w:val="0"/>
        <w:autoSpaceDN w:val="0"/>
        <w:adjustRightInd w:val="0"/>
        <w:spacing w:after="0" w:line="276" w:lineRule="auto"/>
        <w:ind w:left="993" w:hanging="284"/>
        <w:jc w:val="both"/>
        <w:rPr>
          <w:rFonts w:asciiTheme="majorHAnsi" w:hAnsiTheme="majorHAnsi" w:cstheme="majorHAnsi"/>
        </w:rPr>
      </w:pPr>
      <w:r w:rsidRPr="00B70896">
        <w:rPr>
          <w:rFonts w:asciiTheme="majorHAnsi" w:hAnsiTheme="majorHAnsi" w:cstheme="majorHAnsi"/>
        </w:rPr>
        <w:t>staje się niewypłacalny, przechodzi w stan likwidacji, ma ustanowionego administratora lub syndyka masy upadłości, układa się ze swoimi wierzycielami lub prowadzi przedsiębiorstwo z likwidatorem, kuratorem lub zarządcą w celu zabezpieczenia należności kredytodawców, lub jeżeli prowadzone jest jakiekolwiek działanie lub ma miejsce jakiekolwiek wydarzenie, które (według obowiązującego prawa) ma podobny skutek do któregokolwiek z wyżej wymienionych czynów lub wydarzeń</w:t>
      </w:r>
      <w:r w:rsidR="00182E67">
        <w:rPr>
          <w:rFonts w:asciiTheme="majorHAnsi" w:hAnsiTheme="majorHAnsi" w:cstheme="majorHAnsi"/>
        </w:rPr>
        <w:t>;</w:t>
      </w:r>
    </w:p>
    <w:p w14:paraId="045B14C5" w14:textId="55939F50" w:rsidR="00485A15" w:rsidRPr="00B70896" w:rsidRDefault="00485A15">
      <w:pPr>
        <w:pStyle w:val="Akapitzlist"/>
        <w:numPr>
          <w:ilvl w:val="0"/>
          <w:numId w:val="62"/>
        </w:numPr>
        <w:autoSpaceDE w:val="0"/>
        <w:autoSpaceDN w:val="0"/>
        <w:adjustRightInd w:val="0"/>
        <w:spacing w:after="0" w:line="276" w:lineRule="auto"/>
        <w:ind w:left="993" w:hanging="284"/>
        <w:jc w:val="both"/>
        <w:rPr>
          <w:rFonts w:asciiTheme="majorHAnsi" w:hAnsiTheme="majorHAnsi" w:cstheme="majorHAnsi"/>
        </w:rPr>
      </w:pPr>
      <w:r w:rsidRPr="00B70896">
        <w:rPr>
          <w:rFonts w:asciiTheme="majorHAnsi" w:hAnsiTheme="majorHAnsi" w:cstheme="majorHAnsi"/>
        </w:rPr>
        <w:t>zaproponuje pośrednio lub bezpośrednio wręczenie lub wręczy jakiejkolwiek osobie korzyść materialną, prowizję lub przedmiot wartościowy w celu wynagrodzenia lub nakłonienia jej do działania lub wstrzymania się od działania związanego z Umową</w:t>
      </w:r>
      <w:r w:rsidR="00182E67">
        <w:rPr>
          <w:rFonts w:asciiTheme="majorHAnsi" w:hAnsiTheme="majorHAnsi" w:cstheme="majorHAnsi"/>
        </w:rPr>
        <w:t>;</w:t>
      </w:r>
    </w:p>
    <w:p w14:paraId="35388356" w14:textId="43E00641" w:rsidR="00485A15" w:rsidRPr="00B70896" w:rsidRDefault="00485A15">
      <w:pPr>
        <w:pStyle w:val="Akapitzlist"/>
        <w:numPr>
          <w:ilvl w:val="0"/>
          <w:numId w:val="62"/>
        </w:numPr>
        <w:autoSpaceDE w:val="0"/>
        <w:autoSpaceDN w:val="0"/>
        <w:adjustRightInd w:val="0"/>
        <w:spacing w:after="0" w:line="276" w:lineRule="auto"/>
        <w:ind w:left="993" w:hanging="284"/>
        <w:jc w:val="both"/>
        <w:rPr>
          <w:rFonts w:asciiTheme="majorHAnsi" w:hAnsiTheme="majorHAnsi" w:cstheme="majorHAnsi"/>
        </w:rPr>
      </w:pPr>
      <w:r w:rsidRPr="00B70896">
        <w:rPr>
          <w:rFonts w:asciiTheme="majorHAnsi" w:hAnsiTheme="majorHAnsi" w:cstheme="majorHAnsi"/>
        </w:rPr>
        <w:t xml:space="preserve">opóźni się z wykonaniem </w:t>
      </w:r>
      <w:r w:rsidR="004E773D" w:rsidRPr="00B70896">
        <w:rPr>
          <w:rFonts w:asciiTheme="majorHAnsi" w:hAnsiTheme="majorHAnsi" w:cstheme="majorHAnsi"/>
        </w:rPr>
        <w:t xml:space="preserve">przedmiotu </w:t>
      </w:r>
      <w:r w:rsidR="005B29AD" w:rsidRPr="00B70896">
        <w:rPr>
          <w:rFonts w:asciiTheme="majorHAnsi" w:hAnsiTheme="majorHAnsi" w:cstheme="majorHAnsi"/>
        </w:rPr>
        <w:t>U</w:t>
      </w:r>
      <w:r w:rsidRPr="00B70896">
        <w:rPr>
          <w:rFonts w:asciiTheme="majorHAnsi" w:hAnsiTheme="majorHAnsi" w:cstheme="majorHAnsi"/>
        </w:rPr>
        <w:t xml:space="preserve">mowy </w:t>
      </w:r>
      <w:r w:rsidR="004E773D" w:rsidRPr="00B70896">
        <w:rPr>
          <w:rFonts w:asciiTheme="majorHAnsi" w:hAnsiTheme="majorHAnsi" w:cstheme="majorHAnsi"/>
        </w:rPr>
        <w:t xml:space="preserve">w stosunku do terminów umownych </w:t>
      </w:r>
      <w:r w:rsidRPr="00B70896">
        <w:rPr>
          <w:rFonts w:asciiTheme="majorHAnsi" w:hAnsiTheme="majorHAnsi" w:cstheme="majorHAnsi"/>
        </w:rPr>
        <w:t xml:space="preserve">o więcej niż </w:t>
      </w:r>
      <w:r w:rsidR="005B29AD" w:rsidRPr="00B70896">
        <w:rPr>
          <w:rFonts w:asciiTheme="majorHAnsi" w:hAnsiTheme="majorHAnsi" w:cstheme="majorHAnsi"/>
        </w:rPr>
        <w:t>6</w:t>
      </w:r>
      <w:r w:rsidRPr="00B70896">
        <w:rPr>
          <w:rFonts w:asciiTheme="majorHAnsi" w:hAnsiTheme="majorHAnsi" w:cstheme="majorHAnsi"/>
        </w:rPr>
        <w:t>0 dni</w:t>
      </w:r>
      <w:r w:rsidR="005B29AD" w:rsidRPr="00B70896">
        <w:rPr>
          <w:rFonts w:asciiTheme="majorHAnsi" w:hAnsiTheme="majorHAnsi" w:cstheme="majorHAnsi"/>
        </w:rPr>
        <w:t xml:space="preserve"> kalendarzowe</w:t>
      </w:r>
      <w:r w:rsidR="004B1C14">
        <w:rPr>
          <w:rFonts w:asciiTheme="majorHAnsi" w:hAnsiTheme="majorHAnsi" w:cstheme="majorHAnsi"/>
        </w:rPr>
        <w:t xml:space="preserve"> lub przerwał realizację przedmiotu Umowy na 5 dni i nie kontynuuje jego realizacji pomimo wezwania przez Zamawiającego.</w:t>
      </w:r>
    </w:p>
    <w:p w14:paraId="541355CE" w14:textId="2D348681" w:rsidR="00485A15" w:rsidRPr="00B70896" w:rsidRDefault="00485A15">
      <w:pPr>
        <w:pStyle w:val="Akapitzlist"/>
        <w:numPr>
          <w:ilvl w:val="0"/>
          <w:numId w:val="61"/>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W przypadku rozwiązania Umowy przez Zamawiającego na zasadach określonych wyżej Wykonawca zapłaci Zamawiającemu kwotę stanowiącą równowartość </w:t>
      </w:r>
      <w:r w:rsidR="00307035" w:rsidRPr="00B70896">
        <w:rPr>
          <w:rFonts w:asciiTheme="majorHAnsi" w:hAnsiTheme="majorHAnsi" w:cstheme="majorHAnsi"/>
        </w:rPr>
        <w:t>20</w:t>
      </w:r>
      <w:r w:rsidRPr="00B70896">
        <w:rPr>
          <w:rFonts w:asciiTheme="majorHAnsi" w:hAnsiTheme="majorHAnsi" w:cstheme="majorHAnsi"/>
        </w:rPr>
        <w:t xml:space="preserve">% wynagrodzenia (brutto), o którym </w:t>
      </w:r>
      <w:r w:rsidRPr="00B70896">
        <w:rPr>
          <w:rFonts w:asciiTheme="majorHAnsi" w:hAnsiTheme="majorHAnsi" w:cstheme="majorHAnsi"/>
        </w:rPr>
        <w:lastRenderedPageBreak/>
        <w:t>mowa w § 8 ust. 1 tytułem kary umownej. Zapłata kary umownej, o której mowa wyżej winna nastąpić w terminie 30 dni od daty przesłania Wykonawcy zawiadomienia o rozwiązaniu Umowy.</w:t>
      </w:r>
    </w:p>
    <w:p w14:paraId="37B7CC45" w14:textId="77777777" w:rsidR="004E773D" w:rsidRPr="00B70896" w:rsidRDefault="004E773D">
      <w:pPr>
        <w:pStyle w:val="Akapitzlist"/>
        <w:numPr>
          <w:ilvl w:val="0"/>
          <w:numId w:val="61"/>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Zamawiający zastrzega sobie prawo dochodzenia odszkodowania uzupełniającego na zasadach ogólnych, określonych w Kodeksie Cywilnym w sytuacji, gdy poniesiona przez Stronę szkoda przewyższy wysokość kar umownych. </w:t>
      </w:r>
    </w:p>
    <w:p w14:paraId="04CF9855" w14:textId="1B53B088"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p>
    <w:p w14:paraId="2B1395D9"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17</w:t>
      </w:r>
    </w:p>
    <w:p w14:paraId="29687CAD"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Odstąpienie od Umowy przez Zamawiającego</w:t>
      </w:r>
    </w:p>
    <w:p w14:paraId="2883C055" w14:textId="48FC0EE1" w:rsidR="00485A15" w:rsidRPr="00B70896" w:rsidRDefault="00485A15" w:rsidP="008B21D8">
      <w:pPr>
        <w:pStyle w:val="Akapitzlist"/>
        <w:numPr>
          <w:ilvl w:val="0"/>
          <w:numId w:val="63"/>
        </w:numPr>
        <w:spacing w:after="0" w:line="276" w:lineRule="auto"/>
        <w:jc w:val="both"/>
        <w:rPr>
          <w:rFonts w:asciiTheme="majorHAnsi" w:hAnsiTheme="majorHAnsi" w:cstheme="majorHAnsi"/>
        </w:rPr>
      </w:pPr>
      <w:r w:rsidRPr="00B70896">
        <w:rPr>
          <w:rFonts w:asciiTheme="majorHAnsi" w:hAnsiTheme="majorHAnsi" w:cstheme="majorHAnsi"/>
        </w:rPr>
        <w:t>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1763B4B" w14:textId="77777777" w:rsidR="00485A15" w:rsidRPr="00B70896" w:rsidRDefault="00485A15">
      <w:pPr>
        <w:pStyle w:val="Akapitzlist"/>
        <w:numPr>
          <w:ilvl w:val="0"/>
          <w:numId w:val="63"/>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Zamawiający może odstąpić od Umowy w terminie 30 dni od powzięcia wiadomości o tych okolicznościach.</w:t>
      </w:r>
    </w:p>
    <w:p w14:paraId="0FCD91DA" w14:textId="77777777" w:rsidR="00485A15" w:rsidRPr="00B70896" w:rsidRDefault="00485A15">
      <w:pPr>
        <w:pStyle w:val="Akapitzlist"/>
        <w:numPr>
          <w:ilvl w:val="0"/>
          <w:numId w:val="63"/>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W przypadkach, o których mowa w ust. 1, Wykonawca może żądać wyłącznie wynagrodzenia należnego z tytułu wykonania części Umowy.</w:t>
      </w:r>
    </w:p>
    <w:p w14:paraId="0FF793F9" w14:textId="50C1A0BC" w:rsidR="00984770" w:rsidRPr="00B70896" w:rsidRDefault="00984770">
      <w:pPr>
        <w:pStyle w:val="Akapitzlist"/>
        <w:numPr>
          <w:ilvl w:val="0"/>
          <w:numId w:val="63"/>
        </w:numPr>
        <w:autoSpaceDE w:val="0"/>
        <w:autoSpaceDN w:val="0"/>
        <w:adjustRightInd w:val="0"/>
        <w:spacing w:after="0" w:line="276" w:lineRule="auto"/>
        <w:jc w:val="both"/>
        <w:rPr>
          <w:rFonts w:asciiTheme="majorHAnsi" w:eastAsia="Times New Roman" w:hAnsiTheme="majorHAnsi" w:cstheme="majorHAnsi"/>
          <w:lang w:eastAsia="pl-PL"/>
        </w:rPr>
      </w:pPr>
      <w:r w:rsidRPr="00B70896">
        <w:rPr>
          <w:rFonts w:asciiTheme="majorHAnsi" w:hAnsiTheme="majorHAnsi" w:cstheme="majorHAnsi"/>
        </w:rPr>
        <w:t>Ł</w:t>
      </w:r>
      <w:r w:rsidR="005B29AD" w:rsidRPr="00B70896">
        <w:rPr>
          <w:rFonts w:asciiTheme="majorHAnsi" w:hAnsiTheme="majorHAnsi" w:cstheme="majorHAnsi"/>
        </w:rPr>
        <w:t>ączna</w:t>
      </w:r>
      <w:r w:rsidR="005B29AD" w:rsidRPr="00B70896">
        <w:rPr>
          <w:rFonts w:asciiTheme="majorHAnsi" w:hAnsiTheme="majorHAnsi" w:cstheme="majorHAnsi"/>
          <w:lang w:eastAsia="pl-PL"/>
        </w:rPr>
        <w:t xml:space="preserve"> wysokość kar umownych</w:t>
      </w:r>
      <w:r w:rsidRPr="00B70896">
        <w:rPr>
          <w:rFonts w:asciiTheme="majorHAnsi" w:hAnsiTheme="majorHAnsi" w:cstheme="majorHAnsi"/>
          <w:lang w:eastAsia="pl-PL"/>
        </w:rPr>
        <w:t xml:space="preserve">, które mogą dochodzić Strony nie może </w:t>
      </w:r>
      <w:r w:rsidR="005B29AD" w:rsidRPr="00B70896">
        <w:rPr>
          <w:rFonts w:asciiTheme="majorHAnsi" w:hAnsiTheme="majorHAnsi" w:cstheme="majorHAnsi"/>
          <w:lang w:eastAsia="pl-PL"/>
        </w:rPr>
        <w:t>przekroczy</w:t>
      </w:r>
      <w:r w:rsidRPr="00B70896">
        <w:rPr>
          <w:rFonts w:asciiTheme="majorHAnsi" w:hAnsiTheme="majorHAnsi" w:cstheme="majorHAnsi"/>
          <w:lang w:eastAsia="pl-PL"/>
        </w:rPr>
        <w:t>ć</w:t>
      </w:r>
      <w:r w:rsidR="005B29AD" w:rsidRPr="00B70896">
        <w:rPr>
          <w:rFonts w:asciiTheme="majorHAnsi" w:hAnsiTheme="majorHAnsi" w:cstheme="majorHAnsi"/>
          <w:lang w:eastAsia="pl-PL"/>
        </w:rPr>
        <w:t xml:space="preserve"> </w:t>
      </w:r>
      <w:r w:rsidR="00A21184" w:rsidRPr="00B70896">
        <w:rPr>
          <w:rFonts w:asciiTheme="majorHAnsi" w:hAnsiTheme="majorHAnsi" w:cstheme="majorHAnsi"/>
          <w:lang w:eastAsia="pl-PL"/>
        </w:rPr>
        <w:t>2</w:t>
      </w:r>
      <w:r w:rsidR="005B29AD" w:rsidRPr="00B70896">
        <w:rPr>
          <w:rFonts w:asciiTheme="majorHAnsi" w:hAnsiTheme="majorHAnsi" w:cstheme="majorHAnsi"/>
          <w:lang w:eastAsia="pl-PL"/>
        </w:rPr>
        <w:t xml:space="preserve">0 % ceny oferty brutto Wykonawcy, o której mowa w § 8 ust. </w:t>
      </w:r>
      <w:r w:rsidR="0076498C" w:rsidRPr="00B70896">
        <w:rPr>
          <w:rFonts w:asciiTheme="majorHAnsi" w:hAnsiTheme="majorHAnsi" w:cstheme="majorHAnsi"/>
          <w:lang w:eastAsia="pl-PL"/>
        </w:rPr>
        <w:t xml:space="preserve">1 </w:t>
      </w:r>
      <w:r w:rsidR="005B29AD" w:rsidRPr="00B70896">
        <w:rPr>
          <w:rFonts w:asciiTheme="majorHAnsi" w:hAnsiTheme="majorHAnsi" w:cstheme="majorHAnsi"/>
          <w:lang w:eastAsia="pl-PL"/>
        </w:rPr>
        <w:t>Umowy</w:t>
      </w:r>
      <w:r w:rsidRPr="00B70896">
        <w:rPr>
          <w:rFonts w:asciiTheme="majorHAnsi" w:hAnsiTheme="majorHAnsi" w:cstheme="majorHAnsi"/>
          <w:lang w:eastAsia="pl-PL"/>
        </w:rPr>
        <w:t xml:space="preserve">. </w:t>
      </w:r>
    </w:p>
    <w:p w14:paraId="416FC2F0" w14:textId="58CEA550" w:rsidR="005B29AD" w:rsidRPr="00B70896" w:rsidRDefault="005B29AD">
      <w:pPr>
        <w:pStyle w:val="Akapitzlist"/>
        <w:numPr>
          <w:ilvl w:val="0"/>
          <w:numId w:val="63"/>
        </w:numPr>
        <w:autoSpaceDE w:val="0"/>
        <w:autoSpaceDN w:val="0"/>
        <w:adjustRightInd w:val="0"/>
        <w:spacing w:after="0" w:line="276" w:lineRule="auto"/>
        <w:jc w:val="both"/>
        <w:rPr>
          <w:rFonts w:asciiTheme="majorHAnsi" w:eastAsia="Times New Roman" w:hAnsiTheme="majorHAnsi" w:cstheme="majorHAnsi"/>
          <w:lang w:eastAsia="pl-PL"/>
        </w:rPr>
      </w:pPr>
      <w:r w:rsidRPr="00B70896">
        <w:rPr>
          <w:rFonts w:asciiTheme="majorHAnsi" w:eastAsia="Times New Roman" w:hAnsiTheme="majorHAnsi" w:cstheme="majorHAnsi"/>
          <w:lang w:eastAsia="pl-PL"/>
        </w:rPr>
        <w:t xml:space="preserve">Zamawiający bez wyznaczenia terminu dodatkowego odstąpi od Umowy w terminie 30 dni od momentu gdy suma kar umownych naliczonych Wykonawcy osiągnie wysokość </w:t>
      </w:r>
      <w:r w:rsidR="00182E67" w:rsidRPr="00B70896">
        <w:rPr>
          <w:rFonts w:asciiTheme="majorHAnsi" w:eastAsia="Times New Roman" w:hAnsiTheme="majorHAnsi" w:cstheme="majorHAnsi"/>
          <w:lang w:eastAsia="pl-PL"/>
        </w:rPr>
        <w:t>wskazan</w:t>
      </w:r>
      <w:r w:rsidR="00182E67">
        <w:rPr>
          <w:rFonts w:asciiTheme="majorHAnsi" w:eastAsia="Times New Roman" w:hAnsiTheme="majorHAnsi" w:cstheme="majorHAnsi"/>
          <w:lang w:eastAsia="pl-PL"/>
        </w:rPr>
        <w:t>ą</w:t>
      </w:r>
      <w:r w:rsidR="00182E67" w:rsidRPr="00B70896">
        <w:rPr>
          <w:rFonts w:asciiTheme="majorHAnsi" w:eastAsia="Times New Roman" w:hAnsiTheme="majorHAnsi" w:cstheme="majorHAnsi"/>
          <w:lang w:eastAsia="pl-PL"/>
        </w:rPr>
        <w:t xml:space="preserve"> </w:t>
      </w:r>
      <w:r w:rsidRPr="00B70896">
        <w:rPr>
          <w:rFonts w:asciiTheme="majorHAnsi" w:eastAsia="Times New Roman" w:hAnsiTheme="majorHAnsi" w:cstheme="majorHAnsi"/>
          <w:lang w:eastAsia="pl-PL"/>
        </w:rPr>
        <w:t xml:space="preserve">w </w:t>
      </w:r>
      <w:r w:rsidR="00984770" w:rsidRPr="00B70896">
        <w:rPr>
          <w:rFonts w:asciiTheme="majorHAnsi" w:eastAsia="Times New Roman" w:hAnsiTheme="majorHAnsi" w:cstheme="majorHAnsi"/>
          <w:lang w:eastAsia="pl-PL"/>
        </w:rPr>
        <w:t>ust. 4 Umowy</w:t>
      </w:r>
      <w:r w:rsidRPr="00B70896">
        <w:rPr>
          <w:rFonts w:asciiTheme="majorHAnsi" w:hAnsiTheme="majorHAnsi" w:cstheme="majorHAnsi"/>
          <w:lang w:eastAsia="pl-PL"/>
        </w:rPr>
        <w:t>.</w:t>
      </w:r>
    </w:p>
    <w:p w14:paraId="13CA02FC" w14:textId="01CEEED8" w:rsidR="00485A15" w:rsidRPr="00B70896" w:rsidRDefault="00485A15">
      <w:pPr>
        <w:pStyle w:val="Akapitzlist"/>
        <w:numPr>
          <w:ilvl w:val="0"/>
          <w:numId w:val="63"/>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Wykonawca zapłaci Zamawiającemu </w:t>
      </w:r>
      <w:r w:rsidR="00AB1953" w:rsidRPr="00B70896">
        <w:rPr>
          <w:rFonts w:asciiTheme="majorHAnsi" w:hAnsiTheme="majorHAnsi" w:cstheme="majorHAnsi"/>
        </w:rPr>
        <w:t>kwotę stanowiącą równowartość 20 % wynagrodzenia (brutto), o którym mowa w § 8 ust. 1 tytułem kary umownej</w:t>
      </w:r>
      <w:r w:rsidRPr="00B70896">
        <w:rPr>
          <w:rFonts w:asciiTheme="majorHAnsi" w:hAnsiTheme="majorHAnsi" w:cstheme="majorHAnsi"/>
        </w:rPr>
        <w:t>, w przypadku odstąpienia od Umowy przez Zamawiającego z przyczyn leżących po stronie Wykonawcy.</w:t>
      </w:r>
    </w:p>
    <w:p w14:paraId="2F6D4292" w14:textId="77777777" w:rsidR="004E773D" w:rsidRPr="00B70896" w:rsidRDefault="004E773D">
      <w:pPr>
        <w:pStyle w:val="Akapitzlist"/>
        <w:numPr>
          <w:ilvl w:val="0"/>
          <w:numId w:val="63"/>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Zamawiający zastrzega sobie prawo dochodzenia odszkodowania uzupełniającego na zasadach ogólnych, określonych w Kodeksie Cywilnym w sytuacji, gdy poniesiona przez Stronę szkoda przewyższy wysokość kar umownych. </w:t>
      </w:r>
    </w:p>
    <w:p w14:paraId="47E139DD" w14:textId="77777777" w:rsidR="00485A15" w:rsidRPr="00B70896" w:rsidRDefault="00485A15">
      <w:pPr>
        <w:pStyle w:val="Akapitzlist"/>
        <w:autoSpaceDE w:val="0"/>
        <w:autoSpaceDN w:val="0"/>
        <w:adjustRightInd w:val="0"/>
        <w:spacing w:after="0" w:line="276" w:lineRule="auto"/>
        <w:jc w:val="both"/>
        <w:rPr>
          <w:rFonts w:asciiTheme="majorHAnsi" w:hAnsiTheme="majorHAnsi" w:cstheme="majorHAnsi"/>
        </w:rPr>
      </w:pPr>
    </w:p>
    <w:p w14:paraId="60FED8A4" w14:textId="56ACF8EC" w:rsidR="00485A15" w:rsidRPr="00B70896" w:rsidRDefault="006E1C7B"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18</w:t>
      </w:r>
    </w:p>
    <w:p w14:paraId="2BCA0424"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rPr>
      </w:pPr>
      <w:r w:rsidRPr="00B70896">
        <w:rPr>
          <w:rFonts w:asciiTheme="majorHAnsi" w:hAnsiTheme="majorHAnsi" w:cstheme="majorHAnsi"/>
          <w:b/>
          <w:bCs/>
        </w:rPr>
        <w:t>Prawa autorskie</w:t>
      </w:r>
    </w:p>
    <w:p w14:paraId="000D9686" w14:textId="2E7438A6" w:rsidR="00485A15" w:rsidRPr="00B70896" w:rsidRDefault="00485A15" w:rsidP="000142E3">
      <w:pPr>
        <w:numPr>
          <w:ilvl w:val="0"/>
          <w:numId w:val="64"/>
        </w:numPr>
        <w:spacing w:after="0" w:line="276" w:lineRule="auto"/>
        <w:contextualSpacing/>
        <w:jc w:val="both"/>
        <w:rPr>
          <w:rFonts w:asciiTheme="majorHAnsi" w:hAnsiTheme="majorHAnsi" w:cstheme="majorHAnsi"/>
        </w:rPr>
      </w:pPr>
      <w:r w:rsidRPr="00B70896">
        <w:rPr>
          <w:rFonts w:asciiTheme="majorHAnsi" w:hAnsiTheme="majorHAnsi" w:cstheme="majorHAnsi"/>
        </w:rPr>
        <w:t>Z chwilą odbioru przez Zamawiającego od Wykonawcy przedmiotu Umowy</w:t>
      </w:r>
      <w:r w:rsidR="002A7A03" w:rsidRPr="00B70896">
        <w:rPr>
          <w:rFonts w:asciiTheme="majorHAnsi" w:hAnsiTheme="majorHAnsi" w:cstheme="majorHAnsi"/>
        </w:rPr>
        <w:t xml:space="preserve"> w zakresie dokumentacji projektowej oraz dokumentacji powykonawczej</w:t>
      </w:r>
      <w:r w:rsidRPr="00B70896">
        <w:rPr>
          <w:rFonts w:asciiTheme="majorHAnsi" w:hAnsiTheme="majorHAnsi" w:cstheme="majorHAnsi"/>
        </w:rPr>
        <w:t>,</w:t>
      </w:r>
      <w:r w:rsidR="002A7A03" w:rsidRPr="00B70896">
        <w:rPr>
          <w:rFonts w:asciiTheme="majorHAnsi" w:hAnsiTheme="majorHAnsi" w:cstheme="majorHAnsi"/>
        </w:rPr>
        <w:t xml:space="preserve"> o których mowa w § 1 ust. 1 lit. a) niniejszej Umowy, </w:t>
      </w:r>
      <w:r w:rsidRPr="00B70896">
        <w:rPr>
          <w:rFonts w:asciiTheme="majorHAnsi" w:hAnsiTheme="majorHAnsi" w:cstheme="majorHAnsi"/>
        </w:rPr>
        <w:t xml:space="preserve"> Wykonawca przenosi na Zamawiającego, wraz z tym </w:t>
      </w:r>
      <w:r w:rsidR="00BF1391" w:rsidRPr="00B70896">
        <w:rPr>
          <w:rFonts w:asciiTheme="majorHAnsi" w:hAnsiTheme="majorHAnsi" w:cstheme="majorHAnsi"/>
        </w:rPr>
        <w:t xml:space="preserve">nośnikiem zapisu </w:t>
      </w:r>
      <w:r w:rsidRPr="00B70896">
        <w:rPr>
          <w:rFonts w:asciiTheme="majorHAnsi" w:hAnsiTheme="majorHAnsi" w:cstheme="majorHAnsi"/>
        </w:rPr>
        <w:t>przedmiotu Umowy (</w:t>
      </w:r>
      <w:proofErr w:type="spellStart"/>
      <w:r w:rsidRPr="00B70896">
        <w:rPr>
          <w:rFonts w:asciiTheme="majorHAnsi" w:hAnsiTheme="majorHAnsi" w:cstheme="majorHAnsi"/>
          <w:i/>
          <w:iCs/>
        </w:rPr>
        <w:t>corpus</w:t>
      </w:r>
      <w:proofErr w:type="spellEnd"/>
      <w:r w:rsidRPr="00B70896">
        <w:rPr>
          <w:rFonts w:asciiTheme="majorHAnsi" w:hAnsiTheme="majorHAnsi" w:cstheme="majorHAnsi"/>
          <w:i/>
          <w:iCs/>
        </w:rPr>
        <w:t xml:space="preserve"> </w:t>
      </w:r>
      <w:proofErr w:type="spellStart"/>
      <w:r w:rsidRPr="00B70896">
        <w:rPr>
          <w:rFonts w:asciiTheme="majorHAnsi" w:hAnsiTheme="majorHAnsi" w:cstheme="majorHAnsi"/>
          <w:i/>
          <w:iCs/>
        </w:rPr>
        <w:t>mechanicum</w:t>
      </w:r>
      <w:proofErr w:type="spellEnd"/>
      <w:r w:rsidRPr="00B70896">
        <w:rPr>
          <w:rFonts w:asciiTheme="majorHAnsi" w:hAnsiTheme="majorHAnsi" w:cstheme="majorHAnsi"/>
        </w:rPr>
        <w:t xml:space="preserve">), w ramach wynagrodzenia, o którym mowa w § 8 ust. 1 Umowy, całość autorskich praw majątkowych do przedmiotu Umowy, w zakresie w jakim stanowi on utwór w rozumieniu przepisów ustawy z dnia 4 lutego 1994 roku o prawie autorskim i prawach pokrewnych </w:t>
      </w:r>
      <w:r w:rsidR="00F471B9" w:rsidRPr="00B70896">
        <w:rPr>
          <w:rFonts w:asciiTheme="majorHAnsi" w:hAnsiTheme="majorHAnsi" w:cstheme="majorHAnsi"/>
        </w:rPr>
        <w:t>(</w:t>
      </w:r>
      <w:proofErr w:type="spellStart"/>
      <w:r w:rsidR="00F471B9" w:rsidRPr="00B70896">
        <w:rPr>
          <w:rFonts w:asciiTheme="majorHAnsi" w:hAnsiTheme="majorHAnsi" w:cstheme="majorHAnsi"/>
        </w:rPr>
        <w:t>t.j</w:t>
      </w:r>
      <w:proofErr w:type="spellEnd"/>
      <w:r w:rsidR="00F471B9" w:rsidRPr="00B70896">
        <w:rPr>
          <w:rFonts w:asciiTheme="majorHAnsi" w:hAnsiTheme="majorHAnsi" w:cstheme="majorHAnsi"/>
        </w:rPr>
        <w:t>. Dz. U. z 2021 poz. 1129 ze zm.)</w:t>
      </w:r>
      <w:r w:rsidRPr="00B70896">
        <w:rPr>
          <w:rFonts w:asciiTheme="majorHAnsi" w:hAnsiTheme="majorHAnsi" w:cstheme="majorHAnsi"/>
        </w:rPr>
        <w:t xml:space="preserve"> na następujących polach eksploatacji:</w:t>
      </w:r>
    </w:p>
    <w:p w14:paraId="2454440F" w14:textId="77777777" w:rsidR="00485A15" w:rsidRPr="00B70896" w:rsidRDefault="00485A15" w:rsidP="008B21D8">
      <w:pPr>
        <w:pStyle w:val="Akapitzlist"/>
        <w:numPr>
          <w:ilvl w:val="0"/>
          <w:numId w:val="65"/>
        </w:numPr>
        <w:spacing w:after="0" w:line="276" w:lineRule="auto"/>
        <w:jc w:val="both"/>
        <w:rPr>
          <w:rFonts w:asciiTheme="majorHAnsi" w:hAnsiTheme="majorHAnsi" w:cstheme="majorHAnsi"/>
        </w:rPr>
      </w:pPr>
      <w:r w:rsidRPr="00B70896">
        <w:rPr>
          <w:rFonts w:asciiTheme="majorHAnsi" w:hAnsiTheme="majorHAnsi" w:cstheme="majorHAnsi"/>
        </w:rPr>
        <w:t>w zakresie używania,</w:t>
      </w:r>
    </w:p>
    <w:p w14:paraId="4FC3C1D3" w14:textId="77777777" w:rsidR="00485A15" w:rsidRPr="00B70896" w:rsidRDefault="00485A15">
      <w:pPr>
        <w:pStyle w:val="Akapitzlist"/>
        <w:numPr>
          <w:ilvl w:val="0"/>
          <w:numId w:val="65"/>
        </w:numPr>
        <w:spacing w:after="0" w:line="276" w:lineRule="auto"/>
        <w:jc w:val="both"/>
        <w:rPr>
          <w:rFonts w:asciiTheme="majorHAnsi" w:hAnsiTheme="majorHAnsi" w:cstheme="majorHAnsi"/>
          <w:b/>
          <w:bCs/>
        </w:rPr>
      </w:pPr>
      <w:r w:rsidRPr="00B70896">
        <w:rPr>
          <w:rFonts w:asciiTheme="majorHAnsi" w:hAnsiTheme="majorHAnsi" w:cstheme="majorHAnsi"/>
        </w:rPr>
        <w:t>w zakresie wykorzystania w całości lub części utworu oraz dokonywania zmian utworu,</w:t>
      </w:r>
    </w:p>
    <w:p w14:paraId="23EFA2FB" w14:textId="77777777" w:rsidR="00485A15" w:rsidRPr="00B70896" w:rsidRDefault="00485A15">
      <w:pPr>
        <w:pStyle w:val="Akapitzlist"/>
        <w:numPr>
          <w:ilvl w:val="0"/>
          <w:numId w:val="65"/>
        </w:numPr>
        <w:spacing w:after="0" w:line="276" w:lineRule="auto"/>
        <w:jc w:val="both"/>
        <w:rPr>
          <w:rFonts w:asciiTheme="majorHAnsi" w:hAnsiTheme="majorHAnsi" w:cstheme="majorHAnsi"/>
          <w:b/>
          <w:bCs/>
        </w:rPr>
      </w:pPr>
      <w:r w:rsidRPr="00B70896">
        <w:rPr>
          <w:rFonts w:asciiTheme="majorHAnsi" w:hAnsiTheme="majorHAnsi" w:cstheme="majorHAnsi"/>
        </w:rPr>
        <w:t>utrwalania  i zwielokrotniania utworu w dowolny sposób i w dowolnej technice, a w tym techniką drukarską, reprograficzną, zapisu magnetycznego oraz techniką cyfrową,</w:t>
      </w:r>
    </w:p>
    <w:p w14:paraId="3B4C3D2B" w14:textId="77777777" w:rsidR="00485A15" w:rsidRPr="00B70896" w:rsidRDefault="00485A15">
      <w:pPr>
        <w:pStyle w:val="Akapitzlist"/>
        <w:numPr>
          <w:ilvl w:val="0"/>
          <w:numId w:val="65"/>
        </w:numPr>
        <w:spacing w:after="0" w:line="276" w:lineRule="auto"/>
        <w:jc w:val="both"/>
        <w:rPr>
          <w:rFonts w:asciiTheme="majorHAnsi" w:hAnsiTheme="majorHAnsi" w:cstheme="majorHAnsi"/>
          <w:b/>
          <w:bCs/>
        </w:rPr>
      </w:pPr>
      <w:r w:rsidRPr="00B70896">
        <w:rPr>
          <w:rFonts w:asciiTheme="majorHAnsi" w:hAnsiTheme="majorHAnsi" w:cstheme="majorHAnsi"/>
        </w:rPr>
        <w:t>publicznego odtwarzania i rozpowszechniania utworu w dowolny sposób i w dowolnej technice, a w tym publiczne wykonanie, wystawienie, wyświetlenie, odtworzenie oraz nadawanie i reemitowanie, a także publiczne udostępnianie utworu w taki sposób, aby każdy mógł mieć do niego dostęp w miejscu i w czasie przez siebie wybranym,</w:t>
      </w:r>
    </w:p>
    <w:p w14:paraId="76D3671F" w14:textId="77777777" w:rsidR="00485A15" w:rsidRPr="00B70896" w:rsidRDefault="00485A15">
      <w:pPr>
        <w:pStyle w:val="Akapitzlist"/>
        <w:numPr>
          <w:ilvl w:val="0"/>
          <w:numId w:val="65"/>
        </w:numPr>
        <w:spacing w:after="0" w:line="276" w:lineRule="auto"/>
        <w:jc w:val="both"/>
        <w:rPr>
          <w:rFonts w:asciiTheme="majorHAnsi" w:hAnsiTheme="majorHAnsi" w:cstheme="majorHAnsi"/>
          <w:b/>
          <w:bCs/>
        </w:rPr>
      </w:pPr>
      <w:r w:rsidRPr="00B70896">
        <w:rPr>
          <w:rFonts w:asciiTheme="majorHAnsi" w:hAnsiTheme="majorHAnsi" w:cstheme="majorHAnsi"/>
        </w:rPr>
        <w:t>publicznego obrotu egzemplarzami utworu, a w tym wprowadzanie do obrotu, użyczenie lub najem dowolnej ilości egzemplarzy utworu,</w:t>
      </w:r>
    </w:p>
    <w:p w14:paraId="2727FB90" w14:textId="2F403CB1" w:rsidR="00485A15" w:rsidRPr="00B70896" w:rsidRDefault="00485A15">
      <w:pPr>
        <w:pStyle w:val="Akapitzlist"/>
        <w:numPr>
          <w:ilvl w:val="0"/>
          <w:numId w:val="65"/>
        </w:numPr>
        <w:spacing w:after="0" w:line="276" w:lineRule="auto"/>
        <w:jc w:val="both"/>
        <w:rPr>
          <w:rFonts w:asciiTheme="majorHAnsi" w:hAnsiTheme="majorHAnsi" w:cstheme="majorHAnsi"/>
          <w:b/>
          <w:bCs/>
        </w:rPr>
      </w:pPr>
      <w:r w:rsidRPr="00B70896">
        <w:rPr>
          <w:rFonts w:asciiTheme="majorHAnsi" w:hAnsiTheme="majorHAnsi" w:cstheme="majorHAnsi"/>
        </w:rPr>
        <w:lastRenderedPageBreak/>
        <w:t>w zakresie rozpowszechniania utworu w sposób inny niż określony w pkt. 4</w:t>
      </w:r>
      <w:r w:rsidR="004E773D" w:rsidRPr="00B70896">
        <w:rPr>
          <w:rFonts w:asciiTheme="majorHAnsi" w:hAnsiTheme="majorHAnsi" w:cstheme="majorHAnsi"/>
        </w:rPr>
        <w:t>,</w:t>
      </w:r>
    </w:p>
    <w:p w14:paraId="43EA7AFC" w14:textId="77777777" w:rsidR="00485A15" w:rsidRPr="00B70896" w:rsidRDefault="00485A15">
      <w:pPr>
        <w:pStyle w:val="Akapitzlist"/>
        <w:numPr>
          <w:ilvl w:val="0"/>
          <w:numId w:val="65"/>
        </w:numPr>
        <w:spacing w:after="0" w:line="276" w:lineRule="auto"/>
        <w:jc w:val="both"/>
        <w:rPr>
          <w:rFonts w:asciiTheme="majorHAnsi" w:hAnsiTheme="majorHAnsi" w:cstheme="majorHAnsi"/>
          <w:b/>
          <w:bCs/>
        </w:rPr>
      </w:pPr>
      <w:r w:rsidRPr="00B70896">
        <w:rPr>
          <w:rFonts w:asciiTheme="majorHAnsi" w:hAnsiTheme="majorHAnsi" w:cstheme="majorHAnsi"/>
        </w:rPr>
        <w:t>przetwarzania, przerabiania i adaptowania utworu samodzielnie lub poprzez osoby trzecie.</w:t>
      </w:r>
    </w:p>
    <w:p w14:paraId="157CEDD1" w14:textId="54C3EA18" w:rsidR="00485A15" w:rsidRPr="00B70896" w:rsidRDefault="00485A15" w:rsidP="000142E3">
      <w:pPr>
        <w:numPr>
          <w:ilvl w:val="0"/>
          <w:numId w:val="64"/>
        </w:numPr>
        <w:autoSpaceDE w:val="0"/>
        <w:autoSpaceDN w:val="0"/>
        <w:adjustRightInd w:val="0"/>
        <w:spacing w:after="0" w:line="276" w:lineRule="auto"/>
        <w:contextualSpacing/>
        <w:jc w:val="both"/>
        <w:rPr>
          <w:rFonts w:asciiTheme="majorHAnsi" w:hAnsiTheme="majorHAnsi" w:cstheme="majorHAnsi"/>
        </w:rPr>
      </w:pPr>
      <w:r w:rsidRPr="00B70896">
        <w:rPr>
          <w:rFonts w:asciiTheme="majorHAnsi" w:hAnsiTheme="majorHAnsi" w:cstheme="majorHAnsi"/>
        </w:rPr>
        <w:t>Wykonawca przenosi na Zamawiającego prawo do udzielania zgody na wykonywanie autorskich praw zależnych do utworów, wchodzących w skład przedmiotu Umowy.</w:t>
      </w:r>
    </w:p>
    <w:p w14:paraId="74BC1D5A" w14:textId="4E651776" w:rsidR="00485A15" w:rsidRPr="00B70896" w:rsidRDefault="00485A15" w:rsidP="000142E3">
      <w:pPr>
        <w:numPr>
          <w:ilvl w:val="0"/>
          <w:numId w:val="64"/>
        </w:numPr>
        <w:autoSpaceDE w:val="0"/>
        <w:autoSpaceDN w:val="0"/>
        <w:adjustRightInd w:val="0"/>
        <w:spacing w:after="0" w:line="276" w:lineRule="auto"/>
        <w:contextualSpacing/>
        <w:jc w:val="both"/>
        <w:rPr>
          <w:rFonts w:asciiTheme="majorHAnsi" w:hAnsiTheme="majorHAnsi" w:cstheme="majorHAnsi"/>
        </w:rPr>
      </w:pPr>
      <w:r w:rsidRPr="00B70896">
        <w:rPr>
          <w:rFonts w:asciiTheme="majorHAnsi" w:hAnsiTheme="majorHAnsi" w:cstheme="majorHAnsi"/>
        </w:rPr>
        <w:t xml:space="preserve">Z chwilą przejęcia poszczególnych utworów wchodzących w skład przedmiotu Umowy Zamawiający nabywa własność wszystkich egzemplarzy, na których utwory </w:t>
      </w:r>
      <w:r w:rsidR="004E773D" w:rsidRPr="00B70896">
        <w:rPr>
          <w:rFonts w:asciiTheme="majorHAnsi" w:hAnsiTheme="majorHAnsi" w:cstheme="majorHAnsi"/>
        </w:rPr>
        <w:t xml:space="preserve">te </w:t>
      </w:r>
      <w:r w:rsidRPr="00B70896">
        <w:rPr>
          <w:rFonts w:asciiTheme="majorHAnsi" w:hAnsiTheme="majorHAnsi" w:cstheme="majorHAnsi"/>
        </w:rPr>
        <w:t>utrwalono</w:t>
      </w:r>
      <w:r w:rsidR="004E773D" w:rsidRPr="00B70896">
        <w:rPr>
          <w:rFonts w:asciiTheme="majorHAnsi" w:hAnsiTheme="majorHAnsi" w:cstheme="majorHAnsi"/>
        </w:rPr>
        <w:t xml:space="preserve"> w ramach wynagrodzenia o którym mowa w § 8 ust. 1 Umowy. </w:t>
      </w:r>
    </w:p>
    <w:p w14:paraId="6FBEE8E6" w14:textId="77777777" w:rsidR="00485A15" w:rsidRPr="00B70896" w:rsidRDefault="00485A15" w:rsidP="000142E3">
      <w:pPr>
        <w:numPr>
          <w:ilvl w:val="0"/>
          <w:numId w:val="64"/>
        </w:numPr>
        <w:autoSpaceDE w:val="0"/>
        <w:autoSpaceDN w:val="0"/>
        <w:adjustRightInd w:val="0"/>
        <w:spacing w:after="0" w:line="276" w:lineRule="auto"/>
        <w:contextualSpacing/>
        <w:jc w:val="both"/>
        <w:rPr>
          <w:rFonts w:asciiTheme="majorHAnsi" w:hAnsiTheme="majorHAnsi" w:cstheme="majorHAnsi"/>
        </w:rPr>
      </w:pPr>
      <w:r w:rsidRPr="00B70896">
        <w:rPr>
          <w:rFonts w:asciiTheme="majorHAnsi" w:hAnsiTheme="majorHAnsi" w:cstheme="majorHAnsi"/>
        </w:rPr>
        <w:t>Wykonawca ma prawo pozostawić u siebie utrwalone utwory jedynie dla celów własnej dokumentacji.</w:t>
      </w:r>
    </w:p>
    <w:p w14:paraId="09F9AC47" w14:textId="77777777" w:rsidR="00485A15" w:rsidRPr="00B70896" w:rsidRDefault="00485A15" w:rsidP="000142E3">
      <w:pPr>
        <w:numPr>
          <w:ilvl w:val="0"/>
          <w:numId w:val="64"/>
        </w:numPr>
        <w:autoSpaceDE w:val="0"/>
        <w:autoSpaceDN w:val="0"/>
        <w:adjustRightInd w:val="0"/>
        <w:spacing w:after="0" w:line="276" w:lineRule="auto"/>
        <w:contextualSpacing/>
        <w:jc w:val="both"/>
        <w:rPr>
          <w:rFonts w:asciiTheme="majorHAnsi" w:hAnsiTheme="majorHAnsi" w:cstheme="majorHAnsi"/>
        </w:rPr>
      </w:pPr>
      <w:r w:rsidRPr="00B70896">
        <w:rPr>
          <w:rFonts w:asciiTheme="majorHAnsi" w:hAnsiTheme="majorHAnsi" w:cstheme="majorHAnsi"/>
        </w:rPr>
        <w:t>Wykonawca ponosi odpowiedzialność za ewentualne naruszenia praw majątkowych i osobistych osób trzecich w razie dokonania bez wymaganej zgody uprawnionego zmian w otrzymanych materiałach wykorzystanych przy realizacji utworów powstałych przy wykonywaniu Umowy.</w:t>
      </w:r>
    </w:p>
    <w:p w14:paraId="4A52E8D9" w14:textId="77777777" w:rsidR="00485A15" w:rsidRPr="00B70896" w:rsidRDefault="00485A15" w:rsidP="000142E3">
      <w:pPr>
        <w:autoSpaceDE w:val="0"/>
        <w:autoSpaceDN w:val="0"/>
        <w:adjustRightInd w:val="0"/>
        <w:spacing w:after="0" w:line="276" w:lineRule="auto"/>
        <w:ind w:left="720"/>
        <w:contextualSpacing/>
        <w:jc w:val="both"/>
        <w:rPr>
          <w:rFonts w:asciiTheme="majorHAnsi" w:hAnsiTheme="majorHAnsi" w:cstheme="majorHAnsi"/>
        </w:rPr>
      </w:pPr>
    </w:p>
    <w:p w14:paraId="76F3D9C7" w14:textId="77777777" w:rsidR="00495C73" w:rsidRDefault="00495C73" w:rsidP="000142E3">
      <w:pPr>
        <w:autoSpaceDE w:val="0"/>
        <w:autoSpaceDN w:val="0"/>
        <w:adjustRightInd w:val="0"/>
        <w:spacing w:after="0" w:line="276" w:lineRule="auto"/>
        <w:contextualSpacing/>
        <w:jc w:val="center"/>
        <w:rPr>
          <w:rFonts w:asciiTheme="majorHAnsi" w:hAnsiTheme="majorHAnsi" w:cstheme="majorHAnsi"/>
          <w:b/>
          <w:bCs/>
        </w:rPr>
      </w:pPr>
    </w:p>
    <w:p w14:paraId="69BBAA7D" w14:textId="3400CA9C" w:rsidR="00485A15" w:rsidRPr="00B70896" w:rsidRDefault="006E1C7B"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 19</w:t>
      </w:r>
    </w:p>
    <w:p w14:paraId="5F887F8F" w14:textId="77777777" w:rsidR="00485A15" w:rsidRPr="00B70896" w:rsidRDefault="00485A15" w:rsidP="000142E3">
      <w:pPr>
        <w:autoSpaceDE w:val="0"/>
        <w:autoSpaceDN w:val="0"/>
        <w:adjustRightInd w:val="0"/>
        <w:spacing w:after="0" w:line="276" w:lineRule="auto"/>
        <w:contextualSpacing/>
        <w:jc w:val="center"/>
        <w:rPr>
          <w:rFonts w:asciiTheme="majorHAnsi" w:hAnsiTheme="majorHAnsi" w:cstheme="majorHAnsi"/>
          <w:b/>
          <w:bCs/>
        </w:rPr>
      </w:pPr>
      <w:r w:rsidRPr="00B70896">
        <w:rPr>
          <w:rFonts w:asciiTheme="majorHAnsi" w:hAnsiTheme="majorHAnsi" w:cstheme="majorHAnsi"/>
          <w:b/>
          <w:bCs/>
        </w:rPr>
        <w:t>Postanowienia końcowe</w:t>
      </w:r>
    </w:p>
    <w:p w14:paraId="12927E59" w14:textId="77777777" w:rsidR="00485A15" w:rsidRPr="00B70896" w:rsidRDefault="00485A15" w:rsidP="008B21D8">
      <w:pPr>
        <w:pStyle w:val="Akapitzlist"/>
        <w:numPr>
          <w:ilvl w:val="0"/>
          <w:numId w:val="6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Wszelkie spory powstałe w związku z wykonywaniem Umowy będą rozstrzygane przez sąd powszechny właściwy dla siedziby Zamawiającego.</w:t>
      </w:r>
    </w:p>
    <w:p w14:paraId="1905D74E" w14:textId="6E117C82" w:rsidR="00485A15" w:rsidRPr="00B70896" w:rsidRDefault="00485A15">
      <w:pPr>
        <w:pStyle w:val="Akapitzlist"/>
        <w:numPr>
          <w:ilvl w:val="0"/>
          <w:numId w:val="6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Do Umowy stosuje się </w:t>
      </w:r>
      <w:r w:rsidR="009D48BB" w:rsidRPr="00B70896">
        <w:rPr>
          <w:rFonts w:asciiTheme="majorHAnsi" w:hAnsiTheme="majorHAnsi" w:cstheme="majorHAnsi"/>
        </w:rPr>
        <w:t>p</w:t>
      </w:r>
      <w:r w:rsidRPr="00B70896">
        <w:rPr>
          <w:rFonts w:asciiTheme="majorHAnsi" w:hAnsiTheme="majorHAnsi" w:cstheme="majorHAnsi"/>
        </w:rPr>
        <w:t xml:space="preserve">rawo obowiązujące na terenie Rzeczpospolitej Polskiej. </w:t>
      </w:r>
    </w:p>
    <w:p w14:paraId="10217CF1" w14:textId="32B57ECC" w:rsidR="00485A15" w:rsidRPr="00B70896" w:rsidRDefault="00485A15" w:rsidP="00F471B9">
      <w:pPr>
        <w:pStyle w:val="Akapitzlist"/>
        <w:numPr>
          <w:ilvl w:val="0"/>
          <w:numId w:val="6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W sprawach nieuregulowanych Umową mają zastosowanie </w:t>
      </w:r>
      <w:r w:rsidR="00BF1391" w:rsidRPr="00B70896">
        <w:rPr>
          <w:rFonts w:asciiTheme="majorHAnsi" w:hAnsiTheme="majorHAnsi" w:cstheme="majorHAnsi"/>
        </w:rPr>
        <w:t xml:space="preserve">właściwe </w:t>
      </w:r>
      <w:r w:rsidRPr="00B70896">
        <w:rPr>
          <w:rFonts w:asciiTheme="majorHAnsi" w:hAnsiTheme="majorHAnsi" w:cstheme="majorHAnsi"/>
        </w:rPr>
        <w:t>przepisy prawa polskiego, w szczególności przepis</w:t>
      </w:r>
      <w:r w:rsidR="009D48BB" w:rsidRPr="00B70896">
        <w:rPr>
          <w:rFonts w:asciiTheme="majorHAnsi" w:hAnsiTheme="majorHAnsi" w:cstheme="majorHAnsi"/>
        </w:rPr>
        <w:t xml:space="preserve"> ustawy z dnia 23 kwietnia 1964 r. Kodeks cywilny (</w:t>
      </w:r>
      <w:proofErr w:type="spellStart"/>
      <w:r w:rsidR="009D48BB" w:rsidRPr="00B70896">
        <w:rPr>
          <w:rFonts w:asciiTheme="majorHAnsi" w:hAnsiTheme="majorHAnsi" w:cstheme="majorHAnsi"/>
        </w:rPr>
        <w:t>t.j</w:t>
      </w:r>
      <w:proofErr w:type="spellEnd"/>
      <w:r w:rsidR="009D48BB" w:rsidRPr="00B70896">
        <w:rPr>
          <w:rFonts w:asciiTheme="majorHAnsi" w:hAnsiTheme="majorHAnsi" w:cstheme="majorHAnsi"/>
        </w:rPr>
        <w:t xml:space="preserve">. Dz. U. z </w:t>
      </w:r>
      <w:r w:rsidR="00F471B9" w:rsidRPr="00B70896">
        <w:rPr>
          <w:rFonts w:asciiTheme="majorHAnsi" w:hAnsiTheme="majorHAnsi" w:cstheme="majorHAnsi"/>
        </w:rPr>
        <w:t>2021 r. poz. 2459.</w:t>
      </w:r>
      <w:r w:rsidR="00F471B9" w:rsidRPr="00B70896" w:rsidDel="00F471B9">
        <w:rPr>
          <w:rFonts w:asciiTheme="majorHAnsi" w:hAnsiTheme="majorHAnsi" w:cstheme="majorHAnsi"/>
        </w:rPr>
        <w:t xml:space="preserve"> </w:t>
      </w:r>
      <w:r w:rsidR="009D48BB" w:rsidRPr="00B70896">
        <w:rPr>
          <w:rFonts w:asciiTheme="majorHAnsi" w:hAnsiTheme="majorHAnsi" w:cstheme="majorHAnsi"/>
        </w:rPr>
        <w:t xml:space="preserve">ze zm.) </w:t>
      </w:r>
      <w:r w:rsidRPr="00B70896">
        <w:rPr>
          <w:rFonts w:asciiTheme="majorHAnsi" w:hAnsiTheme="majorHAnsi" w:cstheme="majorHAnsi"/>
        </w:rPr>
        <w:t xml:space="preserve">oraz </w:t>
      </w:r>
      <w:r w:rsidR="009D48BB" w:rsidRPr="00B70896">
        <w:rPr>
          <w:rFonts w:asciiTheme="majorHAnsi" w:hAnsiTheme="majorHAnsi" w:cstheme="majorHAnsi"/>
        </w:rPr>
        <w:t xml:space="preserve">ustawy z dnia 11 września 2019 r. Prawo zamówień publicznych </w:t>
      </w:r>
      <w:r w:rsidR="00F471B9" w:rsidRPr="00B70896">
        <w:rPr>
          <w:rFonts w:asciiTheme="majorHAnsi" w:hAnsiTheme="majorHAnsi" w:cstheme="majorHAnsi"/>
        </w:rPr>
        <w:t>(</w:t>
      </w:r>
      <w:proofErr w:type="spellStart"/>
      <w:r w:rsidR="00F471B9" w:rsidRPr="00B70896">
        <w:rPr>
          <w:rFonts w:asciiTheme="majorHAnsi" w:hAnsiTheme="majorHAnsi" w:cstheme="majorHAnsi"/>
        </w:rPr>
        <w:t>t.j</w:t>
      </w:r>
      <w:proofErr w:type="spellEnd"/>
      <w:r w:rsidR="00F471B9" w:rsidRPr="00B70896">
        <w:rPr>
          <w:rFonts w:asciiTheme="majorHAnsi" w:hAnsiTheme="majorHAnsi" w:cstheme="majorHAnsi"/>
        </w:rPr>
        <w:t>. Dz. U. z 2021 poz. 1129 ze zm.)</w:t>
      </w:r>
      <w:r w:rsidRPr="00B70896">
        <w:rPr>
          <w:rFonts w:asciiTheme="majorHAnsi" w:hAnsiTheme="majorHAnsi" w:cstheme="majorHAnsi"/>
        </w:rPr>
        <w:t>.</w:t>
      </w:r>
    </w:p>
    <w:p w14:paraId="6FC2E677" w14:textId="4132D205" w:rsidR="00485A15" w:rsidRPr="00B70896" w:rsidRDefault="00485A15">
      <w:pPr>
        <w:pStyle w:val="Akapitzlist"/>
        <w:numPr>
          <w:ilvl w:val="0"/>
          <w:numId w:val="6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Specyfikacja warunków zamówienia oraz oferta Wykonawcy stanowią integralną część Umowy. </w:t>
      </w:r>
    </w:p>
    <w:p w14:paraId="231056EC" w14:textId="1741D672" w:rsidR="00485A15" w:rsidRPr="00B70896" w:rsidRDefault="00485A15">
      <w:pPr>
        <w:pStyle w:val="Akapitzlist"/>
        <w:numPr>
          <w:ilvl w:val="0"/>
          <w:numId w:val="6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Każdy spór, którego nie załatwiono pomiędzy Stronami polubownie, będzie ostatecznie rozstrzygnięty w drodze postępowania sądowego prowadzonego przez sąd powszechny właściwy miejscowo i rzeczowo dla siedziby Zamawiającego według </w:t>
      </w:r>
      <w:r w:rsidR="004E773D" w:rsidRPr="00B70896">
        <w:rPr>
          <w:rFonts w:asciiTheme="majorHAnsi" w:hAnsiTheme="majorHAnsi" w:cstheme="majorHAnsi"/>
        </w:rPr>
        <w:t>p</w:t>
      </w:r>
      <w:r w:rsidRPr="00B70896">
        <w:rPr>
          <w:rFonts w:asciiTheme="majorHAnsi" w:hAnsiTheme="majorHAnsi" w:cstheme="majorHAnsi"/>
        </w:rPr>
        <w:t>rawa obowiązującego na terytorium Rzeczypospolitej Polskiej.</w:t>
      </w:r>
    </w:p>
    <w:p w14:paraId="44E36098" w14:textId="77777777" w:rsidR="00485A15" w:rsidRPr="00B70896" w:rsidRDefault="00485A15">
      <w:pPr>
        <w:pStyle w:val="Akapitzlist"/>
        <w:numPr>
          <w:ilvl w:val="0"/>
          <w:numId w:val="6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Zmiana Umowy wymaga pod rygorem nieważności formy pisemnej.</w:t>
      </w:r>
    </w:p>
    <w:p w14:paraId="61FD7E49" w14:textId="3CC5B1F3" w:rsidR="00485A15" w:rsidRPr="00B70896" w:rsidRDefault="00485A15">
      <w:pPr>
        <w:pStyle w:val="Akapitzlist"/>
        <w:numPr>
          <w:ilvl w:val="0"/>
          <w:numId w:val="66"/>
        </w:numPr>
        <w:autoSpaceDE w:val="0"/>
        <w:autoSpaceDN w:val="0"/>
        <w:adjustRightInd w:val="0"/>
        <w:spacing w:after="0" w:line="276" w:lineRule="auto"/>
        <w:jc w:val="both"/>
        <w:rPr>
          <w:rFonts w:asciiTheme="majorHAnsi" w:hAnsiTheme="majorHAnsi" w:cstheme="majorHAnsi"/>
        </w:rPr>
      </w:pPr>
      <w:r w:rsidRPr="00B70896">
        <w:rPr>
          <w:rFonts w:asciiTheme="majorHAnsi" w:hAnsiTheme="majorHAnsi" w:cstheme="majorHAnsi"/>
        </w:rPr>
        <w:t xml:space="preserve">Umowa została sporządzona w </w:t>
      </w:r>
      <w:r w:rsidR="0076498C" w:rsidRPr="00B70896">
        <w:rPr>
          <w:rFonts w:asciiTheme="majorHAnsi" w:hAnsiTheme="majorHAnsi" w:cstheme="majorHAnsi"/>
        </w:rPr>
        <w:t xml:space="preserve">dwóch </w:t>
      </w:r>
      <w:r w:rsidRPr="00B70896">
        <w:rPr>
          <w:rFonts w:asciiTheme="majorHAnsi" w:hAnsiTheme="majorHAnsi" w:cstheme="majorHAnsi"/>
        </w:rPr>
        <w:t xml:space="preserve">jednobrzmiących egzemplarzach w języku polskim, jeden egzemplarz dla Wykonawcy i </w:t>
      </w:r>
      <w:r w:rsidR="0076498C" w:rsidRPr="00B70896">
        <w:rPr>
          <w:rFonts w:asciiTheme="majorHAnsi" w:hAnsiTheme="majorHAnsi" w:cstheme="majorHAnsi"/>
        </w:rPr>
        <w:t xml:space="preserve">jeden </w:t>
      </w:r>
      <w:r w:rsidRPr="00B70896">
        <w:rPr>
          <w:rFonts w:asciiTheme="majorHAnsi" w:hAnsiTheme="majorHAnsi" w:cstheme="majorHAnsi"/>
        </w:rPr>
        <w:t>egzemplarze dla Zamawiającego.</w:t>
      </w:r>
    </w:p>
    <w:p w14:paraId="54E292E8" w14:textId="77777777" w:rsidR="00485A15" w:rsidRPr="00B70896" w:rsidRDefault="00485A15">
      <w:pPr>
        <w:pStyle w:val="Akapitzlist"/>
        <w:autoSpaceDE w:val="0"/>
        <w:autoSpaceDN w:val="0"/>
        <w:adjustRightInd w:val="0"/>
        <w:spacing w:after="0" w:line="276" w:lineRule="auto"/>
        <w:jc w:val="both"/>
        <w:rPr>
          <w:rFonts w:asciiTheme="majorHAnsi" w:hAnsiTheme="majorHAnsi" w:cstheme="majorHAnsi"/>
        </w:rPr>
      </w:pPr>
    </w:p>
    <w:p w14:paraId="237B5150" w14:textId="77777777" w:rsidR="00C173E2" w:rsidRPr="00B70896" w:rsidRDefault="00C173E2" w:rsidP="000142E3">
      <w:pPr>
        <w:autoSpaceDE w:val="0"/>
        <w:autoSpaceDN w:val="0"/>
        <w:adjustRightInd w:val="0"/>
        <w:spacing w:after="0" w:line="276" w:lineRule="auto"/>
        <w:ind w:left="1416" w:firstLine="708"/>
        <w:contextualSpacing/>
        <w:jc w:val="both"/>
        <w:rPr>
          <w:rFonts w:asciiTheme="majorHAnsi" w:hAnsiTheme="majorHAnsi" w:cstheme="majorHAnsi"/>
          <w:b/>
          <w:bCs/>
        </w:rPr>
      </w:pPr>
    </w:p>
    <w:p w14:paraId="68219C1B" w14:textId="77777777" w:rsidR="00C173E2" w:rsidRPr="00B70896" w:rsidRDefault="00C173E2" w:rsidP="000142E3">
      <w:pPr>
        <w:autoSpaceDE w:val="0"/>
        <w:autoSpaceDN w:val="0"/>
        <w:adjustRightInd w:val="0"/>
        <w:spacing w:after="0" w:line="276" w:lineRule="auto"/>
        <w:ind w:left="1416" w:firstLine="708"/>
        <w:contextualSpacing/>
        <w:jc w:val="both"/>
        <w:rPr>
          <w:rFonts w:asciiTheme="majorHAnsi" w:hAnsiTheme="majorHAnsi" w:cstheme="majorHAnsi"/>
          <w:b/>
          <w:bCs/>
        </w:rPr>
      </w:pPr>
    </w:p>
    <w:p w14:paraId="132AA6B3" w14:textId="70B109AA" w:rsidR="00485A15" w:rsidRPr="00B70896" w:rsidRDefault="00BA57DB" w:rsidP="000142E3">
      <w:pPr>
        <w:autoSpaceDE w:val="0"/>
        <w:autoSpaceDN w:val="0"/>
        <w:adjustRightInd w:val="0"/>
        <w:spacing w:after="0" w:line="276" w:lineRule="auto"/>
        <w:ind w:left="993" w:hanging="284"/>
        <w:contextualSpacing/>
        <w:jc w:val="both"/>
        <w:rPr>
          <w:rFonts w:asciiTheme="majorHAnsi" w:hAnsiTheme="majorHAnsi" w:cstheme="majorHAnsi"/>
          <w:b/>
          <w:bCs/>
        </w:rPr>
      </w:pPr>
      <w:r>
        <w:rPr>
          <w:rFonts w:asciiTheme="majorHAnsi" w:hAnsiTheme="majorHAnsi" w:cstheme="majorHAnsi"/>
          <w:b/>
          <w:bCs/>
        </w:rPr>
        <w:t>Zamawiający</w:t>
      </w:r>
      <w:r w:rsidRPr="00B70896">
        <w:rPr>
          <w:rFonts w:asciiTheme="majorHAnsi" w:hAnsiTheme="majorHAnsi" w:cstheme="majorHAnsi"/>
          <w:b/>
          <w:bCs/>
        </w:rPr>
        <w:t xml:space="preserve"> </w:t>
      </w:r>
      <w:r w:rsidR="00485A15" w:rsidRPr="00B70896">
        <w:rPr>
          <w:rFonts w:asciiTheme="majorHAnsi" w:hAnsiTheme="majorHAnsi" w:cstheme="majorHAnsi"/>
          <w:b/>
          <w:bCs/>
        </w:rPr>
        <w:tab/>
      </w:r>
      <w:r w:rsidR="00485A15" w:rsidRPr="00B70896">
        <w:rPr>
          <w:rFonts w:asciiTheme="majorHAnsi" w:hAnsiTheme="majorHAnsi" w:cstheme="majorHAnsi"/>
          <w:b/>
          <w:bCs/>
        </w:rPr>
        <w:tab/>
      </w:r>
      <w:r w:rsidR="00485A15" w:rsidRPr="00B70896">
        <w:rPr>
          <w:rFonts w:asciiTheme="majorHAnsi" w:hAnsiTheme="majorHAnsi" w:cstheme="majorHAnsi"/>
          <w:b/>
          <w:bCs/>
        </w:rPr>
        <w:tab/>
      </w:r>
      <w:r w:rsidR="00733249" w:rsidRPr="00B70896">
        <w:rPr>
          <w:rFonts w:asciiTheme="majorHAnsi" w:hAnsiTheme="majorHAnsi" w:cstheme="majorHAnsi"/>
          <w:b/>
          <w:bCs/>
        </w:rPr>
        <w:tab/>
      </w:r>
      <w:r w:rsidR="00733249" w:rsidRPr="00B70896">
        <w:rPr>
          <w:rFonts w:asciiTheme="majorHAnsi" w:hAnsiTheme="majorHAnsi" w:cstheme="majorHAnsi"/>
          <w:b/>
          <w:bCs/>
        </w:rPr>
        <w:tab/>
      </w:r>
      <w:r w:rsidR="00485A15" w:rsidRPr="00B70896">
        <w:rPr>
          <w:rFonts w:asciiTheme="majorHAnsi" w:hAnsiTheme="majorHAnsi" w:cstheme="majorHAnsi"/>
          <w:b/>
          <w:bCs/>
        </w:rPr>
        <w:tab/>
      </w:r>
      <w:r w:rsidR="00485A15" w:rsidRPr="00B70896">
        <w:rPr>
          <w:rFonts w:asciiTheme="majorHAnsi" w:hAnsiTheme="majorHAnsi" w:cstheme="majorHAnsi"/>
          <w:b/>
          <w:bCs/>
        </w:rPr>
        <w:tab/>
      </w:r>
      <w:r>
        <w:rPr>
          <w:rFonts w:asciiTheme="majorHAnsi" w:hAnsiTheme="majorHAnsi" w:cstheme="majorHAnsi"/>
          <w:b/>
          <w:bCs/>
        </w:rPr>
        <w:t>Wykonawca</w:t>
      </w:r>
    </w:p>
    <w:p w14:paraId="6649E164" w14:textId="77777777" w:rsidR="00485A15" w:rsidRPr="00B70896" w:rsidRDefault="00485A15" w:rsidP="000142E3">
      <w:pPr>
        <w:autoSpaceDE w:val="0"/>
        <w:autoSpaceDN w:val="0"/>
        <w:adjustRightInd w:val="0"/>
        <w:spacing w:after="0" w:line="276" w:lineRule="auto"/>
        <w:contextualSpacing/>
        <w:jc w:val="both"/>
        <w:rPr>
          <w:rFonts w:asciiTheme="majorHAnsi" w:hAnsiTheme="majorHAnsi" w:cstheme="majorHAnsi"/>
        </w:rPr>
      </w:pPr>
    </w:p>
    <w:p w14:paraId="33CB667C" w14:textId="77777777" w:rsidR="00485A15" w:rsidRPr="00B70896" w:rsidRDefault="00485A15" w:rsidP="000142E3">
      <w:pPr>
        <w:spacing w:after="0" w:line="276" w:lineRule="auto"/>
        <w:contextualSpacing/>
        <w:jc w:val="both"/>
        <w:rPr>
          <w:rFonts w:asciiTheme="majorHAnsi" w:hAnsiTheme="majorHAnsi" w:cstheme="majorHAnsi"/>
        </w:rPr>
      </w:pPr>
    </w:p>
    <w:p w14:paraId="1D27606A" w14:textId="77777777" w:rsidR="00485A15" w:rsidRPr="00B70896" w:rsidRDefault="00485A15" w:rsidP="000142E3">
      <w:pPr>
        <w:spacing w:after="0" w:line="276" w:lineRule="auto"/>
        <w:contextualSpacing/>
        <w:rPr>
          <w:rFonts w:asciiTheme="majorHAnsi" w:hAnsiTheme="majorHAnsi" w:cstheme="majorHAnsi"/>
        </w:rPr>
      </w:pPr>
    </w:p>
    <w:p w14:paraId="0AAA9349" w14:textId="77777777" w:rsidR="00485A15" w:rsidRPr="00B70896" w:rsidRDefault="00485A15" w:rsidP="000142E3">
      <w:pPr>
        <w:spacing w:after="0" w:line="276" w:lineRule="auto"/>
        <w:contextualSpacing/>
        <w:rPr>
          <w:rFonts w:asciiTheme="majorHAnsi" w:hAnsiTheme="majorHAnsi" w:cstheme="majorHAnsi"/>
        </w:rPr>
      </w:pPr>
    </w:p>
    <w:p w14:paraId="6734D294" w14:textId="77777777" w:rsidR="00BA57DB" w:rsidRDefault="00BA57DB" w:rsidP="000142E3">
      <w:pPr>
        <w:spacing w:after="0" w:line="276" w:lineRule="auto"/>
        <w:contextualSpacing/>
        <w:rPr>
          <w:rFonts w:asciiTheme="majorHAnsi" w:eastAsia="Times New Roman" w:hAnsiTheme="majorHAnsi" w:cstheme="majorHAnsi"/>
        </w:rPr>
      </w:pPr>
    </w:p>
    <w:p w14:paraId="707F53ED" w14:textId="77777777" w:rsidR="00BA57DB" w:rsidRPr="00BA57DB" w:rsidRDefault="00BA57DB" w:rsidP="00BA57DB">
      <w:pPr>
        <w:spacing w:after="0" w:line="276" w:lineRule="auto"/>
        <w:contextualSpacing/>
        <w:jc w:val="both"/>
        <w:rPr>
          <w:rFonts w:asciiTheme="majorHAnsi" w:hAnsiTheme="majorHAnsi" w:cstheme="majorHAnsi"/>
          <w:sz w:val="20"/>
          <w:szCs w:val="20"/>
        </w:rPr>
      </w:pPr>
      <w:r w:rsidRPr="00BA57DB">
        <w:rPr>
          <w:rFonts w:asciiTheme="majorHAnsi" w:hAnsiTheme="majorHAnsi" w:cstheme="majorHAnsi"/>
          <w:sz w:val="20"/>
          <w:szCs w:val="20"/>
        </w:rPr>
        <w:t>Załączniki</w:t>
      </w:r>
    </w:p>
    <w:p w14:paraId="5FC394F8" w14:textId="78167698" w:rsidR="00BA57DB" w:rsidRPr="002648CD" w:rsidRDefault="00BA57DB" w:rsidP="00BA57DB">
      <w:pPr>
        <w:pStyle w:val="Akapitzlist"/>
        <w:numPr>
          <w:ilvl w:val="0"/>
          <w:numId w:val="123"/>
        </w:numPr>
        <w:spacing w:after="0" w:line="276" w:lineRule="auto"/>
        <w:rPr>
          <w:rFonts w:asciiTheme="majorHAnsi" w:hAnsiTheme="majorHAnsi" w:cstheme="majorHAnsi"/>
          <w:sz w:val="20"/>
          <w:szCs w:val="20"/>
        </w:rPr>
      </w:pPr>
      <w:r w:rsidRPr="005E72FA">
        <w:rPr>
          <w:rFonts w:asciiTheme="majorHAnsi" w:hAnsiTheme="majorHAnsi" w:cstheme="majorHAnsi"/>
          <w:sz w:val="20"/>
          <w:szCs w:val="20"/>
        </w:rPr>
        <w:t xml:space="preserve">Program </w:t>
      </w:r>
      <w:proofErr w:type="spellStart"/>
      <w:r w:rsidRPr="005E72FA">
        <w:rPr>
          <w:rFonts w:asciiTheme="majorHAnsi" w:hAnsiTheme="majorHAnsi" w:cstheme="majorHAnsi"/>
          <w:sz w:val="20"/>
          <w:szCs w:val="20"/>
        </w:rPr>
        <w:t>Funkcjonalno</w:t>
      </w:r>
      <w:proofErr w:type="spellEnd"/>
      <w:r w:rsidRPr="005E72FA">
        <w:rPr>
          <w:rFonts w:asciiTheme="majorHAnsi" w:hAnsiTheme="majorHAnsi" w:cstheme="majorHAnsi"/>
          <w:sz w:val="20"/>
          <w:szCs w:val="20"/>
        </w:rPr>
        <w:t xml:space="preserve"> – Użytkowy</w:t>
      </w:r>
      <w:r w:rsidRPr="005E72FA">
        <w:rPr>
          <w:rFonts w:asciiTheme="majorHAnsi" w:hAnsiTheme="majorHAnsi" w:cstheme="majorHAnsi"/>
          <w:sz w:val="20"/>
          <w:szCs w:val="20"/>
        </w:rPr>
        <w:tab/>
      </w:r>
      <w:r w:rsidRPr="005E72FA">
        <w:rPr>
          <w:rFonts w:asciiTheme="majorHAnsi" w:hAnsiTheme="majorHAnsi" w:cstheme="majorHAnsi"/>
          <w:sz w:val="20"/>
          <w:szCs w:val="20"/>
        </w:rPr>
        <w:tab/>
      </w:r>
      <w:r w:rsidRPr="005E72FA">
        <w:rPr>
          <w:rFonts w:asciiTheme="majorHAnsi" w:hAnsiTheme="majorHAnsi" w:cstheme="majorHAnsi"/>
          <w:sz w:val="20"/>
          <w:szCs w:val="20"/>
        </w:rPr>
        <w:tab/>
      </w:r>
      <w:r w:rsidRPr="005E72FA">
        <w:rPr>
          <w:rFonts w:asciiTheme="majorHAnsi" w:hAnsiTheme="majorHAnsi" w:cstheme="majorHAnsi"/>
          <w:sz w:val="20"/>
          <w:szCs w:val="20"/>
        </w:rPr>
        <w:tab/>
      </w:r>
      <w:r w:rsidRPr="005E72FA">
        <w:rPr>
          <w:rFonts w:asciiTheme="majorHAnsi" w:hAnsiTheme="majorHAnsi" w:cstheme="majorHAnsi"/>
          <w:sz w:val="20"/>
          <w:szCs w:val="20"/>
        </w:rPr>
        <w:tab/>
      </w:r>
      <w:r w:rsidRPr="005E72FA">
        <w:rPr>
          <w:rFonts w:asciiTheme="majorHAnsi" w:hAnsiTheme="majorHAnsi" w:cstheme="majorHAnsi"/>
          <w:sz w:val="20"/>
          <w:szCs w:val="20"/>
        </w:rPr>
        <w:tab/>
        <w:t xml:space="preserve">zał. </w:t>
      </w:r>
      <w:r w:rsidRPr="002648CD">
        <w:rPr>
          <w:rFonts w:asciiTheme="majorHAnsi" w:hAnsiTheme="majorHAnsi" w:cstheme="majorHAnsi"/>
          <w:sz w:val="20"/>
          <w:szCs w:val="20"/>
        </w:rPr>
        <w:t>nr 1;</w:t>
      </w:r>
    </w:p>
    <w:p w14:paraId="1F827F75" w14:textId="54B17D61" w:rsidR="00BA57DB" w:rsidRPr="005E72FA" w:rsidRDefault="00BD4B4E" w:rsidP="00BA57DB">
      <w:pPr>
        <w:numPr>
          <w:ilvl w:val="0"/>
          <w:numId w:val="123"/>
        </w:numPr>
        <w:spacing w:after="0" w:line="276" w:lineRule="auto"/>
        <w:rPr>
          <w:rFonts w:asciiTheme="majorHAnsi" w:hAnsiTheme="majorHAnsi" w:cstheme="majorHAnsi"/>
          <w:sz w:val="20"/>
          <w:szCs w:val="20"/>
        </w:rPr>
      </w:pPr>
      <w:r w:rsidRPr="002648CD">
        <w:rPr>
          <w:rFonts w:asciiTheme="majorHAnsi" w:hAnsiTheme="majorHAnsi" w:cstheme="majorHAnsi"/>
          <w:sz w:val="20"/>
          <w:szCs w:val="20"/>
        </w:rPr>
        <w:t xml:space="preserve">Oferta </w:t>
      </w:r>
      <w:r w:rsidR="00BA57DB" w:rsidRPr="002648CD">
        <w:rPr>
          <w:rFonts w:asciiTheme="majorHAnsi" w:hAnsiTheme="majorHAnsi" w:cstheme="majorHAnsi"/>
          <w:sz w:val="20"/>
          <w:szCs w:val="20"/>
        </w:rPr>
        <w:t xml:space="preserve">przetargowa Wykonawcy </w:t>
      </w:r>
      <w:r w:rsidR="00BA57DB" w:rsidRPr="002648CD">
        <w:rPr>
          <w:rFonts w:asciiTheme="majorHAnsi" w:hAnsiTheme="majorHAnsi" w:cstheme="majorHAnsi"/>
          <w:sz w:val="20"/>
          <w:szCs w:val="20"/>
        </w:rPr>
        <w:tab/>
      </w:r>
      <w:r w:rsidR="00BA57DB" w:rsidRPr="002648CD">
        <w:rPr>
          <w:rFonts w:asciiTheme="majorHAnsi" w:hAnsiTheme="majorHAnsi" w:cstheme="majorHAnsi"/>
          <w:sz w:val="20"/>
          <w:szCs w:val="20"/>
        </w:rPr>
        <w:tab/>
      </w:r>
      <w:r w:rsidR="00BA57DB" w:rsidRPr="002648CD">
        <w:rPr>
          <w:rFonts w:asciiTheme="majorHAnsi" w:hAnsiTheme="majorHAnsi" w:cstheme="majorHAnsi"/>
          <w:sz w:val="20"/>
          <w:szCs w:val="20"/>
        </w:rPr>
        <w:tab/>
      </w:r>
      <w:r w:rsidR="00BA57DB" w:rsidRPr="002648CD">
        <w:rPr>
          <w:rFonts w:asciiTheme="majorHAnsi" w:hAnsiTheme="majorHAnsi" w:cstheme="majorHAnsi"/>
          <w:sz w:val="20"/>
          <w:szCs w:val="20"/>
        </w:rPr>
        <w:tab/>
      </w:r>
      <w:r w:rsidR="00BA57DB" w:rsidRPr="002648CD">
        <w:rPr>
          <w:rFonts w:asciiTheme="majorHAnsi" w:hAnsiTheme="majorHAnsi" w:cstheme="majorHAnsi"/>
          <w:sz w:val="20"/>
          <w:szCs w:val="20"/>
        </w:rPr>
        <w:tab/>
      </w:r>
      <w:r w:rsidRPr="002648CD">
        <w:rPr>
          <w:rFonts w:asciiTheme="majorHAnsi" w:hAnsiTheme="majorHAnsi" w:cstheme="majorHAnsi"/>
          <w:sz w:val="20"/>
          <w:szCs w:val="20"/>
        </w:rPr>
        <w:tab/>
      </w:r>
      <w:r w:rsidR="00BA57DB" w:rsidRPr="002648CD">
        <w:rPr>
          <w:rFonts w:asciiTheme="majorHAnsi" w:hAnsiTheme="majorHAnsi" w:cstheme="majorHAnsi"/>
          <w:sz w:val="20"/>
          <w:szCs w:val="20"/>
        </w:rPr>
        <w:tab/>
        <w:t xml:space="preserve">zał. </w:t>
      </w:r>
      <w:r w:rsidR="00BA57DB" w:rsidRPr="005E72FA">
        <w:rPr>
          <w:rFonts w:asciiTheme="majorHAnsi" w:hAnsiTheme="majorHAnsi" w:cstheme="majorHAnsi"/>
          <w:sz w:val="20"/>
          <w:szCs w:val="20"/>
        </w:rPr>
        <w:t>nr 2;</w:t>
      </w:r>
    </w:p>
    <w:p w14:paraId="7F45BC1A" w14:textId="4D47EEA7" w:rsidR="00C47ECF" w:rsidRPr="005E72FA" w:rsidRDefault="00C47ECF" w:rsidP="00BA57DB">
      <w:pPr>
        <w:numPr>
          <w:ilvl w:val="0"/>
          <w:numId w:val="123"/>
        </w:numPr>
        <w:spacing w:after="0" w:line="276" w:lineRule="auto"/>
        <w:rPr>
          <w:rFonts w:asciiTheme="majorHAnsi" w:hAnsiTheme="majorHAnsi" w:cstheme="majorHAnsi"/>
          <w:sz w:val="20"/>
          <w:szCs w:val="20"/>
        </w:rPr>
      </w:pPr>
      <w:r w:rsidRPr="005E72FA">
        <w:rPr>
          <w:rFonts w:asciiTheme="majorHAnsi" w:hAnsiTheme="majorHAnsi" w:cstheme="majorHAnsi"/>
          <w:sz w:val="20"/>
          <w:szCs w:val="20"/>
        </w:rPr>
        <w:t>Polisa ubezpieczenia odpowiedzialności cywilnej, deliktowej i kontraktowej</w:t>
      </w:r>
      <w:r w:rsidRPr="005E72FA">
        <w:rPr>
          <w:rFonts w:asciiTheme="majorHAnsi" w:hAnsiTheme="majorHAnsi" w:cstheme="majorHAnsi"/>
          <w:sz w:val="20"/>
          <w:szCs w:val="20"/>
        </w:rPr>
        <w:tab/>
      </w:r>
      <w:r w:rsidRPr="005E72FA">
        <w:rPr>
          <w:rFonts w:asciiTheme="majorHAnsi" w:hAnsiTheme="majorHAnsi" w:cstheme="majorHAnsi"/>
          <w:sz w:val="20"/>
          <w:szCs w:val="20"/>
        </w:rPr>
        <w:tab/>
      </w:r>
      <w:r w:rsidRPr="005E72FA">
        <w:rPr>
          <w:rFonts w:asciiTheme="majorHAnsi" w:hAnsiTheme="majorHAnsi" w:cstheme="majorHAnsi"/>
          <w:bCs/>
          <w:sz w:val="20"/>
          <w:szCs w:val="20"/>
        </w:rPr>
        <w:t>zał. nr 3;</w:t>
      </w:r>
    </w:p>
    <w:p w14:paraId="33841B9D" w14:textId="5B9B69C3" w:rsidR="00BA57DB" w:rsidRPr="005E72FA" w:rsidRDefault="00BA57DB" w:rsidP="00BA57DB">
      <w:pPr>
        <w:numPr>
          <w:ilvl w:val="0"/>
          <w:numId w:val="123"/>
        </w:numPr>
        <w:spacing w:after="0" w:line="276" w:lineRule="auto"/>
        <w:rPr>
          <w:rFonts w:asciiTheme="majorHAnsi" w:hAnsiTheme="majorHAnsi" w:cstheme="majorHAnsi"/>
          <w:sz w:val="20"/>
          <w:szCs w:val="20"/>
        </w:rPr>
      </w:pPr>
      <w:r w:rsidRPr="005E72FA">
        <w:rPr>
          <w:rFonts w:asciiTheme="majorHAnsi" w:hAnsiTheme="majorHAnsi" w:cstheme="majorHAnsi"/>
          <w:sz w:val="20"/>
          <w:szCs w:val="20"/>
        </w:rPr>
        <w:t>Dowód wniesienia zabezpieczenia należytego wykonania zamówienia</w:t>
      </w:r>
      <w:r w:rsidR="00BD4B4E" w:rsidRPr="005E72FA">
        <w:rPr>
          <w:rFonts w:asciiTheme="majorHAnsi" w:hAnsiTheme="majorHAnsi" w:cstheme="majorHAnsi"/>
          <w:sz w:val="20"/>
          <w:szCs w:val="20"/>
        </w:rPr>
        <w:tab/>
      </w:r>
      <w:r w:rsidR="00BD4B4E" w:rsidRPr="005E72FA">
        <w:rPr>
          <w:rFonts w:asciiTheme="majorHAnsi" w:hAnsiTheme="majorHAnsi" w:cstheme="majorHAnsi"/>
          <w:sz w:val="20"/>
          <w:szCs w:val="20"/>
        </w:rPr>
        <w:tab/>
      </w:r>
      <w:r w:rsidR="00BD4B4E" w:rsidRPr="005E72FA">
        <w:rPr>
          <w:rFonts w:asciiTheme="majorHAnsi" w:hAnsiTheme="majorHAnsi" w:cstheme="majorHAnsi"/>
          <w:sz w:val="20"/>
          <w:szCs w:val="20"/>
        </w:rPr>
        <w:tab/>
      </w:r>
      <w:r w:rsidR="00BD4B4E" w:rsidRPr="005E72FA">
        <w:rPr>
          <w:rFonts w:asciiTheme="majorHAnsi" w:hAnsiTheme="majorHAnsi" w:cstheme="majorHAnsi"/>
          <w:bCs/>
          <w:sz w:val="20"/>
          <w:szCs w:val="20"/>
        </w:rPr>
        <w:t xml:space="preserve">zał. nr </w:t>
      </w:r>
      <w:r w:rsidR="00C47ECF" w:rsidRPr="005E72FA">
        <w:rPr>
          <w:rFonts w:asciiTheme="majorHAnsi" w:hAnsiTheme="majorHAnsi" w:cstheme="majorHAnsi"/>
          <w:bCs/>
          <w:sz w:val="20"/>
          <w:szCs w:val="20"/>
        </w:rPr>
        <w:t>4;</w:t>
      </w:r>
    </w:p>
    <w:p w14:paraId="4DA5E3FB" w14:textId="1448F0BB" w:rsidR="00B73BE7" w:rsidRPr="002648CD" w:rsidRDefault="00BA57DB" w:rsidP="00BA57DB">
      <w:pPr>
        <w:numPr>
          <w:ilvl w:val="0"/>
          <w:numId w:val="123"/>
        </w:numPr>
        <w:spacing w:after="0" w:line="276" w:lineRule="auto"/>
        <w:rPr>
          <w:rFonts w:asciiTheme="majorHAnsi" w:hAnsiTheme="majorHAnsi" w:cstheme="majorHAnsi"/>
          <w:sz w:val="20"/>
          <w:szCs w:val="20"/>
        </w:rPr>
      </w:pPr>
      <w:r w:rsidRPr="002648CD">
        <w:rPr>
          <w:rFonts w:asciiTheme="majorHAnsi" w:hAnsiTheme="majorHAnsi" w:cstheme="majorHAnsi"/>
          <w:bCs/>
          <w:sz w:val="20"/>
          <w:szCs w:val="20"/>
        </w:rPr>
        <w:t>Informacje i oświadczenia w zakresie przetwarzania danych osobowych</w:t>
      </w:r>
      <w:r w:rsidRPr="002648CD">
        <w:rPr>
          <w:rFonts w:asciiTheme="majorHAnsi" w:hAnsiTheme="majorHAnsi" w:cstheme="majorHAnsi"/>
          <w:bCs/>
          <w:sz w:val="20"/>
          <w:szCs w:val="20"/>
        </w:rPr>
        <w:tab/>
      </w:r>
      <w:r w:rsidRPr="002648CD">
        <w:rPr>
          <w:rFonts w:asciiTheme="majorHAnsi" w:hAnsiTheme="majorHAnsi" w:cstheme="majorHAnsi"/>
          <w:bCs/>
          <w:sz w:val="20"/>
          <w:szCs w:val="20"/>
        </w:rPr>
        <w:tab/>
        <w:t xml:space="preserve">zał. nr </w:t>
      </w:r>
      <w:r w:rsidR="00C47ECF" w:rsidRPr="002648CD">
        <w:rPr>
          <w:rFonts w:asciiTheme="majorHAnsi" w:hAnsiTheme="majorHAnsi" w:cstheme="majorHAnsi"/>
          <w:bCs/>
          <w:sz w:val="20"/>
          <w:szCs w:val="20"/>
        </w:rPr>
        <w:t>5</w:t>
      </w:r>
      <w:r w:rsidRPr="002648CD">
        <w:rPr>
          <w:rFonts w:asciiTheme="majorHAnsi" w:hAnsiTheme="majorHAnsi" w:cstheme="majorHAnsi"/>
          <w:bCs/>
          <w:sz w:val="20"/>
          <w:szCs w:val="20"/>
        </w:rPr>
        <w:t>.</w:t>
      </w:r>
      <w:r w:rsidR="00B73BE7" w:rsidRPr="002648CD">
        <w:rPr>
          <w:rFonts w:asciiTheme="majorHAnsi" w:eastAsia="Times New Roman" w:hAnsiTheme="majorHAnsi" w:cstheme="majorHAnsi"/>
          <w:sz w:val="20"/>
          <w:szCs w:val="20"/>
        </w:rPr>
        <w:br w:type="page"/>
      </w:r>
    </w:p>
    <w:p w14:paraId="211E33FF" w14:textId="230CC4FC" w:rsidR="00B73BE7" w:rsidRPr="009A37A3" w:rsidRDefault="0076498C" w:rsidP="008B21D8">
      <w:pPr>
        <w:spacing w:after="0" w:line="276" w:lineRule="auto"/>
        <w:ind w:left="7788"/>
        <w:contextualSpacing/>
        <w:jc w:val="right"/>
        <w:rPr>
          <w:rFonts w:asciiTheme="majorHAnsi" w:eastAsia="Times New Roman" w:hAnsiTheme="majorHAnsi" w:cstheme="majorHAnsi"/>
          <w:kern w:val="2"/>
          <w:sz w:val="21"/>
          <w:szCs w:val="21"/>
        </w:rPr>
      </w:pPr>
      <w:r w:rsidRPr="009A37A3">
        <w:rPr>
          <w:rFonts w:asciiTheme="majorHAnsi" w:eastAsia="Times New Roman" w:hAnsiTheme="majorHAnsi" w:cstheme="majorHAnsi"/>
          <w:kern w:val="2"/>
          <w:sz w:val="21"/>
          <w:szCs w:val="21"/>
        </w:rPr>
        <w:lastRenderedPageBreak/>
        <w:t>Zał. nr 5</w:t>
      </w:r>
      <w:r w:rsidR="00B73BE7" w:rsidRPr="009A37A3">
        <w:rPr>
          <w:rFonts w:asciiTheme="majorHAnsi" w:eastAsia="Times New Roman" w:hAnsiTheme="majorHAnsi" w:cstheme="majorHAnsi"/>
          <w:kern w:val="2"/>
          <w:sz w:val="21"/>
          <w:szCs w:val="21"/>
        </w:rPr>
        <w:t xml:space="preserve"> do Umowy </w:t>
      </w:r>
    </w:p>
    <w:p w14:paraId="1EBD6F2B" w14:textId="77777777" w:rsidR="00B73BE7" w:rsidRPr="009A37A3" w:rsidRDefault="00B73BE7">
      <w:pPr>
        <w:spacing w:after="0" w:line="276" w:lineRule="auto"/>
        <w:ind w:left="7788"/>
        <w:contextualSpacing/>
        <w:jc w:val="both"/>
        <w:rPr>
          <w:rFonts w:asciiTheme="majorHAnsi" w:eastAsia="Times New Roman" w:hAnsiTheme="majorHAnsi" w:cstheme="majorHAnsi"/>
          <w:kern w:val="2"/>
          <w:sz w:val="21"/>
          <w:szCs w:val="21"/>
        </w:rPr>
      </w:pPr>
    </w:p>
    <w:p w14:paraId="645E7A91" w14:textId="77777777" w:rsidR="00B73BE7" w:rsidRPr="009A37A3" w:rsidRDefault="00B73BE7">
      <w:pPr>
        <w:tabs>
          <w:tab w:val="center" w:pos="5102"/>
          <w:tab w:val="left" w:pos="7815"/>
        </w:tabs>
        <w:spacing w:after="0" w:line="276" w:lineRule="auto"/>
        <w:contextualSpacing/>
        <w:rPr>
          <w:rFonts w:asciiTheme="majorHAnsi" w:hAnsiTheme="majorHAnsi" w:cstheme="majorHAnsi"/>
          <w:b/>
          <w:sz w:val="21"/>
          <w:szCs w:val="21"/>
        </w:rPr>
      </w:pPr>
      <w:r w:rsidRPr="009A37A3">
        <w:rPr>
          <w:rFonts w:asciiTheme="majorHAnsi" w:hAnsiTheme="majorHAnsi" w:cstheme="majorHAnsi"/>
          <w:b/>
          <w:sz w:val="21"/>
          <w:szCs w:val="21"/>
        </w:rPr>
        <w:tab/>
        <w:t>§ 1</w:t>
      </w:r>
    </w:p>
    <w:p w14:paraId="1791047D" w14:textId="77777777" w:rsidR="00B73BE7" w:rsidRPr="009A37A3" w:rsidRDefault="00B73BE7">
      <w:pPr>
        <w:spacing w:after="0" w:line="276" w:lineRule="auto"/>
        <w:contextualSpacing/>
        <w:jc w:val="center"/>
        <w:rPr>
          <w:rFonts w:asciiTheme="majorHAnsi" w:hAnsiTheme="majorHAnsi" w:cstheme="majorHAnsi"/>
          <w:b/>
          <w:sz w:val="21"/>
          <w:szCs w:val="21"/>
        </w:rPr>
      </w:pPr>
      <w:r w:rsidRPr="009A37A3">
        <w:rPr>
          <w:rFonts w:asciiTheme="majorHAnsi" w:hAnsiTheme="majorHAnsi" w:cstheme="majorHAnsi"/>
          <w:b/>
          <w:sz w:val="21"/>
          <w:szCs w:val="21"/>
        </w:rPr>
        <w:t>Informacje o przetwarzaniu danych osobowych Wykonawcy będącego osobą fizyczną</w:t>
      </w:r>
    </w:p>
    <w:p w14:paraId="3165F3E5" w14:textId="77777777" w:rsidR="00B73BE7" w:rsidRPr="009A37A3" w:rsidRDefault="00B73BE7">
      <w:pPr>
        <w:spacing w:after="0" w:line="276" w:lineRule="auto"/>
        <w:contextualSpacing/>
        <w:jc w:val="center"/>
        <w:rPr>
          <w:rFonts w:asciiTheme="majorHAnsi" w:hAnsiTheme="majorHAnsi" w:cstheme="majorHAnsi"/>
          <w:b/>
          <w:sz w:val="21"/>
          <w:szCs w:val="21"/>
        </w:rPr>
      </w:pPr>
      <w:r w:rsidRPr="009A37A3">
        <w:rPr>
          <w:rFonts w:asciiTheme="majorHAnsi" w:hAnsiTheme="majorHAnsi" w:cstheme="majorHAnsi"/>
          <w:b/>
          <w:sz w:val="21"/>
          <w:szCs w:val="21"/>
        </w:rPr>
        <w:t xml:space="preserve"> lub jednoosobowym przedsiębiorcą prowadzącym działalność </w:t>
      </w:r>
    </w:p>
    <w:p w14:paraId="2F4A72C8" w14:textId="77777777" w:rsidR="00B73BE7" w:rsidRPr="009A37A3" w:rsidRDefault="00B73BE7">
      <w:pPr>
        <w:spacing w:after="0" w:line="276" w:lineRule="auto"/>
        <w:contextualSpacing/>
        <w:jc w:val="center"/>
        <w:rPr>
          <w:rFonts w:asciiTheme="majorHAnsi" w:hAnsiTheme="majorHAnsi" w:cstheme="majorHAnsi"/>
          <w:b/>
          <w:sz w:val="21"/>
          <w:szCs w:val="21"/>
        </w:rPr>
      </w:pPr>
      <w:r w:rsidRPr="009A37A3">
        <w:rPr>
          <w:rFonts w:asciiTheme="majorHAnsi" w:hAnsiTheme="majorHAnsi" w:cstheme="majorHAnsi"/>
          <w:b/>
          <w:sz w:val="21"/>
          <w:szCs w:val="21"/>
        </w:rPr>
        <w:t>także w formie spółki cywilnej</w:t>
      </w:r>
    </w:p>
    <w:p w14:paraId="56222D49" w14:textId="77777777" w:rsidR="00B73BE7" w:rsidRPr="009A37A3" w:rsidRDefault="00B73BE7">
      <w:pPr>
        <w:spacing w:after="0" w:line="276" w:lineRule="auto"/>
        <w:contextualSpacing/>
        <w:rPr>
          <w:rFonts w:asciiTheme="majorHAnsi" w:hAnsiTheme="majorHAnsi" w:cstheme="majorHAnsi"/>
          <w:b/>
          <w:sz w:val="21"/>
          <w:szCs w:val="21"/>
        </w:rPr>
      </w:pPr>
    </w:p>
    <w:p w14:paraId="7830200F" w14:textId="77777777" w:rsidR="00B73BE7" w:rsidRPr="009A37A3" w:rsidRDefault="00B73BE7">
      <w:pPr>
        <w:numPr>
          <w:ilvl w:val="0"/>
          <w:numId w:val="92"/>
        </w:numPr>
        <w:spacing w:after="0" w:line="276" w:lineRule="auto"/>
        <w:contextualSpacing/>
        <w:rPr>
          <w:rFonts w:asciiTheme="majorHAnsi" w:hAnsiTheme="majorHAnsi" w:cstheme="majorHAnsi"/>
          <w:b/>
          <w:sz w:val="21"/>
          <w:szCs w:val="21"/>
        </w:rPr>
      </w:pPr>
      <w:r w:rsidRPr="009A37A3">
        <w:rPr>
          <w:rFonts w:asciiTheme="majorHAnsi" w:hAnsiTheme="majorHAnsi" w:cstheme="majorHAnsi"/>
          <w:sz w:val="21"/>
          <w:szCs w:val="21"/>
        </w:rPr>
        <w:t>Administratorem danych osobowych Wykonawcy jest Miejskie Przedsiębiorstwo Oczyszczania Spółka z o.o. z siedzibą ul. Nowohucka 1; 31-580 Kraków.</w:t>
      </w:r>
    </w:p>
    <w:p w14:paraId="694AD7C8" w14:textId="77777777" w:rsidR="00B73BE7" w:rsidRPr="009A37A3" w:rsidRDefault="00B73BE7">
      <w:pPr>
        <w:numPr>
          <w:ilvl w:val="0"/>
          <w:numId w:val="92"/>
        </w:numPr>
        <w:spacing w:after="0" w:line="276" w:lineRule="auto"/>
        <w:contextualSpacing/>
        <w:rPr>
          <w:rFonts w:asciiTheme="majorHAnsi" w:hAnsiTheme="majorHAnsi" w:cstheme="majorHAnsi"/>
          <w:b/>
          <w:sz w:val="21"/>
          <w:szCs w:val="21"/>
        </w:rPr>
      </w:pPr>
      <w:r w:rsidRPr="009A37A3">
        <w:rPr>
          <w:rFonts w:asciiTheme="majorHAnsi" w:hAnsiTheme="majorHAnsi" w:cstheme="majorHAnsi"/>
          <w:sz w:val="21"/>
          <w:szCs w:val="21"/>
        </w:rPr>
        <w:t xml:space="preserve">Osobą kontaktową we wszelkich sprawach dotyczących ochrony danych osobowych u Administratora jest Inspektor Ochrony Danych dostępny pod adresem: </w:t>
      </w:r>
      <w:hyperlink r:id="rId8" w:history="1">
        <w:r w:rsidRPr="009A37A3">
          <w:rPr>
            <w:rFonts w:asciiTheme="majorHAnsi" w:hAnsiTheme="majorHAnsi" w:cstheme="majorHAnsi"/>
            <w:sz w:val="21"/>
            <w:szCs w:val="21"/>
            <w:u w:val="single"/>
          </w:rPr>
          <w:t>iod@mpo.krakow.pl</w:t>
        </w:r>
      </w:hyperlink>
      <w:r w:rsidRPr="009A37A3">
        <w:rPr>
          <w:rFonts w:asciiTheme="majorHAnsi" w:hAnsiTheme="majorHAnsi" w:cstheme="majorHAnsi"/>
          <w:sz w:val="21"/>
          <w:szCs w:val="21"/>
        </w:rPr>
        <w:t>.</w:t>
      </w:r>
    </w:p>
    <w:p w14:paraId="77450911" w14:textId="77777777" w:rsidR="00B73BE7" w:rsidRPr="009A37A3" w:rsidRDefault="00B73BE7">
      <w:pPr>
        <w:numPr>
          <w:ilvl w:val="0"/>
          <w:numId w:val="92"/>
        </w:numPr>
        <w:spacing w:after="0" w:line="276" w:lineRule="auto"/>
        <w:contextualSpacing/>
        <w:rPr>
          <w:rFonts w:asciiTheme="majorHAnsi" w:hAnsiTheme="majorHAnsi" w:cstheme="majorHAnsi"/>
          <w:b/>
          <w:sz w:val="21"/>
          <w:szCs w:val="21"/>
        </w:rPr>
      </w:pPr>
      <w:r w:rsidRPr="009A37A3">
        <w:rPr>
          <w:rFonts w:asciiTheme="majorHAnsi" w:hAnsiTheme="majorHAnsi" w:cstheme="majorHAnsi"/>
          <w:sz w:val="21"/>
          <w:szCs w:val="21"/>
        </w:rPr>
        <w:t>Podane dane osobowe będą przetwarzane przez Zamawiającego:</w:t>
      </w:r>
    </w:p>
    <w:p w14:paraId="2E79C338" w14:textId="77777777" w:rsidR="00B73BE7" w:rsidRPr="009A37A3" w:rsidRDefault="00B73BE7">
      <w:pPr>
        <w:numPr>
          <w:ilvl w:val="0"/>
          <w:numId w:val="89"/>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w celu podjęcia działań przed zawarciem umowy oraz w celu realizacji umowy;</w:t>
      </w:r>
    </w:p>
    <w:p w14:paraId="10430081" w14:textId="77777777" w:rsidR="00B73BE7" w:rsidRPr="009A37A3" w:rsidRDefault="00B73BE7">
      <w:pPr>
        <w:numPr>
          <w:ilvl w:val="0"/>
          <w:numId w:val="89"/>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w celu wypełnienia obowiązków prawnych ciążących na administratorze w zakresie rozliczania zawartych umów oraz prowadzenia ksiąg rachunkowych, a także archiwizacji dokumentacji podatkowej;</w:t>
      </w:r>
    </w:p>
    <w:p w14:paraId="75772170" w14:textId="77777777" w:rsidR="00B73BE7" w:rsidRPr="009A37A3" w:rsidRDefault="00B73BE7">
      <w:pPr>
        <w:numPr>
          <w:ilvl w:val="0"/>
          <w:numId w:val="89"/>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w pozostałych celach związanych z prowadzoną działalnością gospodarczą, w tym w celu realizacji prawnie uzasadnionych interesów związanych z ewentualną koniecznością dochodzenia roszczeń z tytułu zawarcia niniejszej umowy;</w:t>
      </w:r>
    </w:p>
    <w:p w14:paraId="764AB7F3" w14:textId="77777777" w:rsidR="00B73BE7" w:rsidRPr="009A37A3" w:rsidRDefault="00B73BE7">
      <w:pPr>
        <w:numPr>
          <w:ilvl w:val="0"/>
          <w:numId w:val="89"/>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na podstawie zgody – w celach wskazanych w treści zgody.</w:t>
      </w:r>
    </w:p>
    <w:p w14:paraId="2B7FE5A2" w14:textId="77777777" w:rsidR="00B73BE7" w:rsidRPr="009A37A3" w:rsidRDefault="00B73BE7">
      <w:pPr>
        <w:numPr>
          <w:ilvl w:val="0"/>
          <w:numId w:val="92"/>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W ramach prowadzonej działalności związanej z realizacją zawieranych umów Zamawiający może przekazywać dane osobowe następującym kategoriom odbiorców:</w:t>
      </w:r>
    </w:p>
    <w:p w14:paraId="6499312B" w14:textId="77777777" w:rsidR="00B73BE7" w:rsidRPr="009A37A3" w:rsidRDefault="00B73BE7">
      <w:pPr>
        <w:numPr>
          <w:ilvl w:val="0"/>
          <w:numId w:val="90"/>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14:paraId="64003D19" w14:textId="77777777" w:rsidR="00B73BE7" w:rsidRPr="009A37A3" w:rsidRDefault="00B73BE7">
      <w:pPr>
        <w:numPr>
          <w:ilvl w:val="0"/>
          <w:numId w:val="90"/>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spółce z grupy kapitałowej – MPGO Sp z o.o. jedynie dla administracyjnych celów wewnętrznych;</w:t>
      </w:r>
    </w:p>
    <w:p w14:paraId="7834D94C" w14:textId="77777777" w:rsidR="00B73BE7" w:rsidRPr="009A37A3" w:rsidRDefault="00B73BE7">
      <w:pPr>
        <w:numPr>
          <w:ilvl w:val="0"/>
          <w:numId w:val="90"/>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operatorom pocztowym, bankom i instytucjom finansowym w ramach realizacji płatności bezgotówkowych;</w:t>
      </w:r>
    </w:p>
    <w:p w14:paraId="1E81240F" w14:textId="77777777" w:rsidR="00B73BE7" w:rsidRPr="009A37A3" w:rsidRDefault="00B73BE7">
      <w:pPr>
        <w:numPr>
          <w:ilvl w:val="0"/>
          <w:numId w:val="90"/>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organom i podmiotom publicznym na podstawie przepisów prawa, poza prowadzonymi skonkretyzowanymi postępowaniami.</w:t>
      </w:r>
    </w:p>
    <w:p w14:paraId="5B511935" w14:textId="77777777" w:rsidR="00B73BE7" w:rsidRPr="009A37A3" w:rsidRDefault="00B73BE7">
      <w:pPr>
        <w:numPr>
          <w:ilvl w:val="0"/>
          <w:numId w:val="92"/>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14:paraId="5140E437" w14:textId="77777777" w:rsidR="00B73BE7" w:rsidRPr="009A37A3" w:rsidRDefault="00B73BE7">
      <w:pPr>
        <w:numPr>
          <w:ilvl w:val="0"/>
          <w:numId w:val="92"/>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 xml:space="preserve">Wykonawca, z ograniczeniami wskazanymi w </w:t>
      </w:r>
      <w:r w:rsidRPr="009A37A3">
        <w:rPr>
          <w:rFonts w:asciiTheme="majorHAnsi" w:hAnsiTheme="majorHAnsi" w:cstheme="majorHAnsi"/>
          <w:bCs/>
          <w:sz w:val="21"/>
          <w:szCs w:val="21"/>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9A37A3">
        <w:rPr>
          <w:rFonts w:asciiTheme="majorHAnsi" w:hAnsiTheme="majorHAnsi" w:cstheme="majorHAnsi"/>
          <w:sz w:val="21"/>
          <w:szCs w:val="21"/>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417FE347" w14:textId="77777777" w:rsidR="00B73BE7" w:rsidRPr="009A37A3" w:rsidRDefault="00B73BE7">
      <w:pPr>
        <w:numPr>
          <w:ilvl w:val="0"/>
          <w:numId w:val="92"/>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14:paraId="623EF7B4" w14:textId="76B39AAB" w:rsidR="00B73BE7" w:rsidRPr="009A37A3" w:rsidRDefault="00B73BE7">
      <w:pPr>
        <w:spacing w:after="0" w:line="276" w:lineRule="auto"/>
        <w:contextualSpacing/>
        <w:jc w:val="center"/>
        <w:rPr>
          <w:rFonts w:asciiTheme="majorHAnsi" w:hAnsiTheme="majorHAnsi" w:cstheme="majorHAnsi"/>
          <w:b/>
          <w:sz w:val="21"/>
          <w:szCs w:val="21"/>
        </w:rPr>
      </w:pPr>
      <w:r w:rsidRPr="009A37A3">
        <w:rPr>
          <w:rFonts w:asciiTheme="majorHAnsi" w:hAnsiTheme="majorHAnsi" w:cstheme="majorHAnsi"/>
          <w:b/>
          <w:sz w:val="21"/>
          <w:szCs w:val="21"/>
        </w:rPr>
        <w:t>§ 2</w:t>
      </w:r>
    </w:p>
    <w:p w14:paraId="24B19739" w14:textId="77777777" w:rsidR="00B73BE7" w:rsidRPr="009A37A3" w:rsidRDefault="00B73BE7">
      <w:pPr>
        <w:spacing w:after="0" w:line="276" w:lineRule="auto"/>
        <w:contextualSpacing/>
        <w:jc w:val="center"/>
        <w:rPr>
          <w:rFonts w:asciiTheme="majorHAnsi" w:hAnsiTheme="majorHAnsi" w:cstheme="majorHAnsi"/>
          <w:b/>
          <w:sz w:val="21"/>
          <w:szCs w:val="21"/>
        </w:rPr>
      </w:pPr>
      <w:r w:rsidRPr="009A37A3">
        <w:rPr>
          <w:rFonts w:asciiTheme="majorHAnsi" w:hAnsiTheme="majorHAnsi" w:cstheme="majorHAnsi"/>
          <w:b/>
          <w:sz w:val="21"/>
          <w:szCs w:val="21"/>
        </w:rPr>
        <w:t>Informacje o przetwarzaniu danych w przypadku przekazywania danych osobowych reprezentantów, przedstawicieli, pracowników lub podwykonawców Wykonawcy</w:t>
      </w:r>
    </w:p>
    <w:p w14:paraId="4C032F96" w14:textId="77777777" w:rsidR="00B73BE7" w:rsidRPr="009A37A3" w:rsidRDefault="00B73BE7">
      <w:pPr>
        <w:spacing w:after="0" w:line="276" w:lineRule="auto"/>
        <w:contextualSpacing/>
        <w:jc w:val="both"/>
        <w:rPr>
          <w:rFonts w:asciiTheme="majorHAnsi" w:hAnsiTheme="majorHAnsi" w:cstheme="majorHAnsi"/>
          <w:sz w:val="21"/>
          <w:szCs w:val="21"/>
        </w:rPr>
      </w:pPr>
    </w:p>
    <w:p w14:paraId="31456B14" w14:textId="77777777" w:rsidR="00B73BE7" w:rsidRPr="009A37A3" w:rsidRDefault="00B73BE7" w:rsidP="00C01201">
      <w:pPr>
        <w:numPr>
          <w:ilvl w:val="0"/>
          <w:numId w:val="122"/>
        </w:numPr>
        <w:spacing w:after="0" w:line="276" w:lineRule="auto"/>
        <w:contextualSpacing/>
        <w:jc w:val="both"/>
        <w:rPr>
          <w:rFonts w:asciiTheme="majorHAnsi" w:hAnsiTheme="majorHAnsi" w:cstheme="majorHAnsi"/>
          <w:bCs/>
          <w:sz w:val="21"/>
          <w:szCs w:val="21"/>
        </w:rPr>
      </w:pPr>
      <w:r w:rsidRPr="009A37A3">
        <w:rPr>
          <w:rFonts w:asciiTheme="majorHAnsi" w:hAnsiTheme="majorHAnsi" w:cstheme="majorHAnsi"/>
          <w:bCs/>
          <w:sz w:val="21"/>
          <w:szCs w:val="21"/>
        </w:rPr>
        <w:lastRenderedPageBreak/>
        <w:t>Wykonawca oświadcza,</w:t>
      </w:r>
      <w:r w:rsidRPr="009A37A3">
        <w:rPr>
          <w:rFonts w:asciiTheme="majorHAnsi" w:hAnsiTheme="majorHAnsi" w:cstheme="majorHAnsi"/>
          <w:sz w:val="21"/>
          <w:szCs w:val="21"/>
        </w:rPr>
        <w:t xml:space="preserve"> iż wypełnił lub wypełni obowiązki informacyjne przewidziane w art. 13 i 14 RODO </w:t>
      </w:r>
      <w:r w:rsidRPr="009A37A3">
        <w:rPr>
          <w:rFonts w:asciiTheme="majorHAnsi" w:hAnsiTheme="majorHAnsi" w:cstheme="majorHAnsi"/>
          <w:bCs/>
          <w:sz w:val="21"/>
          <w:szCs w:val="21"/>
        </w:rPr>
        <w:t>wobec osób fizycznych, od których dane osobowe bezpośrednio lub pośrednio pozyskał w celu realizacji niniejszej Umowy i które przekazał Zamawiającemu.</w:t>
      </w:r>
    </w:p>
    <w:p w14:paraId="4F29B315" w14:textId="77777777" w:rsidR="00B73BE7" w:rsidRPr="009A37A3" w:rsidRDefault="00B73BE7" w:rsidP="00C01201">
      <w:pPr>
        <w:numPr>
          <w:ilvl w:val="0"/>
          <w:numId w:val="122"/>
        </w:numPr>
        <w:spacing w:after="0" w:line="276" w:lineRule="auto"/>
        <w:contextualSpacing/>
        <w:jc w:val="both"/>
        <w:rPr>
          <w:rFonts w:asciiTheme="majorHAnsi" w:hAnsiTheme="majorHAnsi" w:cstheme="majorHAnsi"/>
          <w:bCs/>
          <w:sz w:val="21"/>
          <w:szCs w:val="21"/>
        </w:rPr>
      </w:pPr>
      <w:r w:rsidRPr="009A37A3">
        <w:rPr>
          <w:rFonts w:asciiTheme="majorHAnsi" w:hAnsiTheme="majorHAnsi" w:cstheme="majorHAnsi"/>
          <w:bCs/>
          <w:sz w:val="21"/>
          <w:szCs w:val="21"/>
        </w:rPr>
        <w:t xml:space="preserve">Zamawiający oświadcza, </w:t>
      </w:r>
      <w:r w:rsidRPr="009A37A3">
        <w:rPr>
          <w:rFonts w:asciiTheme="majorHAnsi" w:hAnsiTheme="majorHAnsi" w:cstheme="majorHAnsi"/>
          <w:sz w:val="21"/>
          <w:szCs w:val="21"/>
        </w:rPr>
        <w:t xml:space="preserve">iż wypełnił lub wypełni obowiązki informacyjne przewidziane w art. 13 i 14 RODO </w:t>
      </w:r>
      <w:r w:rsidRPr="009A37A3">
        <w:rPr>
          <w:rFonts w:asciiTheme="majorHAnsi" w:hAnsiTheme="majorHAnsi" w:cstheme="majorHAnsi"/>
          <w:bCs/>
          <w:sz w:val="21"/>
          <w:szCs w:val="21"/>
        </w:rPr>
        <w:t>wobec osób fizycznych, od których dane osobowe bezpośrednio lub pośrednio pozyskał w celu realizacji niniejszej umowy i które przekazało Wykonawcy.</w:t>
      </w:r>
    </w:p>
    <w:p w14:paraId="0DC81E26" w14:textId="77777777" w:rsidR="00B73BE7" w:rsidRPr="009A37A3" w:rsidRDefault="00B73BE7" w:rsidP="00C01201">
      <w:pPr>
        <w:numPr>
          <w:ilvl w:val="0"/>
          <w:numId w:val="122"/>
        </w:numPr>
        <w:spacing w:after="0" w:line="276" w:lineRule="auto"/>
        <w:contextualSpacing/>
        <w:jc w:val="both"/>
        <w:rPr>
          <w:rFonts w:asciiTheme="majorHAnsi" w:hAnsiTheme="majorHAnsi" w:cstheme="majorHAnsi"/>
          <w:bCs/>
          <w:sz w:val="21"/>
          <w:szCs w:val="21"/>
        </w:rPr>
      </w:pPr>
      <w:r w:rsidRPr="009A37A3">
        <w:rPr>
          <w:rFonts w:asciiTheme="majorHAnsi" w:hAnsiTheme="majorHAnsi" w:cstheme="majorHAnsi"/>
          <w:bCs/>
          <w:sz w:val="21"/>
          <w:szCs w:val="21"/>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14:paraId="51395266" w14:textId="77777777" w:rsidR="00B73BE7" w:rsidRPr="009A37A3" w:rsidRDefault="00B73BE7" w:rsidP="00C01201">
      <w:pPr>
        <w:numPr>
          <w:ilvl w:val="0"/>
          <w:numId w:val="122"/>
        </w:numPr>
        <w:spacing w:after="0" w:line="276" w:lineRule="auto"/>
        <w:contextualSpacing/>
        <w:jc w:val="both"/>
        <w:rPr>
          <w:rFonts w:asciiTheme="majorHAnsi" w:hAnsiTheme="majorHAnsi" w:cstheme="majorHAnsi"/>
          <w:bCs/>
          <w:sz w:val="21"/>
          <w:szCs w:val="21"/>
        </w:rPr>
      </w:pPr>
      <w:r w:rsidRPr="009A37A3">
        <w:rPr>
          <w:rFonts w:asciiTheme="majorHAnsi" w:hAnsiTheme="majorHAnsi" w:cstheme="majorHAnsi"/>
          <w:bCs/>
          <w:sz w:val="21"/>
          <w:szCs w:val="21"/>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14:paraId="1F1AEE8B" w14:textId="77777777" w:rsidR="00B73BE7" w:rsidRPr="009A37A3" w:rsidRDefault="00B73BE7">
      <w:pPr>
        <w:numPr>
          <w:ilvl w:val="0"/>
          <w:numId w:val="91"/>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14:paraId="673E1C04" w14:textId="77777777" w:rsidR="00B73BE7" w:rsidRPr="009A37A3" w:rsidRDefault="00B73BE7">
      <w:pPr>
        <w:numPr>
          <w:ilvl w:val="0"/>
          <w:numId w:val="91"/>
        </w:numPr>
        <w:spacing w:after="0" w:line="276" w:lineRule="auto"/>
        <w:contextualSpacing/>
        <w:jc w:val="both"/>
        <w:rPr>
          <w:rFonts w:asciiTheme="majorHAnsi" w:hAnsiTheme="majorHAnsi" w:cstheme="majorHAnsi"/>
          <w:bCs/>
          <w:sz w:val="21"/>
          <w:szCs w:val="21"/>
        </w:rPr>
      </w:pPr>
      <w:r w:rsidRPr="009A37A3">
        <w:rPr>
          <w:rFonts w:asciiTheme="majorHAnsi" w:hAnsiTheme="majorHAnsi" w:cstheme="majorHAnsi"/>
          <w:sz w:val="21"/>
          <w:szCs w:val="21"/>
        </w:rPr>
        <w:t>Osobą kontaktową we wszelkich sprawach dotyczących ochrony danych osobowych u Zamawiającego jest Inspektor Ochrony Danych dostępny pod adresem: iod@mpo.krakow.pl.</w:t>
      </w:r>
    </w:p>
    <w:p w14:paraId="54C5B745" w14:textId="77777777" w:rsidR="00B73BE7" w:rsidRPr="009A37A3" w:rsidRDefault="00B73BE7">
      <w:pPr>
        <w:numPr>
          <w:ilvl w:val="0"/>
          <w:numId w:val="91"/>
        </w:numPr>
        <w:spacing w:after="0" w:line="276" w:lineRule="auto"/>
        <w:contextualSpacing/>
        <w:jc w:val="both"/>
        <w:rPr>
          <w:rFonts w:asciiTheme="majorHAnsi" w:hAnsiTheme="majorHAnsi" w:cstheme="majorHAnsi"/>
          <w:bCs/>
          <w:sz w:val="21"/>
          <w:szCs w:val="21"/>
        </w:rPr>
      </w:pPr>
      <w:r w:rsidRPr="009A37A3">
        <w:rPr>
          <w:rFonts w:asciiTheme="majorHAnsi" w:hAnsiTheme="majorHAnsi" w:cstheme="majorHAnsi"/>
          <w:bCs/>
          <w:sz w:val="21"/>
          <w:szCs w:val="21"/>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 zawartej pomiędzy tymi podmiotami. W pozostałym zakresie podstawa prawną przetwarzania danych są przepisy ustawy Prawo zamówień publicznych.</w:t>
      </w:r>
    </w:p>
    <w:p w14:paraId="4014A889" w14:textId="77777777" w:rsidR="00B73BE7" w:rsidRPr="009A37A3" w:rsidRDefault="00B73BE7">
      <w:pPr>
        <w:numPr>
          <w:ilvl w:val="0"/>
          <w:numId w:val="91"/>
        </w:numPr>
        <w:spacing w:after="0" w:line="276" w:lineRule="auto"/>
        <w:contextualSpacing/>
        <w:jc w:val="both"/>
        <w:rPr>
          <w:rFonts w:asciiTheme="majorHAnsi" w:hAnsiTheme="majorHAnsi" w:cstheme="majorHAnsi"/>
          <w:bCs/>
          <w:sz w:val="21"/>
          <w:szCs w:val="21"/>
        </w:rPr>
      </w:pPr>
      <w:r w:rsidRPr="009A37A3">
        <w:rPr>
          <w:rFonts w:asciiTheme="majorHAnsi" w:hAnsiTheme="majorHAnsi" w:cstheme="majorHAnsi"/>
          <w:bCs/>
          <w:sz w:val="21"/>
          <w:szCs w:val="21"/>
        </w:rPr>
        <w:t>Zamawiający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14:paraId="73925AC5" w14:textId="77777777" w:rsidR="00B73BE7" w:rsidRPr="009A37A3" w:rsidRDefault="00B73BE7">
      <w:pPr>
        <w:numPr>
          <w:ilvl w:val="0"/>
          <w:numId w:val="91"/>
        </w:numPr>
        <w:spacing w:after="0" w:line="276" w:lineRule="auto"/>
        <w:contextualSpacing/>
        <w:jc w:val="both"/>
        <w:rPr>
          <w:rFonts w:asciiTheme="majorHAnsi" w:hAnsiTheme="majorHAnsi" w:cstheme="majorHAnsi"/>
          <w:bCs/>
          <w:sz w:val="21"/>
          <w:szCs w:val="21"/>
        </w:rPr>
      </w:pPr>
      <w:r w:rsidRPr="009A37A3">
        <w:rPr>
          <w:rFonts w:asciiTheme="majorHAnsi" w:hAnsiTheme="majorHAnsi" w:cstheme="majorHAnsi"/>
          <w:bCs/>
          <w:sz w:val="21"/>
          <w:szCs w:val="21"/>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14:paraId="50B130F3" w14:textId="77777777" w:rsidR="00B73BE7" w:rsidRPr="009A37A3" w:rsidRDefault="00B73BE7">
      <w:pPr>
        <w:numPr>
          <w:ilvl w:val="0"/>
          <w:numId w:val="91"/>
        </w:numPr>
        <w:spacing w:after="0" w:line="276" w:lineRule="auto"/>
        <w:contextualSpacing/>
        <w:jc w:val="both"/>
        <w:rPr>
          <w:rFonts w:asciiTheme="majorHAnsi" w:hAnsiTheme="majorHAnsi" w:cstheme="majorHAnsi"/>
          <w:bCs/>
          <w:sz w:val="21"/>
          <w:szCs w:val="21"/>
        </w:rPr>
      </w:pPr>
      <w:r w:rsidRPr="009A37A3">
        <w:rPr>
          <w:rFonts w:asciiTheme="majorHAnsi" w:hAnsiTheme="majorHAnsi" w:cstheme="majorHAnsi"/>
          <w:bCs/>
          <w:sz w:val="21"/>
          <w:szCs w:val="21"/>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14:paraId="38AFBE02" w14:textId="19FDBCDD" w:rsidR="00B73BE7" w:rsidRPr="009A37A3" w:rsidRDefault="00B73BE7">
      <w:pPr>
        <w:numPr>
          <w:ilvl w:val="0"/>
          <w:numId w:val="91"/>
        </w:numPr>
        <w:spacing w:after="0" w:line="276" w:lineRule="auto"/>
        <w:contextualSpacing/>
        <w:jc w:val="both"/>
        <w:rPr>
          <w:rFonts w:asciiTheme="majorHAnsi" w:hAnsiTheme="majorHAnsi" w:cstheme="majorHAnsi"/>
          <w:sz w:val="21"/>
          <w:szCs w:val="21"/>
        </w:rPr>
      </w:pPr>
      <w:r w:rsidRPr="009A37A3">
        <w:rPr>
          <w:rFonts w:asciiTheme="majorHAnsi" w:hAnsiTheme="majorHAnsi" w:cstheme="majorHAnsi"/>
          <w:sz w:val="21"/>
          <w:szCs w:val="21"/>
        </w:rPr>
        <w:t xml:space="preserve">Każda z osób, której dane zostały przekazane, z ograniczeniami wskazanymi w </w:t>
      </w:r>
      <w:r w:rsidRPr="009A37A3">
        <w:rPr>
          <w:rFonts w:asciiTheme="majorHAnsi" w:hAnsiTheme="majorHAnsi" w:cstheme="majorHAnsi"/>
          <w:bCs/>
          <w:sz w:val="21"/>
          <w:szCs w:val="21"/>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9A37A3">
        <w:rPr>
          <w:rFonts w:asciiTheme="majorHAnsi" w:hAnsiTheme="majorHAnsi" w:cstheme="majorHAnsi"/>
          <w:sz w:val="21"/>
          <w:szCs w:val="21"/>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14:paraId="3643246E" w14:textId="77777777" w:rsidR="00B73BE7" w:rsidRPr="009A37A3" w:rsidRDefault="00B73BE7">
      <w:pPr>
        <w:spacing w:after="0" w:line="276" w:lineRule="auto"/>
        <w:ind w:left="720"/>
        <w:contextualSpacing/>
        <w:jc w:val="both"/>
        <w:rPr>
          <w:rFonts w:asciiTheme="majorHAnsi" w:hAnsiTheme="majorHAnsi" w:cstheme="majorHAnsi"/>
          <w:sz w:val="21"/>
          <w:szCs w:val="21"/>
        </w:rPr>
      </w:pPr>
    </w:p>
    <w:p w14:paraId="3E14CD3B" w14:textId="67EB3346" w:rsidR="00927B82" w:rsidRPr="00B70896" w:rsidRDefault="00B73BE7" w:rsidP="00A62962">
      <w:pPr>
        <w:pStyle w:val="Akapitzlist"/>
        <w:tabs>
          <w:tab w:val="left" w:pos="0"/>
        </w:tabs>
        <w:spacing w:after="0" w:line="276" w:lineRule="auto"/>
        <w:ind w:left="0"/>
        <w:jc w:val="both"/>
        <w:rPr>
          <w:sz w:val="18"/>
          <w:szCs w:val="18"/>
        </w:rPr>
      </w:pPr>
      <w:r w:rsidRPr="009A37A3">
        <w:rPr>
          <w:rFonts w:asciiTheme="majorHAnsi" w:hAnsiTheme="majorHAnsi" w:cstheme="majorHAnsi"/>
          <w:sz w:val="21"/>
          <w:szCs w:val="21"/>
        </w:rPr>
        <w:t>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w:t>
      </w:r>
    </w:p>
    <w:sectPr w:rsidR="00927B82" w:rsidRPr="00B70896" w:rsidSect="00AC493C">
      <w:headerReference w:type="default" r:id="rId9"/>
      <w:footerReference w:type="default" r:id="rId10"/>
      <w:footerReference w:type="first" r:id="rId11"/>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E48A" w16cex:dateUtc="2022-04-13T07:09:00Z"/>
  <w16cex:commentExtensible w16cex:durableId="2608E48B" w16cex:dateUtc="2022-04-13T07:14:00Z"/>
  <w16cex:commentExtensible w16cex:durableId="2608E48D" w16cex:dateUtc="2022-04-13T07:17:00Z"/>
  <w16cex:commentExtensible w16cex:durableId="2608E48E" w16cex:dateUtc="2022-04-13T07:20:00Z"/>
  <w16cex:commentExtensible w16cex:durableId="2608E490" w16cex:dateUtc="2022-04-13T07:57:00Z"/>
  <w16cex:commentExtensible w16cex:durableId="26261811" w16cex:dateUtc="2022-05-1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9B585" w16cid:durableId="2608E48A"/>
  <w16cid:commentId w16cid:paraId="10BD8A47" w16cid:durableId="2608E48B"/>
  <w16cid:commentId w16cid:paraId="20B1A845" w16cid:durableId="2608E48D"/>
  <w16cid:commentId w16cid:paraId="77A6324A" w16cid:durableId="2608E48E"/>
  <w16cid:commentId w16cid:paraId="7E2E0251" w16cid:durableId="2608E490"/>
  <w16cid:commentId w16cid:paraId="596F24BE" w16cid:durableId="262618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8754" w14:textId="77777777" w:rsidR="00495C73" w:rsidRDefault="00495C73" w:rsidP="00375B9D">
      <w:pPr>
        <w:spacing w:after="0" w:line="240" w:lineRule="auto"/>
      </w:pPr>
      <w:r>
        <w:separator/>
      </w:r>
    </w:p>
  </w:endnote>
  <w:endnote w:type="continuationSeparator" w:id="0">
    <w:p w14:paraId="4063567C" w14:textId="77777777" w:rsidR="00495C73" w:rsidRDefault="00495C73"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039C" w14:textId="3C1C11AD" w:rsidR="00495C73" w:rsidRPr="00BC4BB2" w:rsidRDefault="00495C73" w:rsidP="00403C2B">
    <w:pPr>
      <w:pStyle w:val="Stopka"/>
      <w:framePr w:wrap="auto" w:vAnchor="text" w:hAnchor="margin" w:xAlign="right" w:y="1"/>
      <w:rPr>
        <w:rStyle w:val="Numerstrony"/>
        <w:rFonts w:asciiTheme="majorHAnsi" w:hAnsiTheme="majorHAnsi" w:cstheme="majorHAnsi"/>
        <w:sz w:val="22"/>
        <w:szCs w:val="22"/>
      </w:rPr>
    </w:pPr>
    <w:r w:rsidRPr="00BC4BB2">
      <w:rPr>
        <w:rStyle w:val="Numerstrony"/>
        <w:rFonts w:asciiTheme="majorHAnsi" w:hAnsiTheme="majorHAnsi" w:cstheme="majorHAnsi"/>
        <w:sz w:val="22"/>
        <w:szCs w:val="22"/>
      </w:rPr>
      <w:fldChar w:fldCharType="begin"/>
    </w:r>
    <w:r w:rsidRPr="00BC4BB2">
      <w:rPr>
        <w:rStyle w:val="Numerstrony"/>
        <w:rFonts w:asciiTheme="majorHAnsi" w:hAnsiTheme="majorHAnsi" w:cstheme="majorHAnsi"/>
        <w:sz w:val="22"/>
        <w:szCs w:val="22"/>
      </w:rPr>
      <w:instrText xml:space="preserve">PAGE  </w:instrText>
    </w:r>
    <w:r w:rsidRPr="00BC4BB2">
      <w:rPr>
        <w:rStyle w:val="Numerstrony"/>
        <w:rFonts w:asciiTheme="majorHAnsi" w:hAnsiTheme="majorHAnsi" w:cstheme="majorHAnsi"/>
        <w:sz w:val="22"/>
        <w:szCs w:val="22"/>
      </w:rPr>
      <w:fldChar w:fldCharType="separate"/>
    </w:r>
    <w:r w:rsidR="002E4149">
      <w:rPr>
        <w:rStyle w:val="Numerstrony"/>
        <w:rFonts w:asciiTheme="majorHAnsi" w:hAnsiTheme="majorHAnsi" w:cstheme="majorHAnsi"/>
        <w:noProof/>
        <w:sz w:val="22"/>
        <w:szCs w:val="22"/>
      </w:rPr>
      <w:t>17</w:t>
    </w:r>
    <w:r w:rsidRPr="00BC4BB2">
      <w:rPr>
        <w:rStyle w:val="Numerstrony"/>
        <w:rFonts w:asciiTheme="majorHAnsi" w:hAnsiTheme="majorHAnsi" w:cstheme="majorHAnsi"/>
        <w:sz w:val="22"/>
        <w:szCs w:val="22"/>
      </w:rPr>
      <w:fldChar w:fldCharType="end"/>
    </w:r>
  </w:p>
  <w:p w14:paraId="5BCF4333" w14:textId="77777777" w:rsidR="00495C73" w:rsidRPr="00381042" w:rsidRDefault="00495C73" w:rsidP="00403C2B">
    <w:pPr>
      <w:pStyle w:val="Stopka"/>
      <w:tabs>
        <w:tab w:val="clear" w:pos="4536"/>
        <w:tab w:val="clear" w:pos="9072"/>
        <w:tab w:val="left" w:pos="5595"/>
      </w:tabs>
      <w:ind w:right="360"/>
      <w:rPr>
        <w:rFonts w:asciiTheme="majorHAnsi" w:hAnsiTheme="majorHAnsi" w:cstheme="majorHAnsi"/>
      </w:rPr>
    </w:pPr>
    <w:r w:rsidRPr="00381042">
      <w:rPr>
        <w:rFonts w:asciiTheme="majorHAnsi" w:hAnsiTheme="majorHAnsi" w:cstheme="maj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48323"/>
      <w:docPartObj>
        <w:docPartGallery w:val="Page Numbers (Bottom of Page)"/>
        <w:docPartUnique/>
      </w:docPartObj>
    </w:sdtPr>
    <w:sdtEndPr/>
    <w:sdtContent>
      <w:p w14:paraId="106D7330" w14:textId="67A92257" w:rsidR="00495C73" w:rsidRDefault="00495C73">
        <w:pPr>
          <w:pStyle w:val="Stopka"/>
          <w:jc w:val="right"/>
        </w:pPr>
        <w:r>
          <w:fldChar w:fldCharType="begin"/>
        </w:r>
        <w:r>
          <w:instrText>PAGE   \* MERGEFORMAT</w:instrText>
        </w:r>
        <w:r>
          <w:fldChar w:fldCharType="separate"/>
        </w:r>
        <w:r w:rsidR="002E4149">
          <w:rPr>
            <w:noProof/>
          </w:rPr>
          <w:t>1</w:t>
        </w:r>
        <w:r>
          <w:fldChar w:fldCharType="end"/>
        </w:r>
      </w:p>
    </w:sdtContent>
  </w:sdt>
  <w:p w14:paraId="15D1105D" w14:textId="77777777" w:rsidR="00495C73" w:rsidRDefault="00495C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80A29" w14:textId="77777777" w:rsidR="00495C73" w:rsidRDefault="00495C73" w:rsidP="00375B9D">
      <w:pPr>
        <w:spacing w:after="0" w:line="240" w:lineRule="auto"/>
      </w:pPr>
      <w:r>
        <w:separator/>
      </w:r>
    </w:p>
  </w:footnote>
  <w:footnote w:type="continuationSeparator" w:id="0">
    <w:p w14:paraId="299ED773" w14:textId="77777777" w:rsidR="00495C73" w:rsidRDefault="00495C73" w:rsidP="0037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AB910" w14:textId="79282B89" w:rsidR="00495C73" w:rsidRPr="009A06D6" w:rsidRDefault="00495C73" w:rsidP="00D51E10">
    <w:pPr>
      <w:pStyle w:val="Akapitzlist"/>
      <w:spacing w:after="0" w:line="276" w:lineRule="auto"/>
      <w:jc w:val="right"/>
      <w:rPr>
        <w:rFonts w:asciiTheme="majorHAnsi" w:hAnsiTheme="majorHAnsi" w:cstheme="majorHAnsi"/>
        <w:i/>
        <w:sz w:val="18"/>
        <w:szCs w:val="18"/>
      </w:rPr>
    </w:pPr>
    <w:r w:rsidRPr="009A06D6">
      <w:rPr>
        <w:rFonts w:asciiTheme="majorHAnsi" w:hAnsiTheme="majorHAnsi" w:cstheme="majorHAnsi"/>
        <w:i/>
        <w:sz w:val="18"/>
        <w:szCs w:val="18"/>
      </w:rPr>
      <w:t>Zaprojektowanie i wykonanie stacji tankowania gazu</w:t>
    </w:r>
    <w:r w:rsidRPr="005E347B">
      <w:rPr>
        <w:rFonts w:asciiTheme="majorHAnsi" w:hAnsiTheme="majorHAnsi" w:cstheme="majorHAnsi"/>
        <w:i/>
        <w:sz w:val="18"/>
        <w:szCs w:val="18"/>
      </w:rPr>
      <w:t xml:space="preserve"> CNG </w:t>
    </w:r>
    <w:r w:rsidRPr="009A06D6">
      <w:rPr>
        <w:rFonts w:asciiTheme="majorHAnsi" w:hAnsiTheme="majorHAnsi" w:cstheme="majorHAnsi"/>
        <w:i/>
        <w:sz w:val="18"/>
        <w:szCs w:val="18"/>
      </w:rPr>
      <w:t>na terenie bazy MPO w Krakowie przy ulicy Nowohuckiej 1</w:t>
    </w:r>
  </w:p>
  <w:p w14:paraId="4FF7C17C" w14:textId="7AC4CE1F" w:rsidR="00495C73" w:rsidRPr="009A06D6" w:rsidRDefault="00495C73" w:rsidP="00EF16DB">
    <w:pPr>
      <w:pStyle w:val="Nagwek"/>
      <w:tabs>
        <w:tab w:val="clear" w:pos="9072"/>
        <w:tab w:val="right" w:pos="7655"/>
      </w:tabs>
      <w:spacing w:after="0" w:line="240" w:lineRule="auto"/>
      <w:ind w:left="4536" w:right="-68" w:hanging="4536"/>
      <w:jc w:val="right"/>
      <w:rPr>
        <w:rFonts w:asciiTheme="majorHAnsi" w:hAnsiTheme="majorHAnsi" w:cstheme="majorHAnsi"/>
        <w:i/>
        <w:sz w:val="18"/>
        <w:szCs w:val="18"/>
      </w:rPr>
    </w:pPr>
    <w:r w:rsidRPr="009A06D6">
      <w:rPr>
        <w:rFonts w:asciiTheme="majorHAnsi" w:eastAsia="Times New Roman" w:hAnsiTheme="majorHAnsi" w:cstheme="majorHAnsi"/>
        <w:i/>
        <w:sz w:val="18"/>
        <w:szCs w:val="18"/>
        <w:lang w:eastAsia="pl-PL"/>
      </w:rPr>
      <w:t xml:space="preserve"> </w:t>
    </w:r>
    <w:r w:rsidRPr="009A06D6">
      <w:rPr>
        <w:rFonts w:asciiTheme="majorHAnsi" w:hAnsiTheme="majorHAnsi" w:cstheme="majorHAnsi"/>
        <w:i/>
        <w:sz w:val="18"/>
        <w:szCs w:val="18"/>
      </w:rPr>
      <w:t>Specyfikacja Warunków Zamówienia</w:t>
    </w:r>
  </w:p>
  <w:p w14:paraId="6EC6994C" w14:textId="5563E84B" w:rsidR="00495C73" w:rsidRPr="009A06D6" w:rsidRDefault="00495C73" w:rsidP="00961B53">
    <w:pPr>
      <w:pStyle w:val="Nagwek"/>
      <w:spacing w:after="0"/>
      <w:ind w:left="4536" w:hanging="4536"/>
      <w:jc w:val="right"/>
      <w:rPr>
        <w:rFonts w:asciiTheme="majorHAnsi" w:hAnsiTheme="majorHAnsi" w:cstheme="majorHAnsi"/>
        <w:i/>
        <w:sz w:val="18"/>
        <w:szCs w:val="18"/>
        <w:u w:val="single"/>
      </w:rPr>
    </w:pPr>
    <w:r w:rsidRPr="009A06D6">
      <w:rPr>
        <w:rFonts w:asciiTheme="majorHAnsi" w:hAnsiTheme="majorHAnsi" w:cstheme="majorHAnsi"/>
        <w:i/>
        <w:sz w:val="18"/>
        <w:szCs w:val="18"/>
      </w:rPr>
      <w:t>___________________________________________________________________________________</w:t>
    </w:r>
    <w:r w:rsidRPr="009A06D6">
      <w:rPr>
        <w:rFonts w:asciiTheme="majorHAnsi" w:hAnsiTheme="majorHAnsi" w:cstheme="majorHAnsi"/>
        <w:i/>
        <w:sz w:val="18"/>
        <w:szCs w:val="18"/>
        <w:u w:val="single"/>
      </w:rPr>
      <w:t>TZ/TT/3/2022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37"/>
    <w:multiLevelType w:val="hybridMultilevel"/>
    <w:tmpl w:val="B5061548"/>
    <w:lvl w:ilvl="0" w:tplc="0415000D">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 w15:restartNumberingAfterBreak="0">
    <w:nsid w:val="02C90882"/>
    <w:multiLevelType w:val="hybridMultilevel"/>
    <w:tmpl w:val="1FD0E9AE"/>
    <w:lvl w:ilvl="0" w:tplc="68284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45544"/>
    <w:multiLevelType w:val="hybridMultilevel"/>
    <w:tmpl w:val="3F96D5F2"/>
    <w:lvl w:ilvl="0" w:tplc="282C7C5C">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32F94"/>
    <w:multiLevelType w:val="hybridMultilevel"/>
    <w:tmpl w:val="1376EE1E"/>
    <w:lvl w:ilvl="0" w:tplc="4AA4D60C">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563EB"/>
    <w:multiLevelType w:val="hybridMultilevel"/>
    <w:tmpl w:val="1FB0129A"/>
    <w:lvl w:ilvl="0" w:tplc="DB48F4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BC64BB7"/>
    <w:multiLevelType w:val="hybridMultilevel"/>
    <w:tmpl w:val="DB98D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77A76"/>
    <w:multiLevelType w:val="hybridMultilevel"/>
    <w:tmpl w:val="5B80A88E"/>
    <w:lvl w:ilvl="0" w:tplc="D0C0CEE4">
      <w:start w:val="1"/>
      <w:numFmt w:val="decimal"/>
      <w:lvlText w:val="%1."/>
      <w:lvlJc w:val="left"/>
      <w:pPr>
        <w:tabs>
          <w:tab w:val="num" w:pos="1476"/>
        </w:tabs>
        <w:ind w:left="1476" w:hanging="396"/>
      </w:pPr>
      <w:rPr>
        <w:rFonts w:hint="default"/>
      </w:rPr>
    </w:lvl>
    <w:lvl w:ilvl="1" w:tplc="04150011">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2335A2"/>
    <w:multiLevelType w:val="hybridMultilevel"/>
    <w:tmpl w:val="35849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91A64"/>
    <w:multiLevelType w:val="hybridMultilevel"/>
    <w:tmpl w:val="E26AA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60B6C"/>
    <w:multiLevelType w:val="hybridMultilevel"/>
    <w:tmpl w:val="D98EAD1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EB26D3F"/>
    <w:multiLevelType w:val="hybridMultilevel"/>
    <w:tmpl w:val="8C922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03047"/>
    <w:multiLevelType w:val="hybridMultilevel"/>
    <w:tmpl w:val="C144049C"/>
    <w:lvl w:ilvl="0" w:tplc="0415000D">
      <w:start w:val="1"/>
      <w:numFmt w:val="bullet"/>
      <w:lvlText w:val=""/>
      <w:lvlJc w:val="left"/>
      <w:pPr>
        <w:ind w:left="2863" w:hanging="360"/>
      </w:pPr>
      <w:rPr>
        <w:rFonts w:ascii="Wingdings" w:hAnsi="Wingdings" w:hint="default"/>
      </w:rPr>
    </w:lvl>
    <w:lvl w:ilvl="1" w:tplc="04150003" w:tentative="1">
      <w:start w:val="1"/>
      <w:numFmt w:val="bullet"/>
      <w:lvlText w:val="o"/>
      <w:lvlJc w:val="left"/>
      <w:pPr>
        <w:ind w:left="3583" w:hanging="360"/>
      </w:pPr>
      <w:rPr>
        <w:rFonts w:ascii="Courier New" w:hAnsi="Courier New" w:cs="Courier New" w:hint="default"/>
      </w:rPr>
    </w:lvl>
    <w:lvl w:ilvl="2" w:tplc="04150005" w:tentative="1">
      <w:start w:val="1"/>
      <w:numFmt w:val="bullet"/>
      <w:lvlText w:val=""/>
      <w:lvlJc w:val="left"/>
      <w:pPr>
        <w:ind w:left="4303" w:hanging="360"/>
      </w:pPr>
      <w:rPr>
        <w:rFonts w:ascii="Wingdings" w:hAnsi="Wingdings" w:hint="default"/>
      </w:rPr>
    </w:lvl>
    <w:lvl w:ilvl="3" w:tplc="04150001" w:tentative="1">
      <w:start w:val="1"/>
      <w:numFmt w:val="bullet"/>
      <w:lvlText w:val=""/>
      <w:lvlJc w:val="left"/>
      <w:pPr>
        <w:ind w:left="5023" w:hanging="360"/>
      </w:pPr>
      <w:rPr>
        <w:rFonts w:ascii="Symbol" w:hAnsi="Symbol" w:hint="default"/>
      </w:rPr>
    </w:lvl>
    <w:lvl w:ilvl="4" w:tplc="04150003" w:tentative="1">
      <w:start w:val="1"/>
      <w:numFmt w:val="bullet"/>
      <w:lvlText w:val="o"/>
      <w:lvlJc w:val="left"/>
      <w:pPr>
        <w:ind w:left="5743" w:hanging="360"/>
      </w:pPr>
      <w:rPr>
        <w:rFonts w:ascii="Courier New" w:hAnsi="Courier New" w:cs="Courier New" w:hint="default"/>
      </w:rPr>
    </w:lvl>
    <w:lvl w:ilvl="5" w:tplc="04150005" w:tentative="1">
      <w:start w:val="1"/>
      <w:numFmt w:val="bullet"/>
      <w:lvlText w:val=""/>
      <w:lvlJc w:val="left"/>
      <w:pPr>
        <w:ind w:left="6463" w:hanging="360"/>
      </w:pPr>
      <w:rPr>
        <w:rFonts w:ascii="Wingdings" w:hAnsi="Wingdings" w:hint="default"/>
      </w:rPr>
    </w:lvl>
    <w:lvl w:ilvl="6" w:tplc="04150001" w:tentative="1">
      <w:start w:val="1"/>
      <w:numFmt w:val="bullet"/>
      <w:lvlText w:val=""/>
      <w:lvlJc w:val="left"/>
      <w:pPr>
        <w:ind w:left="7183" w:hanging="360"/>
      </w:pPr>
      <w:rPr>
        <w:rFonts w:ascii="Symbol" w:hAnsi="Symbol" w:hint="default"/>
      </w:rPr>
    </w:lvl>
    <w:lvl w:ilvl="7" w:tplc="04150003" w:tentative="1">
      <w:start w:val="1"/>
      <w:numFmt w:val="bullet"/>
      <w:lvlText w:val="o"/>
      <w:lvlJc w:val="left"/>
      <w:pPr>
        <w:ind w:left="7903" w:hanging="360"/>
      </w:pPr>
      <w:rPr>
        <w:rFonts w:ascii="Courier New" w:hAnsi="Courier New" w:cs="Courier New" w:hint="default"/>
      </w:rPr>
    </w:lvl>
    <w:lvl w:ilvl="8" w:tplc="04150005" w:tentative="1">
      <w:start w:val="1"/>
      <w:numFmt w:val="bullet"/>
      <w:lvlText w:val=""/>
      <w:lvlJc w:val="left"/>
      <w:pPr>
        <w:ind w:left="8623" w:hanging="360"/>
      </w:pPr>
      <w:rPr>
        <w:rFonts w:ascii="Wingdings" w:hAnsi="Wingdings" w:hint="default"/>
      </w:rPr>
    </w:lvl>
  </w:abstractNum>
  <w:abstractNum w:abstractNumId="14" w15:restartNumberingAfterBreak="0">
    <w:nsid w:val="11813D18"/>
    <w:multiLevelType w:val="hybridMultilevel"/>
    <w:tmpl w:val="13A2875E"/>
    <w:lvl w:ilvl="0" w:tplc="0B285886">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5" w15:restartNumberingAfterBreak="0">
    <w:nsid w:val="14DE2BCC"/>
    <w:multiLevelType w:val="hybridMultilevel"/>
    <w:tmpl w:val="E482FB20"/>
    <w:lvl w:ilvl="0" w:tplc="CFB02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3107E0"/>
    <w:multiLevelType w:val="hybridMultilevel"/>
    <w:tmpl w:val="AEE07966"/>
    <w:lvl w:ilvl="0" w:tplc="A22A9238">
      <w:start w:val="1"/>
      <w:numFmt w:val="decimal"/>
      <w:lvlText w:val="%1."/>
      <w:lvlJc w:val="left"/>
      <w:pPr>
        <w:tabs>
          <w:tab w:val="num" w:pos="360"/>
        </w:tabs>
        <w:ind w:left="360" w:hanging="360"/>
      </w:pPr>
      <w:rPr>
        <w:rFonts w:asciiTheme="majorHAnsi" w:eastAsia="Times New Roman" w:hAnsiTheme="majorHAnsi" w:cstheme="majorHAnsi" w:hint="default"/>
        <w:color w:val="auto"/>
      </w:rPr>
    </w:lvl>
    <w:lvl w:ilvl="1" w:tplc="718431D6">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7A308B6"/>
    <w:multiLevelType w:val="hybridMultilevel"/>
    <w:tmpl w:val="C6E829B6"/>
    <w:lvl w:ilvl="0" w:tplc="0B285886">
      <w:start w:val="1"/>
      <w:numFmt w:val="bullet"/>
      <w:lvlText w:val=""/>
      <w:lvlJc w:val="left"/>
      <w:pPr>
        <w:ind w:left="108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A2335"/>
    <w:multiLevelType w:val="hybridMultilevel"/>
    <w:tmpl w:val="6F9E9536"/>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0415000D">
      <w:start w:val="1"/>
      <w:numFmt w:val="bullet"/>
      <w:lvlText w:val=""/>
      <w:lvlJc w:val="left"/>
      <w:pPr>
        <w:ind w:left="1784" w:hanging="360"/>
      </w:pPr>
      <w:rPr>
        <w:rFonts w:ascii="Wingdings" w:hAnsi="Wingdings" w:hint="default"/>
        <w:b/>
        <w:bCs/>
      </w:rPr>
    </w:lvl>
    <w:lvl w:ilvl="3" w:tplc="A0D47646">
      <w:start w:val="1"/>
      <w:numFmt w:val="decimal"/>
      <w:lvlText w:val="%4."/>
      <w:lvlJc w:val="left"/>
      <w:pPr>
        <w:tabs>
          <w:tab w:val="num" w:pos="2324"/>
        </w:tabs>
        <w:ind w:left="2324" w:hanging="360"/>
      </w:pPr>
      <w:rPr>
        <w:b/>
      </w:rPr>
    </w:lvl>
    <w:lvl w:ilvl="4" w:tplc="CBBEBD10">
      <w:start w:val="1"/>
      <w:numFmt w:val="decimal"/>
      <w:lvlText w:val="%5)"/>
      <w:lvlJc w:val="left"/>
      <w:pPr>
        <w:ind w:left="1070"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1" w15:restartNumberingAfterBreak="0">
    <w:nsid w:val="18C0241B"/>
    <w:multiLevelType w:val="hybridMultilevel"/>
    <w:tmpl w:val="D6AA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C90FC1"/>
    <w:multiLevelType w:val="hybridMultilevel"/>
    <w:tmpl w:val="20BE9EB0"/>
    <w:lvl w:ilvl="0" w:tplc="345AB824">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0516D4"/>
    <w:multiLevelType w:val="hybridMultilevel"/>
    <w:tmpl w:val="E65CF3FA"/>
    <w:lvl w:ilvl="0" w:tplc="0415000D">
      <w:start w:val="1"/>
      <w:numFmt w:val="bullet"/>
      <w:lvlText w:val=""/>
      <w:lvlJc w:val="left"/>
      <w:pPr>
        <w:ind w:left="2840" w:hanging="360"/>
      </w:pPr>
      <w:rPr>
        <w:rFonts w:ascii="Wingdings" w:hAnsi="Wingdings"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24" w15:restartNumberingAfterBreak="0">
    <w:nsid w:val="19BF6A6B"/>
    <w:multiLevelType w:val="hybridMultilevel"/>
    <w:tmpl w:val="78024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112B76"/>
    <w:multiLevelType w:val="hybridMultilevel"/>
    <w:tmpl w:val="554A7584"/>
    <w:lvl w:ilvl="0" w:tplc="B64AB092">
      <w:start w:val="1"/>
      <w:numFmt w:val="decimal"/>
      <w:lvlText w:val="%1."/>
      <w:lvlJc w:val="left"/>
      <w:pPr>
        <w:ind w:left="927"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959C5"/>
    <w:multiLevelType w:val="hybridMultilevel"/>
    <w:tmpl w:val="51F0DA9C"/>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CA515CC"/>
    <w:multiLevelType w:val="hybridMultilevel"/>
    <w:tmpl w:val="9D8ECA38"/>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1DD35529"/>
    <w:multiLevelType w:val="hybridMultilevel"/>
    <w:tmpl w:val="89A87C96"/>
    <w:lvl w:ilvl="0" w:tplc="ED66286C">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3" w15:restartNumberingAfterBreak="0">
    <w:nsid w:val="1F8E40F6"/>
    <w:multiLevelType w:val="hybridMultilevel"/>
    <w:tmpl w:val="BAE0C066"/>
    <w:lvl w:ilvl="0" w:tplc="85A2256A">
      <w:start w:val="1"/>
      <w:numFmt w:val="lowerLetter"/>
      <w:lvlText w:val="%1)"/>
      <w:lvlJc w:val="left"/>
      <w:pPr>
        <w:tabs>
          <w:tab w:val="num" w:pos="1161"/>
        </w:tabs>
        <w:ind w:left="1161" w:hanging="453"/>
      </w:pPr>
      <w:rPr>
        <w:rFonts w:asciiTheme="majorHAnsi" w:eastAsia="Times New Roman" w:hAnsiTheme="majorHAnsi" w:cstheme="majorHAnsi"/>
        <w:b w:val="0"/>
        <w:bCs/>
        <w:color w:val="auto"/>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4" w15:restartNumberingAfterBreak="0">
    <w:nsid w:val="1FA4006A"/>
    <w:multiLevelType w:val="hybridMultilevel"/>
    <w:tmpl w:val="FCF4D38E"/>
    <w:lvl w:ilvl="0" w:tplc="7952CE5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79678A"/>
    <w:multiLevelType w:val="hybridMultilevel"/>
    <w:tmpl w:val="D44E7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162FB2"/>
    <w:multiLevelType w:val="hybridMultilevel"/>
    <w:tmpl w:val="8FBC8324"/>
    <w:lvl w:ilvl="0" w:tplc="04150011">
      <w:start w:val="1"/>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AA6DFB"/>
    <w:multiLevelType w:val="hybridMultilevel"/>
    <w:tmpl w:val="E95E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C15A0D"/>
    <w:multiLevelType w:val="hybridMultilevel"/>
    <w:tmpl w:val="F58A7176"/>
    <w:lvl w:ilvl="0" w:tplc="65282142">
      <w:start w:val="1"/>
      <w:numFmt w:val="decimal"/>
      <w:lvlText w:val="%1)"/>
      <w:lvlJc w:val="left"/>
      <w:pPr>
        <w:ind w:left="1080" w:hanging="360"/>
      </w:pPr>
      <w:rPr>
        <w:rFonts w:asciiTheme="majorHAnsi" w:eastAsiaTheme="min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F01D7"/>
    <w:multiLevelType w:val="hybridMultilevel"/>
    <w:tmpl w:val="0688EDE8"/>
    <w:lvl w:ilvl="0" w:tplc="6C160A7A">
      <w:start w:val="1"/>
      <w:numFmt w:val="decimal"/>
      <w:lvlText w:val="%1."/>
      <w:lvlJc w:val="left"/>
      <w:pPr>
        <w:tabs>
          <w:tab w:val="num" w:pos="360"/>
        </w:tabs>
        <w:ind w:left="360" w:hanging="360"/>
      </w:pPr>
      <w:rPr>
        <w:rFonts w:hint="default"/>
        <w:b w:val="0"/>
      </w:rPr>
    </w:lvl>
    <w:lvl w:ilvl="1" w:tplc="581C836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25811165"/>
    <w:multiLevelType w:val="hybridMultilevel"/>
    <w:tmpl w:val="D45ECA62"/>
    <w:lvl w:ilvl="0" w:tplc="B1E2A384">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284105C9"/>
    <w:multiLevelType w:val="hybridMultilevel"/>
    <w:tmpl w:val="A03A3FDC"/>
    <w:lvl w:ilvl="0" w:tplc="2E560960">
      <w:start w:val="1"/>
      <w:numFmt w:val="decimal"/>
      <w:lvlText w:val="%1)"/>
      <w:lvlJc w:val="left"/>
      <w:pPr>
        <w:ind w:left="1068" w:hanging="360"/>
      </w:pPr>
      <w:rPr>
        <w:rFonts w:asciiTheme="majorHAnsi" w:hAnsiTheme="majorHAnsi" w:cstheme="majorHAnsi" w:hint="default"/>
        <w:b w:val="0"/>
        <w:i w:val="0"/>
        <w:color w:val="auto"/>
        <w:sz w:val="22"/>
        <w:szCs w:val="22"/>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28CF3539"/>
    <w:multiLevelType w:val="hybridMultilevel"/>
    <w:tmpl w:val="34BECD72"/>
    <w:lvl w:ilvl="0" w:tplc="0B285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22434"/>
    <w:multiLevelType w:val="hybridMultilevel"/>
    <w:tmpl w:val="65C49BE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B21CCE"/>
    <w:multiLevelType w:val="multilevel"/>
    <w:tmpl w:val="915620B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8" w15:restartNumberingAfterBreak="0">
    <w:nsid w:val="2BBE5B3C"/>
    <w:multiLevelType w:val="hybridMultilevel"/>
    <w:tmpl w:val="607017AE"/>
    <w:lvl w:ilvl="0" w:tplc="7B027D5A">
      <w:start w:val="1"/>
      <w:numFmt w:val="decimal"/>
      <w:lvlText w:val="%1)"/>
      <w:lvlJc w:val="left"/>
      <w:pPr>
        <w:ind w:left="1080" w:hanging="360"/>
      </w:pPr>
      <w:rPr>
        <w:rFonts w:asciiTheme="majorHAnsi" w:hAnsiTheme="majorHAnsi" w:cstheme="majorHAnsi" w:hint="default"/>
        <w:b w:val="0"/>
        <w:i w:val="0"/>
        <w:color w:val="auto"/>
        <w:sz w:val="22"/>
        <w:szCs w:val="22"/>
      </w:rPr>
    </w:lvl>
    <w:lvl w:ilvl="1" w:tplc="BA2CD6DA">
      <w:start w:val="1"/>
      <w:numFmt w:val="decimal"/>
      <w:lvlText w:val="%2)"/>
      <w:lvlJc w:val="left"/>
      <w:pPr>
        <w:ind w:left="1800" w:hanging="360"/>
      </w:pPr>
      <w:rPr>
        <w:rFonts w:asciiTheme="majorHAnsi" w:hAnsiTheme="majorHAnsi" w:cstheme="majorHAnsi" w:hint="default"/>
        <w:b w:val="0"/>
        <w:i w:val="0"/>
        <w:color w:val="auto"/>
        <w:sz w:val="22"/>
        <w:szCs w:val="22"/>
      </w:rPr>
    </w:lvl>
    <w:lvl w:ilvl="2" w:tplc="EFE0273A">
      <w:start w:val="1"/>
      <w:numFmt w:val="decimal"/>
      <w:lvlText w:val="%3."/>
      <w:lvlJc w:val="left"/>
      <w:pPr>
        <w:ind w:left="2700" w:hanging="360"/>
      </w:pPr>
      <w:rPr>
        <w:rFonts w:hint="default"/>
      </w:rPr>
    </w:lvl>
    <w:lvl w:ilvl="3" w:tplc="818C800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0" w15:restartNumberingAfterBreak="0">
    <w:nsid w:val="2E6B0491"/>
    <w:multiLevelType w:val="hybridMultilevel"/>
    <w:tmpl w:val="D64A7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EB1982"/>
    <w:multiLevelType w:val="hybridMultilevel"/>
    <w:tmpl w:val="05503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3E21F8D"/>
    <w:multiLevelType w:val="hybridMultilevel"/>
    <w:tmpl w:val="D2D82870"/>
    <w:lvl w:ilvl="0" w:tplc="04150017">
      <w:start w:val="1"/>
      <w:numFmt w:val="lowerLetter"/>
      <w:lvlText w:val="%1)"/>
      <w:lvlJc w:val="left"/>
      <w:pPr>
        <w:ind w:left="1800" w:hanging="360"/>
      </w:pPr>
      <w:rPr>
        <w:rFont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37161899"/>
    <w:multiLevelType w:val="hybridMultilevel"/>
    <w:tmpl w:val="AE047722"/>
    <w:lvl w:ilvl="0" w:tplc="15C816F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A9144F"/>
    <w:multiLevelType w:val="hybridMultilevel"/>
    <w:tmpl w:val="7BDE5B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8D217AA"/>
    <w:multiLevelType w:val="hybridMultilevel"/>
    <w:tmpl w:val="33FCB9A2"/>
    <w:lvl w:ilvl="0" w:tplc="FAF8838C">
      <w:start w:val="1"/>
      <w:numFmt w:val="bullet"/>
      <w:lvlText w:val=""/>
      <w:lvlJc w:val="left"/>
      <w:pPr>
        <w:ind w:left="1068" w:hanging="360"/>
      </w:pPr>
      <w:rPr>
        <w:rFonts w:ascii="Wingdings" w:hAnsi="Wingdings" w:hint="default"/>
        <w:b w:val="0"/>
        <w:bC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15:restartNumberingAfterBreak="0">
    <w:nsid w:val="3A4A61C3"/>
    <w:multiLevelType w:val="hybridMultilevel"/>
    <w:tmpl w:val="8292AFE6"/>
    <w:lvl w:ilvl="0" w:tplc="0C520C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E190F29"/>
    <w:multiLevelType w:val="hybridMultilevel"/>
    <w:tmpl w:val="91FE2C00"/>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0" w15:restartNumberingAfterBreak="0">
    <w:nsid w:val="3EDC3B7E"/>
    <w:multiLevelType w:val="hybridMultilevel"/>
    <w:tmpl w:val="E95E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0F465D"/>
    <w:multiLevelType w:val="hybridMultilevel"/>
    <w:tmpl w:val="643A7B30"/>
    <w:lvl w:ilvl="0" w:tplc="DB48F422">
      <w:start w:val="1"/>
      <w:numFmt w:val="bullet"/>
      <w:lvlText w:val=""/>
      <w:lvlJc w:val="left"/>
      <w:pPr>
        <w:ind w:left="1068" w:hanging="360"/>
      </w:pPr>
      <w:rPr>
        <w:rFonts w:ascii="Wingdings" w:hAnsi="Wingding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405E2173"/>
    <w:multiLevelType w:val="hybridMultilevel"/>
    <w:tmpl w:val="E7AC685C"/>
    <w:lvl w:ilvl="0" w:tplc="1AC8EF36">
      <w:start w:val="1"/>
      <w:numFmt w:val="decimal"/>
      <w:lvlText w:val="%1."/>
      <w:lvlJc w:val="left"/>
      <w:pPr>
        <w:tabs>
          <w:tab w:val="num" w:pos="3240"/>
        </w:tabs>
        <w:ind w:left="3240" w:hanging="360"/>
      </w:pPr>
      <w:rPr>
        <w:rFonts w:hint="default"/>
        <w:color w:val="auto"/>
      </w:rPr>
    </w:lvl>
    <w:lvl w:ilvl="1" w:tplc="04150019">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63"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411C1F5B"/>
    <w:multiLevelType w:val="hybridMultilevel"/>
    <w:tmpl w:val="396C6DB8"/>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415766A4"/>
    <w:multiLevelType w:val="multilevel"/>
    <w:tmpl w:val="E8C2F60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66" w15:restartNumberingAfterBreak="0">
    <w:nsid w:val="41A22248"/>
    <w:multiLevelType w:val="hybridMultilevel"/>
    <w:tmpl w:val="BFB296AC"/>
    <w:lvl w:ilvl="0" w:tplc="DB48F422">
      <w:start w:val="1"/>
      <w:numFmt w:val="bullet"/>
      <w:lvlText w:val=""/>
      <w:lvlJc w:val="left"/>
      <w:pPr>
        <w:ind w:left="1440" w:hanging="360"/>
      </w:pPr>
      <w:rPr>
        <w:rFonts w:ascii="Wingdings" w:hAnsi="Wingding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27B20FB"/>
    <w:multiLevelType w:val="hybridMultilevel"/>
    <w:tmpl w:val="A502D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32C3913"/>
    <w:multiLevelType w:val="hybridMultilevel"/>
    <w:tmpl w:val="B666F6A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0" w15:restartNumberingAfterBreak="0">
    <w:nsid w:val="45E35E50"/>
    <w:multiLevelType w:val="hybridMultilevel"/>
    <w:tmpl w:val="9850E120"/>
    <w:lvl w:ilvl="0" w:tplc="30D49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23794A"/>
    <w:multiLevelType w:val="hybridMultilevel"/>
    <w:tmpl w:val="D0FE490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793B4C"/>
    <w:multiLevelType w:val="hybridMultilevel"/>
    <w:tmpl w:val="F6F26E44"/>
    <w:lvl w:ilvl="0" w:tplc="DB48F422">
      <w:start w:val="1"/>
      <w:numFmt w:val="bullet"/>
      <w:lvlText w:val=""/>
      <w:lvlJc w:val="left"/>
      <w:pPr>
        <w:ind w:left="1068" w:hanging="360"/>
      </w:pPr>
      <w:rPr>
        <w:rFonts w:ascii="Wingdings" w:hAnsi="Wingding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97F4D4A"/>
    <w:multiLevelType w:val="hybridMultilevel"/>
    <w:tmpl w:val="9904CC04"/>
    <w:lvl w:ilvl="0" w:tplc="0B2858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49E04AB5"/>
    <w:multiLevelType w:val="hybridMultilevel"/>
    <w:tmpl w:val="8D9E6F74"/>
    <w:lvl w:ilvl="0" w:tplc="73B21044">
      <w:start w:val="1"/>
      <w:numFmt w:val="bullet"/>
      <w:lvlText w:val=""/>
      <w:lvlJc w:val="left"/>
      <w:pPr>
        <w:ind w:left="2132" w:hanging="360"/>
      </w:pPr>
      <w:rPr>
        <w:rFonts w:ascii="Wingdings" w:hAnsi="Wingdings" w:hint="default"/>
        <w:color w:val="auto"/>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75" w15:restartNumberingAfterBreak="0">
    <w:nsid w:val="4A0B49EC"/>
    <w:multiLevelType w:val="hybridMultilevel"/>
    <w:tmpl w:val="06124904"/>
    <w:lvl w:ilvl="0" w:tplc="669E4BF2">
      <w:start w:val="1"/>
      <w:numFmt w:val="decimal"/>
      <w:lvlText w:val="%1."/>
      <w:lvlJc w:val="left"/>
      <w:pPr>
        <w:ind w:left="720" w:hanging="360"/>
      </w:pPr>
      <w:rPr>
        <w:rFonts w:cs="Aria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53285C"/>
    <w:multiLevelType w:val="hybridMultilevel"/>
    <w:tmpl w:val="B672CBA6"/>
    <w:lvl w:ilvl="0" w:tplc="4638365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A0326B"/>
    <w:multiLevelType w:val="hybridMultilevel"/>
    <w:tmpl w:val="DCF4FE94"/>
    <w:lvl w:ilvl="0" w:tplc="04150011">
      <w:start w:val="1"/>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79" w15:restartNumberingAfterBreak="0">
    <w:nsid w:val="4E1D7BDD"/>
    <w:multiLevelType w:val="hybridMultilevel"/>
    <w:tmpl w:val="1E18EF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9E58DE"/>
    <w:multiLevelType w:val="hybridMultilevel"/>
    <w:tmpl w:val="396C6DB8"/>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220AF3"/>
    <w:multiLevelType w:val="hybridMultilevel"/>
    <w:tmpl w:val="D09EDE58"/>
    <w:lvl w:ilvl="0" w:tplc="56B83E4E">
      <w:start w:val="1"/>
      <w:numFmt w:val="lowerLetter"/>
      <w:lvlText w:val="%1)"/>
      <w:lvlJc w:val="left"/>
      <w:pPr>
        <w:ind w:left="1080" w:hanging="360"/>
      </w:pPr>
      <w:rPr>
        <w:rFonts w:asciiTheme="majorHAnsi" w:hAnsiTheme="majorHAnsi" w:cstheme="majorHAns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5" w15:restartNumberingAfterBreak="0">
    <w:nsid w:val="56430472"/>
    <w:multiLevelType w:val="hybridMultilevel"/>
    <w:tmpl w:val="5F5E2474"/>
    <w:lvl w:ilvl="0" w:tplc="0415000D">
      <w:start w:val="1"/>
      <w:numFmt w:val="bullet"/>
      <w:lvlText w:val=""/>
      <w:lvlJc w:val="left"/>
      <w:pPr>
        <w:ind w:left="1428" w:hanging="360"/>
      </w:pPr>
      <w:rPr>
        <w:rFonts w:ascii="Wingdings" w:hAnsi="Wingdings" w:hint="default"/>
        <w:b/>
        <w:bCs/>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6"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7" w15:restartNumberingAfterBreak="0">
    <w:nsid w:val="58114B9B"/>
    <w:multiLevelType w:val="hybridMultilevel"/>
    <w:tmpl w:val="94A4E612"/>
    <w:lvl w:ilvl="0" w:tplc="01AEB9BC">
      <w:start w:val="1"/>
      <w:numFmt w:val="bullet"/>
      <w:lvlText w:val=""/>
      <w:lvlJc w:val="left"/>
      <w:pPr>
        <w:ind w:left="2140" w:hanging="360"/>
      </w:pPr>
      <w:rPr>
        <w:rFonts w:ascii="Symbol" w:hAnsi="Symbol" w:hint="default"/>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88" w15:restartNumberingAfterBreak="0">
    <w:nsid w:val="5CC2449E"/>
    <w:multiLevelType w:val="hybridMultilevel"/>
    <w:tmpl w:val="CF3835A8"/>
    <w:lvl w:ilvl="0" w:tplc="7CCADC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CF26B9C"/>
    <w:multiLevelType w:val="hybridMultilevel"/>
    <w:tmpl w:val="03729964"/>
    <w:lvl w:ilvl="0" w:tplc="0B285886">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0" w15:restartNumberingAfterBreak="0">
    <w:nsid w:val="5FD651D5"/>
    <w:multiLevelType w:val="hybridMultilevel"/>
    <w:tmpl w:val="BD46C8EA"/>
    <w:lvl w:ilvl="0" w:tplc="02D28274">
      <w:start w:val="1"/>
      <w:numFmt w:val="decimal"/>
      <w:lvlText w:val="%1)"/>
      <w:lvlJc w:val="left"/>
      <w:pPr>
        <w:ind w:left="1068" w:hanging="360"/>
      </w:pPr>
      <w:rPr>
        <w:rFonts w:ascii="Cambria" w:hAnsi="Cambria" w:hint="default"/>
        <w:b w:val="0"/>
        <w:i w:val="0"/>
        <w:color w:val="auto"/>
        <w:sz w:val="24"/>
      </w:rPr>
    </w:lvl>
    <w:lvl w:ilvl="1" w:tplc="5E5665E8">
      <w:start w:val="1"/>
      <w:numFmt w:val="decimal"/>
      <w:lvlText w:val="%2)"/>
      <w:lvlJc w:val="left"/>
      <w:pPr>
        <w:ind w:left="1788" w:hanging="360"/>
      </w:pPr>
      <w:rPr>
        <w:rFonts w:asciiTheme="majorHAnsi" w:hAnsiTheme="majorHAnsi" w:cstheme="majorHAnsi" w:hint="default"/>
        <w:b w:val="0"/>
        <w:i w:val="0"/>
        <w:color w:val="auto"/>
        <w:sz w:val="22"/>
        <w:szCs w:val="22"/>
      </w:rPr>
    </w:lvl>
    <w:lvl w:ilvl="2" w:tplc="04150011">
      <w:start w:val="1"/>
      <w:numFmt w:val="decimal"/>
      <w:lvlText w:val="%3)"/>
      <w:lvlJc w:val="left"/>
      <w:pPr>
        <w:ind w:left="2688" w:hanging="360"/>
      </w:pPr>
      <w:rPr>
        <w:rFonts w:hint="default"/>
      </w:rPr>
    </w:lvl>
    <w:lvl w:ilvl="3" w:tplc="FDEAC668">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606836B5"/>
    <w:multiLevelType w:val="hybridMultilevel"/>
    <w:tmpl w:val="ADB0B8C2"/>
    <w:lvl w:ilvl="0" w:tplc="9C12C6F0">
      <w:start w:val="1"/>
      <w:numFmt w:val="decimal"/>
      <w:lvlText w:val="%1)"/>
      <w:lvlJc w:val="left"/>
      <w:pPr>
        <w:ind w:left="1080" w:hanging="360"/>
      </w:pPr>
      <w:rPr>
        <w:rFonts w:asciiTheme="majorHAnsi" w:hAnsiTheme="majorHAnsi" w:cstheme="majorHAnsi" w:hint="default"/>
        <w:b w:val="0"/>
        <w:i w:val="0"/>
        <w:color w:val="auto"/>
        <w:sz w:val="22"/>
        <w:szCs w:val="22"/>
      </w:rPr>
    </w:lvl>
    <w:lvl w:ilvl="1" w:tplc="E6ACF154">
      <w:start w:val="1"/>
      <w:numFmt w:val="decimal"/>
      <w:lvlText w:val="%2)"/>
      <w:lvlJc w:val="left"/>
      <w:pPr>
        <w:ind w:left="1800" w:hanging="360"/>
      </w:pPr>
      <w:rPr>
        <w:rFonts w:ascii="Times New Roman" w:hAnsi="Times New Roman"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340674E"/>
    <w:multiLevelType w:val="multilevel"/>
    <w:tmpl w:val="7D382AFE"/>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asciiTheme="majorHAnsi" w:eastAsia="Times New Roman" w:hAnsiTheme="majorHAnsi" w:cstheme="majorHAnsi"/>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5291CAE"/>
    <w:multiLevelType w:val="hybridMultilevel"/>
    <w:tmpl w:val="8938BD06"/>
    <w:lvl w:ilvl="0" w:tplc="8A44E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577F6E"/>
    <w:multiLevelType w:val="hybridMultilevel"/>
    <w:tmpl w:val="DEECA51E"/>
    <w:lvl w:ilvl="0" w:tplc="FD903206">
      <w:start w:val="1"/>
      <w:numFmt w:val="decimal"/>
      <w:lvlText w:val="%1."/>
      <w:lvlJc w:val="left"/>
      <w:pPr>
        <w:tabs>
          <w:tab w:val="num" w:pos="786"/>
        </w:tabs>
        <w:ind w:left="786" w:hanging="360"/>
      </w:pPr>
      <w:rPr>
        <w:rFonts w:asciiTheme="majorHAnsi" w:eastAsiaTheme="minorHAnsi" w:hAnsiTheme="majorHAnsi" w:cstheme="majorHAnsi" w:hint="default"/>
      </w:rPr>
    </w:lvl>
    <w:lvl w:ilvl="1" w:tplc="FFFFFFFF">
      <w:start w:val="1"/>
      <w:numFmt w:val="decimal"/>
      <w:lvlText w:val="%2."/>
      <w:lvlJc w:val="left"/>
      <w:pPr>
        <w:tabs>
          <w:tab w:val="num" w:pos="1440"/>
        </w:tabs>
        <w:ind w:left="1440" w:hanging="360"/>
      </w:pPr>
      <w:rPr>
        <w:b w:val="0"/>
        <w:bCs w:val="0"/>
      </w:rPr>
    </w:lvl>
    <w:lvl w:ilvl="2" w:tplc="5E38046E">
      <w:start w:val="1"/>
      <w:numFmt w:val="decimal"/>
      <w:lvlText w:val="%3."/>
      <w:lvlJc w:val="left"/>
      <w:pPr>
        <w:tabs>
          <w:tab w:val="num" w:pos="360"/>
        </w:tabs>
        <w:ind w:left="360" w:hanging="360"/>
      </w:pPr>
      <w:rPr>
        <w:b w:val="0"/>
        <w:color w:val="auto"/>
      </w:rPr>
    </w:lvl>
    <w:lvl w:ilvl="3" w:tplc="65760076">
      <w:start w:val="1"/>
      <w:numFmt w:val="decimal"/>
      <w:lvlText w:val="%4."/>
      <w:lvlJc w:val="left"/>
      <w:pPr>
        <w:tabs>
          <w:tab w:val="num" w:pos="2880"/>
        </w:tabs>
        <w:ind w:left="2880" w:hanging="360"/>
      </w:pPr>
      <w:rPr>
        <w:b w:val="0"/>
        <w:i w:val="0"/>
        <w:sz w:val="18"/>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1756A9"/>
    <w:multiLevelType w:val="hybridMultilevel"/>
    <w:tmpl w:val="BBAC30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662F56B6"/>
    <w:multiLevelType w:val="hybridMultilevel"/>
    <w:tmpl w:val="ACE20FD0"/>
    <w:lvl w:ilvl="0" w:tplc="0C849B78">
      <w:start w:val="1"/>
      <w:numFmt w:val="lowerLetter"/>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69B113A"/>
    <w:multiLevelType w:val="hybridMultilevel"/>
    <w:tmpl w:val="36BE99B8"/>
    <w:lvl w:ilvl="0" w:tplc="0415000D">
      <w:start w:val="1"/>
      <w:numFmt w:val="bullet"/>
      <w:lvlText w:val=""/>
      <w:lvlJc w:val="left"/>
      <w:pPr>
        <w:ind w:left="1068" w:hanging="360"/>
      </w:pPr>
      <w:rPr>
        <w:rFonts w:ascii="Wingdings" w:hAnsi="Wingdings" w:hint="default"/>
      </w:rPr>
    </w:lvl>
    <w:lvl w:ilvl="1" w:tplc="01AEB9BC">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0" w15:restartNumberingAfterBreak="0">
    <w:nsid w:val="676022A4"/>
    <w:multiLevelType w:val="hybridMultilevel"/>
    <w:tmpl w:val="455C5D46"/>
    <w:lvl w:ilvl="0" w:tplc="044407A6">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E419F6"/>
    <w:multiLevelType w:val="hybridMultilevel"/>
    <w:tmpl w:val="2A9C18F0"/>
    <w:lvl w:ilvl="0" w:tplc="15FEF4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BA722E8"/>
    <w:multiLevelType w:val="hybridMultilevel"/>
    <w:tmpl w:val="853E2818"/>
    <w:lvl w:ilvl="0" w:tplc="AA0ABE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BBE1682"/>
    <w:multiLevelType w:val="multilevel"/>
    <w:tmpl w:val="FFD650E2"/>
    <w:lvl w:ilvl="0">
      <w:start w:val="1"/>
      <w:numFmt w:val="decimal"/>
      <w:lvlText w:val="%1."/>
      <w:lvlJc w:val="left"/>
      <w:pPr>
        <w:ind w:left="720" w:hanging="360"/>
      </w:pPr>
      <w:rPr>
        <w:rFonts w:hint="default"/>
        <w:b/>
        <w:sz w:val="28"/>
        <w:szCs w:val="28"/>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BF43358"/>
    <w:multiLevelType w:val="hybridMultilevel"/>
    <w:tmpl w:val="4378D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5626AB"/>
    <w:multiLevelType w:val="multilevel"/>
    <w:tmpl w:val="D9FC42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rPr>
    </w:lvl>
    <w:lvl w:ilvl="8">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EBC65F7"/>
    <w:multiLevelType w:val="hybridMultilevel"/>
    <w:tmpl w:val="E69CA0B4"/>
    <w:lvl w:ilvl="0" w:tplc="04150011">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ECD789E"/>
    <w:multiLevelType w:val="hybridMultilevel"/>
    <w:tmpl w:val="3D9283D6"/>
    <w:lvl w:ilvl="0" w:tplc="272AE4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191835"/>
    <w:multiLevelType w:val="hybridMultilevel"/>
    <w:tmpl w:val="D60AF58A"/>
    <w:lvl w:ilvl="0" w:tplc="0B285886">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11"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2" w15:restartNumberingAfterBreak="0">
    <w:nsid w:val="75E22CD4"/>
    <w:multiLevelType w:val="hybridMultilevel"/>
    <w:tmpl w:val="CC64CAA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3" w15:restartNumberingAfterBreak="0">
    <w:nsid w:val="76B60496"/>
    <w:multiLevelType w:val="hybridMultilevel"/>
    <w:tmpl w:val="773A6278"/>
    <w:lvl w:ilvl="0" w:tplc="F1C49A5A">
      <w:start w:val="1"/>
      <w:numFmt w:val="lowerLetter"/>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6CB2690"/>
    <w:multiLevelType w:val="hybridMultilevel"/>
    <w:tmpl w:val="2640B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85B0D1E"/>
    <w:multiLevelType w:val="hybridMultilevel"/>
    <w:tmpl w:val="60FAD89A"/>
    <w:lvl w:ilvl="0" w:tplc="4E044364">
      <w:start w:val="1"/>
      <w:numFmt w:val="decimal"/>
      <w:lvlText w:val="%1."/>
      <w:lvlJc w:val="left"/>
      <w:pPr>
        <w:ind w:left="720" w:hanging="360"/>
      </w:pPr>
      <w:rPr>
        <w:rFonts w:asciiTheme="majorHAnsi" w:hAnsiTheme="majorHAnsi" w:cstheme="majorHAnsi" w:hint="default"/>
        <w:b w:val="0"/>
        <w:sz w:val="22"/>
        <w:szCs w:val="22"/>
      </w:rPr>
    </w:lvl>
    <w:lvl w:ilvl="1" w:tplc="365489B6">
      <w:start w:val="1"/>
      <w:numFmt w:val="lowerLetter"/>
      <w:lvlText w:val="%2)"/>
      <w:lvlJc w:val="left"/>
      <w:pPr>
        <w:ind w:left="1440" w:hanging="360"/>
      </w:pPr>
      <w:rPr>
        <w:rFonts w:asciiTheme="majorHAnsi" w:eastAsia="Times New Roman" w:hAnsiTheme="majorHAnsi" w:cstheme="majorHAnsi"/>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8A0DA7"/>
    <w:multiLevelType w:val="hybridMultilevel"/>
    <w:tmpl w:val="5C0220C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15:restartNumberingAfterBreak="0">
    <w:nsid w:val="7972504E"/>
    <w:multiLevelType w:val="singleLevel"/>
    <w:tmpl w:val="61185080"/>
    <w:lvl w:ilvl="0">
      <w:start w:val="1"/>
      <w:numFmt w:val="decimal"/>
      <w:lvlText w:val="%1)"/>
      <w:lvlJc w:val="left"/>
      <w:pPr>
        <w:ind w:left="1068" w:hanging="360"/>
      </w:pPr>
      <w:rPr>
        <w:rFonts w:hint="default"/>
        <w:b w:val="0"/>
        <w:i w:val="0"/>
      </w:rPr>
    </w:lvl>
  </w:abstractNum>
  <w:abstractNum w:abstractNumId="118"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21"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83"/>
  </w:num>
  <w:num w:numId="3">
    <w:abstractNumId w:val="65"/>
  </w:num>
  <w:num w:numId="4">
    <w:abstractNumId w:val="41"/>
  </w:num>
  <w:num w:numId="5">
    <w:abstractNumId w:val="13"/>
  </w:num>
  <w:num w:numId="6">
    <w:abstractNumId w:val="118"/>
  </w:num>
  <w:num w:numId="7">
    <w:abstractNumId w:val="18"/>
  </w:num>
  <w:num w:numId="8">
    <w:abstractNumId w:val="78"/>
  </w:num>
  <w:num w:numId="9">
    <w:abstractNumId w:val="80"/>
  </w:num>
  <w:num w:numId="10">
    <w:abstractNumId w:val="113"/>
  </w:num>
  <w:num w:numId="11">
    <w:abstractNumId w:val="26"/>
  </w:num>
  <w:num w:numId="12">
    <w:abstractNumId w:val="27"/>
  </w:num>
  <w:num w:numId="13">
    <w:abstractNumId w:val="53"/>
  </w:num>
  <w:num w:numId="14">
    <w:abstractNumId w:val="2"/>
  </w:num>
  <w:num w:numId="15">
    <w:abstractNumId w:val="17"/>
  </w:num>
  <w:num w:numId="16">
    <w:abstractNumId w:val="103"/>
  </w:num>
  <w:num w:numId="17">
    <w:abstractNumId w:val="86"/>
  </w:num>
  <w:num w:numId="18">
    <w:abstractNumId w:val="32"/>
  </w:num>
  <w:num w:numId="19">
    <w:abstractNumId w:val="33"/>
  </w:num>
  <w:num w:numId="20">
    <w:abstractNumId w:val="42"/>
  </w:num>
  <w:num w:numId="21">
    <w:abstractNumId w:val="88"/>
  </w:num>
  <w:num w:numId="22">
    <w:abstractNumId w:val="20"/>
  </w:num>
  <w:num w:numId="23">
    <w:abstractNumId w:val="96"/>
  </w:num>
  <w:num w:numId="24">
    <w:abstractNumId w:val="121"/>
  </w:num>
  <w:num w:numId="25">
    <w:abstractNumId w:val="119"/>
  </w:num>
  <w:num w:numId="26">
    <w:abstractNumId w:val="102"/>
  </w:num>
  <w:num w:numId="27">
    <w:abstractNumId w:val="107"/>
  </w:num>
  <w:num w:numId="28">
    <w:abstractNumId w:val="68"/>
  </w:num>
  <w:num w:numId="29">
    <w:abstractNumId w:val="1"/>
  </w:num>
  <w:num w:numId="30">
    <w:abstractNumId w:val="76"/>
  </w:num>
  <w:num w:numId="31">
    <w:abstractNumId w:val="40"/>
  </w:num>
  <w:num w:numId="32">
    <w:abstractNumId w:val="7"/>
  </w:num>
  <w:num w:numId="33">
    <w:abstractNumId w:val="31"/>
  </w:num>
  <w:num w:numId="34">
    <w:abstractNumId w:val="99"/>
  </w:num>
  <w:num w:numId="35">
    <w:abstractNumId w:val="85"/>
  </w:num>
  <w:num w:numId="36">
    <w:abstractNumId w:val="46"/>
  </w:num>
  <w:num w:numId="37">
    <w:abstractNumId w:val="6"/>
  </w:num>
  <w:num w:numId="38">
    <w:abstractNumId w:val="116"/>
  </w:num>
  <w:num w:numId="39">
    <w:abstractNumId w:val="59"/>
  </w:num>
  <w:num w:numId="40">
    <w:abstractNumId w:val="67"/>
  </w:num>
  <w:num w:numId="41">
    <w:abstractNumId w:val="0"/>
  </w:num>
  <w:num w:numId="42">
    <w:abstractNumId w:val="57"/>
  </w:num>
  <w:num w:numId="43">
    <w:abstractNumId w:val="11"/>
  </w:num>
  <w:num w:numId="44">
    <w:abstractNumId w:val="87"/>
  </w:num>
  <w:num w:numId="45">
    <w:abstractNumId w:val="49"/>
  </w:num>
  <w:num w:numId="46">
    <w:abstractNumId w:val="25"/>
  </w:num>
  <w:num w:numId="47">
    <w:abstractNumId w:val="5"/>
  </w:num>
  <w:num w:numId="48">
    <w:abstractNumId w:val="74"/>
  </w:num>
  <w:num w:numId="49">
    <w:abstractNumId w:val="54"/>
  </w:num>
  <w:num w:numId="50">
    <w:abstractNumId w:val="29"/>
  </w:num>
  <w:num w:numId="51">
    <w:abstractNumId w:val="105"/>
  </w:num>
  <w:num w:numId="52">
    <w:abstractNumId w:val="60"/>
  </w:num>
  <w:num w:numId="53">
    <w:abstractNumId w:val="109"/>
  </w:num>
  <w:num w:numId="54">
    <w:abstractNumId w:val="4"/>
  </w:num>
  <w:num w:numId="55">
    <w:abstractNumId w:val="8"/>
  </w:num>
  <w:num w:numId="56">
    <w:abstractNumId w:val="16"/>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70"/>
  </w:num>
  <w:num w:numId="60">
    <w:abstractNumId w:val="35"/>
  </w:num>
  <w:num w:numId="61">
    <w:abstractNumId w:val="75"/>
  </w:num>
  <w:num w:numId="62">
    <w:abstractNumId w:val="94"/>
  </w:num>
  <w:num w:numId="63">
    <w:abstractNumId w:val="12"/>
  </w:num>
  <w:num w:numId="64">
    <w:abstractNumId w:val="106"/>
  </w:num>
  <w:num w:numId="65">
    <w:abstractNumId w:val="104"/>
  </w:num>
  <w:num w:numId="66">
    <w:abstractNumId w:val="9"/>
  </w:num>
  <w:num w:numId="67">
    <w:abstractNumId w:val="91"/>
  </w:num>
  <w:num w:numId="68">
    <w:abstractNumId w:val="62"/>
  </w:num>
  <w:num w:numId="69">
    <w:abstractNumId w:val="90"/>
  </w:num>
  <w:num w:numId="70">
    <w:abstractNumId w:val="39"/>
  </w:num>
  <w:num w:numId="71">
    <w:abstractNumId w:val="48"/>
  </w:num>
  <w:num w:numId="72">
    <w:abstractNumId w:val="79"/>
  </w:num>
  <w:num w:numId="73">
    <w:abstractNumId w:val="36"/>
  </w:num>
  <w:num w:numId="74">
    <w:abstractNumId w:val="101"/>
  </w:num>
  <w:num w:numId="75">
    <w:abstractNumId w:val="22"/>
  </w:num>
  <w:num w:numId="76">
    <w:abstractNumId w:val="3"/>
  </w:num>
  <w:num w:numId="77">
    <w:abstractNumId w:val="15"/>
  </w:num>
  <w:num w:numId="78">
    <w:abstractNumId w:val="55"/>
  </w:num>
  <w:num w:numId="79">
    <w:abstractNumId w:val="117"/>
  </w:num>
  <w:num w:numId="80">
    <w:abstractNumId w:val="45"/>
  </w:num>
  <w:num w:numId="81">
    <w:abstractNumId w:val="98"/>
  </w:num>
  <w:num w:numId="82">
    <w:abstractNumId w:val="43"/>
  </w:num>
  <w:num w:numId="83">
    <w:abstractNumId w:val="34"/>
  </w:num>
  <w:num w:numId="84">
    <w:abstractNumId w:val="56"/>
  </w:num>
  <w:num w:numId="85">
    <w:abstractNumId w:val="38"/>
  </w:num>
  <w:num w:numId="86">
    <w:abstractNumId w:val="112"/>
  </w:num>
  <w:num w:numId="87">
    <w:abstractNumId w:val="51"/>
  </w:num>
  <w:num w:numId="88">
    <w:abstractNumId w:val="82"/>
  </w:num>
  <w:num w:numId="89">
    <w:abstractNumId w:val="111"/>
  </w:num>
  <w:num w:numId="90">
    <w:abstractNumId w:val="81"/>
  </w:num>
  <w:num w:numId="91">
    <w:abstractNumId w:val="52"/>
  </w:num>
  <w:num w:numId="92">
    <w:abstractNumId w:val="120"/>
  </w:num>
  <w:num w:numId="93">
    <w:abstractNumId w:val="93"/>
  </w:num>
  <w:num w:numId="94">
    <w:abstractNumId w:val="63"/>
  </w:num>
  <w:num w:numId="95">
    <w:abstractNumId w:val="115"/>
  </w:num>
  <w:num w:numId="96">
    <w:abstractNumId w:val="84"/>
  </w:num>
  <w:num w:numId="97">
    <w:abstractNumId w:val="92"/>
  </w:num>
  <w:num w:numId="98">
    <w:abstractNumId w:val="10"/>
  </w:num>
  <w:num w:numId="99">
    <w:abstractNumId w:val="30"/>
  </w:num>
  <w:num w:numId="100">
    <w:abstractNumId w:val="37"/>
  </w:num>
  <w:num w:numId="101">
    <w:abstractNumId w:val="65"/>
  </w:num>
  <w:num w:numId="102">
    <w:abstractNumId w:val="114"/>
  </w:num>
  <w:num w:numId="103">
    <w:abstractNumId w:val="97"/>
  </w:num>
  <w:num w:numId="104">
    <w:abstractNumId w:val="23"/>
  </w:num>
  <w:num w:numId="105">
    <w:abstractNumId w:val="64"/>
  </w:num>
  <w:num w:numId="106">
    <w:abstractNumId w:val="58"/>
  </w:num>
  <w:num w:numId="107">
    <w:abstractNumId w:val="61"/>
  </w:num>
  <w:num w:numId="108">
    <w:abstractNumId w:val="66"/>
  </w:num>
  <w:num w:numId="109">
    <w:abstractNumId w:val="69"/>
  </w:num>
  <w:num w:numId="110">
    <w:abstractNumId w:val="77"/>
  </w:num>
  <w:num w:numId="111">
    <w:abstractNumId w:val="72"/>
  </w:num>
  <w:num w:numId="112">
    <w:abstractNumId w:val="100"/>
  </w:num>
  <w:num w:numId="113">
    <w:abstractNumId w:val="89"/>
  </w:num>
  <w:num w:numId="114">
    <w:abstractNumId w:val="19"/>
  </w:num>
  <w:num w:numId="115">
    <w:abstractNumId w:val="73"/>
  </w:num>
  <w:num w:numId="116">
    <w:abstractNumId w:val="108"/>
  </w:num>
  <w:num w:numId="117">
    <w:abstractNumId w:val="71"/>
  </w:num>
  <w:num w:numId="118">
    <w:abstractNumId w:val="44"/>
  </w:num>
  <w:num w:numId="119">
    <w:abstractNumId w:val="110"/>
  </w:num>
  <w:num w:numId="120">
    <w:abstractNumId w:val="14"/>
  </w:num>
  <w:num w:numId="121">
    <w:abstractNumId w:val="24"/>
  </w:num>
  <w:num w:numId="122">
    <w:abstractNumId w:val="47"/>
  </w:num>
  <w:num w:numId="123">
    <w:abstractNumId w:val="9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B"/>
    <w:rsid w:val="000013F8"/>
    <w:rsid w:val="000026EA"/>
    <w:rsid w:val="00006BFD"/>
    <w:rsid w:val="00006F5C"/>
    <w:rsid w:val="00007970"/>
    <w:rsid w:val="000108AE"/>
    <w:rsid w:val="000142E3"/>
    <w:rsid w:val="00017711"/>
    <w:rsid w:val="0002374E"/>
    <w:rsid w:val="00023DC5"/>
    <w:rsid w:val="00024C8F"/>
    <w:rsid w:val="0003212F"/>
    <w:rsid w:val="00034C06"/>
    <w:rsid w:val="00036D68"/>
    <w:rsid w:val="00037C46"/>
    <w:rsid w:val="00046CAA"/>
    <w:rsid w:val="000516B2"/>
    <w:rsid w:val="000569C4"/>
    <w:rsid w:val="000576DC"/>
    <w:rsid w:val="000606F7"/>
    <w:rsid w:val="000626D4"/>
    <w:rsid w:val="00064853"/>
    <w:rsid w:val="000656DA"/>
    <w:rsid w:val="00075531"/>
    <w:rsid w:val="00081449"/>
    <w:rsid w:val="00082CE4"/>
    <w:rsid w:val="00093644"/>
    <w:rsid w:val="00093AC6"/>
    <w:rsid w:val="00093F33"/>
    <w:rsid w:val="0009624B"/>
    <w:rsid w:val="000A0E7C"/>
    <w:rsid w:val="000A1914"/>
    <w:rsid w:val="000A235F"/>
    <w:rsid w:val="000A53B3"/>
    <w:rsid w:val="000A53C5"/>
    <w:rsid w:val="000A64C4"/>
    <w:rsid w:val="000B0ABA"/>
    <w:rsid w:val="000B3105"/>
    <w:rsid w:val="000B6120"/>
    <w:rsid w:val="000C4061"/>
    <w:rsid w:val="000C66AF"/>
    <w:rsid w:val="000D1114"/>
    <w:rsid w:val="000D2C58"/>
    <w:rsid w:val="000D39A5"/>
    <w:rsid w:val="000E4C1D"/>
    <w:rsid w:val="000F1392"/>
    <w:rsid w:val="000F4026"/>
    <w:rsid w:val="000F4597"/>
    <w:rsid w:val="000F7A00"/>
    <w:rsid w:val="000F7FE8"/>
    <w:rsid w:val="00101524"/>
    <w:rsid w:val="00110793"/>
    <w:rsid w:val="0011382E"/>
    <w:rsid w:val="00131D79"/>
    <w:rsid w:val="00133C0F"/>
    <w:rsid w:val="0013462E"/>
    <w:rsid w:val="00134674"/>
    <w:rsid w:val="00140BD1"/>
    <w:rsid w:val="0014202A"/>
    <w:rsid w:val="00143B75"/>
    <w:rsid w:val="0014540E"/>
    <w:rsid w:val="00147BA8"/>
    <w:rsid w:val="00151929"/>
    <w:rsid w:val="0015503A"/>
    <w:rsid w:val="0016148F"/>
    <w:rsid w:val="0016545C"/>
    <w:rsid w:val="0016607F"/>
    <w:rsid w:val="00167EDB"/>
    <w:rsid w:val="00175147"/>
    <w:rsid w:val="00180408"/>
    <w:rsid w:val="0018059B"/>
    <w:rsid w:val="001820EB"/>
    <w:rsid w:val="0018250F"/>
    <w:rsid w:val="00182E67"/>
    <w:rsid w:val="001832AF"/>
    <w:rsid w:val="0018421B"/>
    <w:rsid w:val="00186D46"/>
    <w:rsid w:val="00187409"/>
    <w:rsid w:val="00187D14"/>
    <w:rsid w:val="00190080"/>
    <w:rsid w:val="001A3E1C"/>
    <w:rsid w:val="001A3FC5"/>
    <w:rsid w:val="001A5076"/>
    <w:rsid w:val="001B70C1"/>
    <w:rsid w:val="001B7805"/>
    <w:rsid w:val="001C14A4"/>
    <w:rsid w:val="001C43CE"/>
    <w:rsid w:val="001C4DEB"/>
    <w:rsid w:val="001C63AA"/>
    <w:rsid w:val="001D18FF"/>
    <w:rsid w:val="001D338C"/>
    <w:rsid w:val="001D6973"/>
    <w:rsid w:val="001D7C5F"/>
    <w:rsid w:val="001E1B45"/>
    <w:rsid w:val="001E2736"/>
    <w:rsid w:val="001E4031"/>
    <w:rsid w:val="001E7084"/>
    <w:rsid w:val="001E7EEB"/>
    <w:rsid w:val="001F19F1"/>
    <w:rsid w:val="001F4C89"/>
    <w:rsid w:val="001F5545"/>
    <w:rsid w:val="001F5568"/>
    <w:rsid w:val="001F5D51"/>
    <w:rsid w:val="001F6B42"/>
    <w:rsid w:val="001F73B2"/>
    <w:rsid w:val="00202011"/>
    <w:rsid w:val="00202EC2"/>
    <w:rsid w:val="00203844"/>
    <w:rsid w:val="002120D8"/>
    <w:rsid w:val="00216BA7"/>
    <w:rsid w:val="0022258E"/>
    <w:rsid w:val="00223907"/>
    <w:rsid w:val="00225C39"/>
    <w:rsid w:val="00230D9F"/>
    <w:rsid w:val="00233CEA"/>
    <w:rsid w:val="00234C32"/>
    <w:rsid w:val="00235658"/>
    <w:rsid w:val="002433BD"/>
    <w:rsid w:val="00253E8D"/>
    <w:rsid w:val="00254D17"/>
    <w:rsid w:val="00260BC6"/>
    <w:rsid w:val="00262CFC"/>
    <w:rsid w:val="002648CD"/>
    <w:rsid w:val="00264E0C"/>
    <w:rsid w:val="00265F14"/>
    <w:rsid w:val="00267E8A"/>
    <w:rsid w:val="002700A6"/>
    <w:rsid w:val="00272251"/>
    <w:rsid w:val="00272CDF"/>
    <w:rsid w:val="002734D5"/>
    <w:rsid w:val="00277CDF"/>
    <w:rsid w:val="00283AB9"/>
    <w:rsid w:val="00290588"/>
    <w:rsid w:val="00292FC4"/>
    <w:rsid w:val="00293FE3"/>
    <w:rsid w:val="002A072C"/>
    <w:rsid w:val="002A7A03"/>
    <w:rsid w:val="002B03DA"/>
    <w:rsid w:val="002B1C6E"/>
    <w:rsid w:val="002C217A"/>
    <w:rsid w:val="002C4602"/>
    <w:rsid w:val="002C6D3B"/>
    <w:rsid w:val="002D486B"/>
    <w:rsid w:val="002D5D82"/>
    <w:rsid w:val="002D797B"/>
    <w:rsid w:val="002E0D9B"/>
    <w:rsid w:val="002E162F"/>
    <w:rsid w:val="002E20C1"/>
    <w:rsid w:val="002E3A18"/>
    <w:rsid w:val="002E4149"/>
    <w:rsid w:val="002E45CD"/>
    <w:rsid w:val="002E4F48"/>
    <w:rsid w:val="002F0367"/>
    <w:rsid w:val="002F09B2"/>
    <w:rsid w:val="002F3809"/>
    <w:rsid w:val="002F5D7A"/>
    <w:rsid w:val="002F6EF3"/>
    <w:rsid w:val="002F6F3E"/>
    <w:rsid w:val="003007A4"/>
    <w:rsid w:val="00303FF3"/>
    <w:rsid w:val="0030515F"/>
    <w:rsid w:val="00307035"/>
    <w:rsid w:val="00310311"/>
    <w:rsid w:val="003166A0"/>
    <w:rsid w:val="003201D7"/>
    <w:rsid w:val="003204D4"/>
    <w:rsid w:val="00322BBE"/>
    <w:rsid w:val="003237CF"/>
    <w:rsid w:val="00323F88"/>
    <w:rsid w:val="00327195"/>
    <w:rsid w:val="00335DEC"/>
    <w:rsid w:val="003419A8"/>
    <w:rsid w:val="003429DC"/>
    <w:rsid w:val="003527CB"/>
    <w:rsid w:val="00355009"/>
    <w:rsid w:val="00356225"/>
    <w:rsid w:val="00360E81"/>
    <w:rsid w:val="00361193"/>
    <w:rsid w:val="0036183F"/>
    <w:rsid w:val="00375B9D"/>
    <w:rsid w:val="00380D93"/>
    <w:rsid w:val="00381042"/>
    <w:rsid w:val="00383294"/>
    <w:rsid w:val="00385485"/>
    <w:rsid w:val="0039246E"/>
    <w:rsid w:val="00393D1D"/>
    <w:rsid w:val="00394266"/>
    <w:rsid w:val="00395BE7"/>
    <w:rsid w:val="003967BC"/>
    <w:rsid w:val="003A5C59"/>
    <w:rsid w:val="003B5D6A"/>
    <w:rsid w:val="003B65CA"/>
    <w:rsid w:val="003D119E"/>
    <w:rsid w:val="003D188B"/>
    <w:rsid w:val="003D7588"/>
    <w:rsid w:val="003E1788"/>
    <w:rsid w:val="003E1DB0"/>
    <w:rsid w:val="003E2250"/>
    <w:rsid w:val="003E4C78"/>
    <w:rsid w:val="003E7CC8"/>
    <w:rsid w:val="003F069C"/>
    <w:rsid w:val="003F0A8A"/>
    <w:rsid w:val="003F6037"/>
    <w:rsid w:val="003F6D72"/>
    <w:rsid w:val="003F7924"/>
    <w:rsid w:val="00403C2B"/>
    <w:rsid w:val="00411A32"/>
    <w:rsid w:val="00414652"/>
    <w:rsid w:val="00430914"/>
    <w:rsid w:val="004346F2"/>
    <w:rsid w:val="004359BC"/>
    <w:rsid w:val="004378D7"/>
    <w:rsid w:val="00443D5B"/>
    <w:rsid w:val="00455A97"/>
    <w:rsid w:val="00460EB7"/>
    <w:rsid w:val="004706B1"/>
    <w:rsid w:val="00473613"/>
    <w:rsid w:val="00474A2F"/>
    <w:rsid w:val="004755A0"/>
    <w:rsid w:val="0047660E"/>
    <w:rsid w:val="00476970"/>
    <w:rsid w:val="00485A15"/>
    <w:rsid w:val="0049063E"/>
    <w:rsid w:val="00493E05"/>
    <w:rsid w:val="00493E62"/>
    <w:rsid w:val="00493F54"/>
    <w:rsid w:val="00495C73"/>
    <w:rsid w:val="004A145A"/>
    <w:rsid w:val="004A5D0C"/>
    <w:rsid w:val="004B17BC"/>
    <w:rsid w:val="004B1C14"/>
    <w:rsid w:val="004B339D"/>
    <w:rsid w:val="004B3EBC"/>
    <w:rsid w:val="004B59E2"/>
    <w:rsid w:val="004C08F4"/>
    <w:rsid w:val="004C1233"/>
    <w:rsid w:val="004C3064"/>
    <w:rsid w:val="004C7093"/>
    <w:rsid w:val="004D2BA8"/>
    <w:rsid w:val="004D3C2D"/>
    <w:rsid w:val="004D5B6E"/>
    <w:rsid w:val="004D747B"/>
    <w:rsid w:val="004E502D"/>
    <w:rsid w:val="004E773D"/>
    <w:rsid w:val="004F41F3"/>
    <w:rsid w:val="004F4F48"/>
    <w:rsid w:val="00502BB1"/>
    <w:rsid w:val="0050481B"/>
    <w:rsid w:val="005049B7"/>
    <w:rsid w:val="00510EE1"/>
    <w:rsid w:val="00511201"/>
    <w:rsid w:val="00512378"/>
    <w:rsid w:val="0051724F"/>
    <w:rsid w:val="00517DCC"/>
    <w:rsid w:val="0052159A"/>
    <w:rsid w:val="005230DF"/>
    <w:rsid w:val="00524C6E"/>
    <w:rsid w:val="00531E68"/>
    <w:rsid w:val="00532E98"/>
    <w:rsid w:val="00540C1B"/>
    <w:rsid w:val="00543D90"/>
    <w:rsid w:val="005462C3"/>
    <w:rsid w:val="0055113E"/>
    <w:rsid w:val="0056571A"/>
    <w:rsid w:val="00565C2E"/>
    <w:rsid w:val="0057473E"/>
    <w:rsid w:val="005754D0"/>
    <w:rsid w:val="00575767"/>
    <w:rsid w:val="0057760B"/>
    <w:rsid w:val="00577D9E"/>
    <w:rsid w:val="00586113"/>
    <w:rsid w:val="00592C88"/>
    <w:rsid w:val="005936D9"/>
    <w:rsid w:val="00594D8C"/>
    <w:rsid w:val="005A3445"/>
    <w:rsid w:val="005A5E98"/>
    <w:rsid w:val="005B20B8"/>
    <w:rsid w:val="005B29AD"/>
    <w:rsid w:val="005B34C9"/>
    <w:rsid w:val="005B3CE9"/>
    <w:rsid w:val="005B3D75"/>
    <w:rsid w:val="005B5BCC"/>
    <w:rsid w:val="005C009C"/>
    <w:rsid w:val="005C5CF7"/>
    <w:rsid w:val="005C5E85"/>
    <w:rsid w:val="005D18C9"/>
    <w:rsid w:val="005D1F9C"/>
    <w:rsid w:val="005D2F89"/>
    <w:rsid w:val="005D39DA"/>
    <w:rsid w:val="005D3E9D"/>
    <w:rsid w:val="005D7A7A"/>
    <w:rsid w:val="005E3326"/>
    <w:rsid w:val="005E347B"/>
    <w:rsid w:val="005E41A0"/>
    <w:rsid w:val="005E4D71"/>
    <w:rsid w:val="005E661C"/>
    <w:rsid w:val="005E72FA"/>
    <w:rsid w:val="005F0FD4"/>
    <w:rsid w:val="005F2456"/>
    <w:rsid w:val="005F5D3A"/>
    <w:rsid w:val="005F6C5F"/>
    <w:rsid w:val="005F7C06"/>
    <w:rsid w:val="00603743"/>
    <w:rsid w:val="00604FA7"/>
    <w:rsid w:val="00610F43"/>
    <w:rsid w:val="00612C41"/>
    <w:rsid w:val="006204FE"/>
    <w:rsid w:val="00622B65"/>
    <w:rsid w:val="0062549D"/>
    <w:rsid w:val="0062679D"/>
    <w:rsid w:val="00630C8F"/>
    <w:rsid w:val="006352AE"/>
    <w:rsid w:val="00636856"/>
    <w:rsid w:val="00645A1D"/>
    <w:rsid w:val="006473C3"/>
    <w:rsid w:val="00652E89"/>
    <w:rsid w:val="006542DA"/>
    <w:rsid w:val="006619EB"/>
    <w:rsid w:val="00665B44"/>
    <w:rsid w:val="006742F7"/>
    <w:rsid w:val="0067508B"/>
    <w:rsid w:val="0067613C"/>
    <w:rsid w:val="0068055B"/>
    <w:rsid w:val="0069085F"/>
    <w:rsid w:val="00695831"/>
    <w:rsid w:val="00697AE3"/>
    <w:rsid w:val="006A2F09"/>
    <w:rsid w:val="006A5199"/>
    <w:rsid w:val="006A53C0"/>
    <w:rsid w:val="006A5840"/>
    <w:rsid w:val="006A5C0E"/>
    <w:rsid w:val="006B0F4E"/>
    <w:rsid w:val="006B4CBE"/>
    <w:rsid w:val="006B6E1E"/>
    <w:rsid w:val="006C2042"/>
    <w:rsid w:val="006C3D6B"/>
    <w:rsid w:val="006C7053"/>
    <w:rsid w:val="006D098F"/>
    <w:rsid w:val="006D3C35"/>
    <w:rsid w:val="006D7376"/>
    <w:rsid w:val="006D75BE"/>
    <w:rsid w:val="006E1C7B"/>
    <w:rsid w:val="006E6756"/>
    <w:rsid w:val="006F0BEB"/>
    <w:rsid w:val="00702024"/>
    <w:rsid w:val="00703763"/>
    <w:rsid w:val="00705867"/>
    <w:rsid w:val="00706DC1"/>
    <w:rsid w:val="00710C2D"/>
    <w:rsid w:val="00713215"/>
    <w:rsid w:val="0071742C"/>
    <w:rsid w:val="00720B71"/>
    <w:rsid w:val="00730122"/>
    <w:rsid w:val="00731D80"/>
    <w:rsid w:val="00733249"/>
    <w:rsid w:val="00737B9E"/>
    <w:rsid w:val="00740208"/>
    <w:rsid w:val="0074644C"/>
    <w:rsid w:val="00747948"/>
    <w:rsid w:val="00751A3B"/>
    <w:rsid w:val="00756F44"/>
    <w:rsid w:val="00761BDC"/>
    <w:rsid w:val="0076498C"/>
    <w:rsid w:val="00770487"/>
    <w:rsid w:val="00776E87"/>
    <w:rsid w:val="00781396"/>
    <w:rsid w:val="007873EB"/>
    <w:rsid w:val="00790CE4"/>
    <w:rsid w:val="007960FC"/>
    <w:rsid w:val="00796F65"/>
    <w:rsid w:val="007A2F1E"/>
    <w:rsid w:val="007A3596"/>
    <w:rsid w:val="007A4BD5"/>
    <w:rsid w:val="007B3626"/>
    <w:rsid w:val="007B7DB1"/>
    <w:rsid w:val="007C3A7A"/>
    <w:rsid w:val="007C4DBC"/>
    <w:rsid w:val="007C5C55"/>
    <w:rsid w:val="007D4AE3"/>
    <w:rsid w:val="007E64A3"/>
    <w:rsid w:val="007F2057"/>
    <w:rsid w:val="007F6178"/>
    <w:rsid w:val="007F6BB9"/>
    <w:rsid w:val="00800435"/>
    <w:rsid w:val="008017A6"/>
    <w:rsid w:val="00801B73"/>
    <w:rsid w:val="00805139"/>
    <w:rsid w:val="008061C6"/>
    <w:rsid w:val="00811F64"/>
    <w:rsid w:val="00812C3C"/>
    <w:rsid w:val="00813AAD"/>
    <w:rsid w:val="008179A4"/>
    <w:rsid w:val="00822557"/>
    <w:rsid w:val="00826596"/>
    <w:rsid w:val="0083119F"/>
    <w:rsid w:val="00833E68"/>
    <w:rsid w:val="00852A29"/>
    <w:rsid w:val="0085750A"/>
    <w:rsid w:val="00857F41"/>
    <w:rsid w:val="00863BC2"/>
    <w:rsid w:val="00866884"/>
    <w:rsid w:val="00867F40"/>
    <w:rsid w:val="00875A38"/>
    <w:rsid w:val="00876C83"/>
    <w:rsid w:val="0088208C"/>
    <w:rsid w:val="00884674"/>
    <w:rsid w:val="008862BF"/>
    <w:rsid w:val="00886974"/>
    <w:rsid w:val="0088719D"/>
    <w:rsid w:val="00890652"/>
    <w:rsid w:val="00891B02"/>
    <w:rsid w:val="008937B0"/>
    <w:rsid w:val="00894DDE"/>
    <w:rsid w:val="008A0C97"/>
    <w:rsid w:val="008A4DCC"/>
    <w:rsid w:val="008A63A6"/>
    <w:rsid w:val="008A7932"/>
    <w:rsid w:val="008B1E21"/>
    <w:rsid w:val="008B21D8"/>
    <w:rsid w:val="008B3C57"/>
    <w:rsid w:val="008B79AF"/>
    <w:rsid w:val="008C4979"/>
    <w:rsid w:val="008C6639"/>
    <w:rsid w:val="008C71AB"/>
    <w:rsid w:val="008D6419"/>
    <w:rsid w:val="008F2040"/>
    <w:rsid w:val="008F3211"/>
    <w:rsid w:val="008F3B0A"/>
    <w:rsid w:val="008F5372"/>
    <w:rsid w:val="00900A1F"/>
    <w:rsid w:val="0090368F"/>
    <w:rsid w:val="0091529F"/>
    <w:rsid w:val="00916F15"/>
    <w:rsid w:val="009200E5"/>
    <w:rsid w:val="009211ED"/>
    <w:rsid w:val="009218C3"/>
    <w:rsid w:val="00923C84"/>
    <w:rsid w:val="00927369"/>
    <w:rsid w:val="00927B82"/>
    <w:rsid w:val="009308DB"/>
    <w:rsid w:val="00931AC5"/>
    <w:rsid w:val="0093435A"/>
    <w:rsid w:val="00935A2B"/>
    <w:rsid w:val="009405BE"/>
    <w:rsid w:val="00941786"/>
    <w:rsid w:val="0094388E"/>
    <w:rsid w:val="00950AA5"/>
    <w:rsid w:val="009554E9"/>
    <w:rsid w:val="00956109"/>
    <w:rsid w:val="009602A9"/>
    <w:rsid w:val="00961B53"/>
    <w:rsid w:val="009636AA"/>
    <w:rsid w:val="00963D35"/>
    <w:rsid w:val="009656EA"/>
    <w:rsid w:val="00972B86"/>
    <w:rsid w:val="00984770"/>
    <w:rsid w:val="00991C69"/>
    <w:rsid w:val="0099512E"/>
    <w:rsid w:val="00996CDD"/>
    <w:rsid w:val="009A06D6"/>
    <w:rsid w:val="009A37A3"/>
    <w:rsid w:val="009B1F30"/>
    <w:rsid w:val="009B2BAA"/>
    <w:rsid w:val="009B4D5B"/>
    <w:rsid w:val="009B5CBA"/>
    <w:rsid w:val="009B6A93"/>
    <w:rsid w:val="009B7C4E"/>
    <w:rsid w:val="009C11C3"/>
    <w:rsid w:val="009C5D6C"/>
    <w:rsid w:val="009C72D8"/>
    <w:rsid w:val="009C76D5"/>
    <w:rsid w:val="009D22B1"/>
    <w:rsid w:val="009D48BB"/>
    <w:rsid w:val="009D5CCA"/>
    <w:rsid w:val="009E0DEC"/>
    <w:rsid w:val="009E5262"/>
    <w:rsid w:val="009E68C8"/>
    <w:rsid w:val="009F0465"/>
    <w:rsid w:val="009F1059"/>
    <w:rsid w:val="009F1B55"/>
    <w:rsid w:val="009F3C59"/>
    <w:rsid w:val="00A01E15"/>
    <w:rsid w:val="00A0374D"/>
    <w:rsid w:val="00A05563"/>
    <w:rsid w:val="00A10C8C"/>
    <w:rsid w:val="00A11231"/>
    <w:rsid w:val="00A153FD"/>
    <w:rsid w:val="00A15998"/>
    <w:rsid w:val="00A21184"/>
    <w:rsid w:val="00A2163F"/>
    <w:rsid w:val="00A234D7"/>
    <w:rsid w:val="00A236BB"/>
    <w:rsid w:val="00A24171"/>
    <w:rsid w:val="00A30A5E"/>
    <w:rsid w:val="00A30D29"/>
    <w:rsid w:val="00A325B5"/>
    <w:rsid w:val="00A33F70"/>
    <w:rsid w:val="00A341F2"/>
    <w:rsid w:val="00A36833"/>
    <w:rsid w:val="00A37074"/>
    <w:rsid w:val="00A40317"/>
    <w:rsid w:val="00A449F4"/>
    <w:rsid w:val="00A472D4"/>
    <w:rsid w:val="00A47362"/>
    <w:rsid w:val="00A52492"/>
    <w:rsid w:val="00A5435E"/>
    <w:rsid w:val="00A549ED"/>
    <w:rsid w:val="00A56DE8"/>
    <w:rsid w:val="00A6021B"/>
    <w:rsid w:val="00A609C9"/>
    <w:rsid w:val="00A61109"/>
    <w:rsid w:val="00A617FE"/>
    <w:rsid w:val="00A62962"/>
    <w:rsid w:val="00A6365A"/>
    <w:rsid w:val="00A6454C"/>
    <w:rsid w:val="00A65129"/>
    <w:rsid w:val="00A67133"/>
    <w:rsid w:val="00A72142"/>
    <w:rsid w:val="00A77547"/>
    <w:rsid w:val="00A77C17"/>
    <w:rsid w:val="00A81EB3"/>
    <w:rsid w:val="00A8324C"/>
    <w:rsid w:val="00A87BEC"/>
    <w:rsid w:val="00A95E06"/>
    <w:rsid w:val="00AA1073"/>
    <w:rsid w:val="00AA3E6D"/>
    <w:rsid w:val="00AA48A7"/>
    <w:rsid w:val="00AA5B84"/>
    <w:rsid w:val="00AB0199"/>
    <w:rsid w:val="00AB1953"/>
    <w:rsid w:val="00AB64A5"/>
    <w:rsid w:val="00AB7267"/>
    <w:rsid w:val="00AB727F"/>
    <w:rsid w:val="00AC0C34"/>
    <w:rsid w:val="00AC1625"/>
    <w:rsid w:val="00AC493C"/>
    <w:rsid w:val="00AD2F1F"/>
    <w:rsid w:val="00AD45F3"/>
    <w:rsid w:val="00AD5045"/>
    <w:rsid w:val="00AE150F"/>
    <w:rsid w:val="00AE1B18"/>
    <w:rsid w:val="00AE2110"/>
    <w:rsid w:val="00AE2383"/>
    <w:rsid w:val="00AE64C9"/>
    <w:rsid w:val="00AF1980"/>
    <w:rsid w:val="00AF4FEA"/>
    <w:rsid w:val="00AF618B"/>
    <w:rsid w:val="00B0100D"/>
    <w:rsid w:val="00B01820"/>
    <w:rsid w:val="00B0253D"/>
    <w:rsid w:val="00B05616"/>
    <w:rsid w:val="00B102CF"/>
    <w:rsid w:val="00B118A0"/>
    <w:rsid w:val="00B11A47"/>
    <w:rsid w:val="00B1256C"/>
    <w:rsid w:val="00B13BC0"/>
    <w:rsid w:val="00B166AC"/>
    <w:rsid w:val="00B2351E"/>
    <w:rsid w:val="00B25D33"/>
    <w:rsid w:val="00B32546"/>
    <w:rsid w:val="00B34C4E"/>
    <w:rsid w:val="00B356A3"/>
    <w:rsid w:val="00B36258"/>
    <w:rsid w:val="00B409B7"/>
    <w:rsid w:val="00B43758"/>
    <w:rsid w:val="00B444D4"/>
    <w:rsid w:val="00B450F3"/>
    <w:rsid w:val="00B46A2D"/>
    <w:rsid w:val="00B62504"/>
    <w:rsid w:val="00B62AF0"/>
    <w:rsid w:val="00B70410"/>
    <w:rsid w:val="00B70896"/>
    <w:rsid w:val="00B73BE7"/>
    <w:rsid w:val="00B80C92"/>
    <w:rsid w:val="00B938CC"/>
    <w:rsid w:val="00BA2673"/>
    <w:rsid w:val="00BA57DB"/>
    <w:rsid w:val="00BA679B"/>
    <w:rsid w:val="00BA70E0"/>
    <w:rsid w:val="00BB2874"/>
    <w:rsid w:val="00BB2940"/>
    <w:rsid w:val="00BB41AC"/>
    <w:rsid w:val="00BC2326"/>
    <w:rsid w:val="00BC4BB2"/>
    <w:rsid w:val="00BC7818"/>
    <w:rsid w:val="00BD4B4E"/>
    <w:rsid w:val="00BE2608"/>
    <w:rsid w:val="00BE2F15"/>
    <w:rsid w:val="00BF1391"/>
    <w:rsid w:val="00BF4BF2"/>
    <w:rsid w:val="00C01201"/>
    <w:rsid w:val="00C03E4D"/>
    <w:rsid w:val="00C04E5D"/>
    <w:rsid w:val="00C06324"/>
    <w:rsid w:val="00C06DAE"/>
    <w:rsid w:val="00C074B8"/>
    <w:rsid w:val="00C148D4"/>
    <w:rsid w:val="00C173E2"/>
    <w:rsid w:val="00C24C52"/>
    <w:rsid w:val="00C254F6"/>
    <w:rsid w:val="00C266D4"/>
    <w:rsid w:val="00C266F3"/>
    <w:rsid w:val="00C278AE"/>
    <w:rsid w:val="00C33865"/>
    <w:rsid w:val="00C33AC1"/>
    <w:rsid w:val="00C35A35"/>
    <w:rsid w:val="00C35DD4"/>
    <w:rsid w:val="00C45750"/>
    <w:rsid w:val="00C47ECF"/>
    <w:rsid w:val="00C50C00"/>
    <w:rsid w:val="00C565C3"/>
    <w:rsid w:val="00C569D5"/>
    <w:rsid w:val="00C56D33"/>
    <w:rsid w:val="00C61B5B"/>
    <w:rsid w:val="00C66CCD"/>
    <w:rsid w:val="00C702D5"/>
    <w:rsid w:val="00C70651"/>
    <w:rsid w:val="00C72459"/>
    <w:rsid w:val="00C72FAE"/>
    <w:rsid w:val="00C7354E"/>
    <w:rsid w:val="00C73AEE"/>
    <w:rsid w:val="00C80A42"/>
    <w:rsid w:val="00C8517D"/>
    <w:rsid w:val="00C9007E"/>
    <w:rsid w:val="00C93EAC"/>
    <w:rsid w:val="00C97697"/>
    <w:rsid w:val="00C976AE"/>
    <w:rsid w:val="00C9771E"/>
    <w:rsid w:val="00CA0431"/>
    <w:rsid w:val="00CA15E5"/>
    <w:rsid w:val="00CA47FA"/>
    <w:rsid w:val="00CA6998"/>
    <w:rsid w:val="00CB1F7E"/>
    <w:rsid w:val="00CB29FD"/>
    <w:rsid w:val="00CB6237"/>
    <w:rsid w:val="00CC0CD9"/>
    <w:rsid w:val="00CC1D0C"/>
    <w:rsid w:val="00CC23F6"/>
    <w:rsid w:val="00CC30C3"/>
    <w:rsid w:val="00CC4D4F"/>
    <w:rsid w:val="00CC5E3D"/>
    <w:rsid w:val="00CC6B41"/>
    <w:rsid w:val="00CD1AD0"/>
    <w:rsid w:val="00CD1D5C"/>
    <w:rsid w:val="00CD1F9E"/>
    <w:rsid w:val="00CD21D4"/>
    <w:rsid w:val="00CD362C"/>
    <w:rsid w:val="00CE29AE"/>
    <w:rsid w:val="00CE2E08"/>
    <w:rsid w:val="00CE3800"/>
    <w:rsid w:val="00CE3E4F"/>
    <w:rsid w:val="00CE4124"/>
    <w:rsid w:val="00CE7DAF"/>
    <w:rsid w:val="00CF7FB2"/>
    <w:rsid w:val="00D02510"/>
    <w:rsid w:val="00D03374"/>
    <w:rsid w:val="00D057B9"/>
    <w:rsid w:val="00D07970"/>
    <w:rsid w:val="00D142D8"/>
    <w:rsid w:val="00D16946"/>
    <w:rsid w:val="00D20758"/>
    <w:rsid w:val="00D21F94"/>
    <w:rsid w:val="00D32F87"/>
    <w:rsid w:val="00D3431A"/>
    <w:rsid w:val="00D37628"/>
    <w:rsid w:val="00D41E67"/>
    <w:rsid w:val="00D469C6"/>
    <w:rsid w:val="00D500DE"/>
    <w:rsid w:val="00D50221"/>
    <w:rsid w:val="00D51284"/>
    <w:rsid w:val="00D51E10"/>
    <w:rsid w:val="00D51EC7"/>
    <w:rsid w:val="00D55042"/>
    <w:rsid w:val="00D556B5"/>
    <w:rsid w:val="00D572AD"/>
    <w:rsid w:val="00D62230"/>
    <w:rsid w:val="00D64209"/>
    <w:rsid w:val="00D64D18"/>
    <w:rsid w:val="00D6519A"/>
    <w:rsid w:val="00D66B08"/>
    <w:rsid w:val="00D66B29"/>
    <w:rsid w:val="00D67002"/>
    <w:rsid w:val="00D72E14"/>
    <w:rsid w:val="00D72E35"/>
    <w:rsid w:val="00D90173"/>
    <w:rsid w:val="00D961E6"/>
    <w:rsid w:val="00DA08A6"/>
    <w:rsid w:val="00DA5246"/>
    <w:rsid w:val="00DA5940"/>
    <w:rsid w:val="00DA597F"/>
    <w:rsid w:val="00DA7232"/>
    <w:rsid w:val="00DB2493"/>
    <w:rsid w:val="00DC456B"/>
    <w:rsid w:val="00DC5BA0"/>
    <w:rsid w:val="00DD0DE5"/>
    <w:rsid w:val="00DD0DF6"/>
    <w:rsid w:val="00DD2998"/>
    <w:rsid w:val="00DD59C0"/>
    <w:rsid w:val="00DD7783"/>
    <w:rsid w:val="00DE503E"/>
    <w:rsid w:val="00DE6281"/>
    <w:rsid w:val="00DF0209"/>
    <w:rsid w:val="00DF08AC"/>
    <w:rsid w:val="00DF09F8"/>
    <w:rsid w:val="00DF22DF"/>
    <w:rsid w:val="00DF30E2"/>
    <w:rsid w:val="00DF5C0B"/>
    <w:rsid w:val="00E02C70"/>
    <w:rsid w:val="00E05F6B"/>
    <w:rsid w:val="00E14E7E"/>
    <w:rsid w:val="00E154AC"/>
    <w:rsid w:val="00E2510C"/>
    <w:rsid w:val="00E30329"/>
    <w:rsid w:val="00E3396F"/>
    <w:rsid w:val="00E34E23"/>
    <w:rsid w:val="00E42986"/>
    <w:rsid w:val="00E45E19"/>
    <w:rsid w:val="00E46CAC"/>
    <w:rsid w:val="00E54202"/>
    <w:rsid w:val="00E55AD2"/>
    <w:rsid w:val="00E578D2"/>
    <w:rsid w:val="00E6198B"/>
    <w:rsid w:val="00E63B8D"/>
    <w:rsid w:val="00E72F56"/>
    <w:rsid w:val="00E75DE9"/>
    <w:rsid w:val="00E812BE"/>
    <w:rsid w:val="00E81A86"/>
    <w:rsid w:val="00E82604"/>
    <w:rsid w:val="00E83C82"/>
    <w:rsid w:val="00E913C9"/>
    <w:rsid w:val="00E968A8"/>
    <w:rsid w:val="00EA114D"/>
    <w:rsid w:val="00EA7882"/>
    <w:rsid w:val="00EA78AC"/>
    <w:rsid w:val="00EA7F32"/>
    <w:rsid w:val="00EB118F"/>
    <w:rsid w:val="00EB4BC3"/>
    <w:rsid w:val="00EB521D"/>
    <w:rsid w:val="00EB6068"/>
    <w:rsid w:val="00EC17C1"/>
    <w:rsid w:val="00EC1C2D"/>
    <w:rsid w:val="00EC3EC6"/>
    <w:rsid w:val="00EC695F"/>
    <w:rsid w:val="00EC7783"/>
    <w:rsid w:val="00ED31B9"/>
    <w:rsid w:val="00ED6D65"/>
    <w:rsid w:val="00EE31AE"/>
    <w:rsid w:val="00EE687A"/>
    <w:rsid w:val="00EF16DB"/>
    <w:rsid w:val="00EF4719"/>
    <w:rsid w:val="00EF4DAE"/>
    <w:rsid w:val="00EF5B16"/>
    <w:rsid w:val="00F0546A"/>
    <w:rsid w:val="00F07147"/>
    <w:rsid w:val="00F07D78"/>
    <w:rsid w:val="00F13201"/>
    <w:rsid w:val="00F15775"/>
    <w:rsid w:val="00F16345"/>
    <w:rsid w:val="00F173A6"/>
    <w:rsid w:val="00F21613"/>
    <w:rsid w:val="00F301E7"/>
    <w:rsid w:val="00F4614D"/>
    <w:rsid w:val="00F471B9"/>
    <w:rsid w:val="00F51C19"/>
    <w:rsid w:val="00F52101"/>
    <w:rsid w:val="00F53127"/>
    <w:rsid w:val="00F56FF6"/>
    <w:rsid w:val="00F66860"/>
    <w:rsid w:val="00F71426"/>
    <w:rsid w:val="00F76025"/>
    <w:rsid w:val="00F802BD"/>
    <w:rsid w:val="00F8329F"/>
    <w:rsid w:val="00F85126"/>
    <w:rsid w:val="00F92FFF"/>
    <w:rsid w:val="00F94004"/>
    <w:rsid w:val="00F95F44"/>
    <w:rsid w:val="00F968E3"/>
    <w:rsid w:val="00FA7715"/>
    <w:rsid w:val="00FB0728"/>
    <w:rsid w:val="00FB4D4D"/>
    <w:rsid w:val="00FB6228"/>
    <w:rsid w:val="00FC0CBF"/>
    <w:rsid w:val="00FC5393"/>
    <w:rsid w:val="00FC698A"/>
    <w:rsid w:val="00FC7D0E"/>
    <w:rsid w:val="00FD79F8"/>
    <w:rsid w:val="00FD7E33"/>
    <w:rsid w:val="00FE36DE"/>
    <w:rsid w:val="00FE5C50"/>
    <w:rsid w:val="00FF0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E7976C"/>
  <w15:chartTrackingRefBased/>
  <w15:docId w15:val="{B5228ECA-EEA2-40BE-B7B9-97DCE4FA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6BB9"/>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semiHidden/>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uiPriority w:val="99"/>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table" w:styleId="Tabela-Siatka">
    <w:name w:val="Table Grid"/>
    <w:basedOn w:val="Standardowy"/>
    <w:uiPriority w:val="59"/>
    <w:rsid w:val="00EC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85A15"/>
    <w:rPr>
      <w:b/>
      <w:bCs/>
    </w:rPr>
  </w:style>
  <w:style w:type="paragraph" w:styleId="Tekstpodstawowywcity">
    <w:name w:val="Body Text Indent"/>
    <w:basedOn w:val="Normalny"/>
    <w:link w:val="TekstpodstawowywcityZnak"/>
    <w:uiPriority w:val="99"/>
    <w:unhideWhenUsed/>
    <w:rsid w:val="00B73BE7"/>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B73BE7"/>
    <w:rPr>
      <w:lang w:eastAsia="pl-PL"/>
    </w:rPr>
  </w:style>
  <w:style w:type="paragraph" w:styleId="Poprawka">
    <w:name w:val="Revision"/>
    <w:hidden/>
    <w:uiPriority w:val="99"/>
    <w:semiHidden/>
    <w:rsid w:val="00CD1D5C"/>
    <w:pPr>
      <w:spacing w:after="0" w:line="240" w:lineRule="auto"/>
    </w:pPr>
  </w:style>
  <w:style w:type="character" w:customStyle="1" w:styleId="FontStyle12">
    <w:name w:val="Font Style12"/>
    <w:basedOn w:val="Domylnaczcionkaakapitu"/>
    <w:uiPriority w:val="99"/>
    <w:rsid w:val="0090368F"/>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731">
      <w:bodyDiv w:val="1"/>
      <w:marLeft w:val="0"/>
      <w:marRight w:val="0"/>
      <w:marTop w:val="0"/>
      <w:marBottom w:val="0"/>
      <w:divBdr>
        <w:top w:val="none" w:sz="0" w:space="0" w:color="auto"/>
        <w:left w:val="none" w:sz="0" w:space="0" w:color="auto"/>
        <w:bottom w:val="none" w:sz="0" w:space="0" w:color="auto"/>
        <w:right w:val="none" w:sz="0" w:space="0" w:color="auto"/>
      </w:divBdr>
    </w:div>
    <w:div w:id="733621553">
      <w:bodyDiv w:val="1"/>
      <w:marLeft w:val="0"/>
      <w:marRight w:val="0"/>
      <w:marTop w:val="0"/>
      <w:marBottom w:val="0"/>
      <w:divBdr>
        <w:top w:val="none" w:sz="0" w:space="0" w:color="auto"/>
        <w:left w:val="none" w:sz="0" w:space="0" w:color="auto"/>
        <w:bottom w:val="none" w:sz="0" w:space="0" w:color="auto"/>
        <w:right w:val="none" w:sz="0" w:space="0" w:color="auto"/>
      </w:divBdr>
    </w:div>
    <w:div w:id="1183544532">
      <w:bodyDiv w:val="1"/>
      <w:marLeft w:val="0"/>
      <w:marRight w:val="0"/>
      <w:marTop w:val="0"/>
      <w:marBottom w:val="0"/>
      <w:divBdr>
        <w:top w:val="none" w:sz="0" w:space="0" w:color="auto"/>
        <w:left w:val="none" w:sz="0" w:space="0" w:color="auto"/>
        <w:bottom w:val="none" w:sz="0" w:space="0" w:color="auto"/>
        <w:right w:val="none" w:sz="0" w:space="0" w:color="auto"/>
      </w:divBdr>
    </w:div>
    <w:div w:id="14461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po.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D120-B410-459E-95A6-AAEB7486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7907</Words>
  <Characters>47448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7</cp:revision>
  <cp:lastPrinted>2022-05-12T11:27:00Z</cp:lastPrinted>
  <dcterms:created xsi:type="dcterms:W3CDTF">2022-06-06T12:00:00Z</dcterms:created>
  <dcterms:modified xsi:type="dcterms:W3CDTF">2022-06-07T06:17:00Z</dcterms:modified>
</cp:coreProperties>
</file>