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11" w:rsidRPr="008807AD" w:rsidRDefault="00104311" w:rsidP="00104311">
      <w:pPr>
        <w:jc w:val="right"/>
        <w:rPr>
          <w:rFonts w:asciiTheme="majorHAnsi" w:hAnsiTheme="majorHAnsi" w:cstheme="majorHAnsi"/>
        </w:rPr>
      </w:pPr>
      <w:r w:rsidRPr="008807AD">
        <w:rPr>
          <w:rFonts w:asciiTheme="majorHAnsi" w:hAnsiTheme="majorHAnsi" w:cstheme="majorHAnsi"/>
        </w:rPr>
        <w:t>Kraków, dnia 16. 03.2022 r.</w:t>
      </w:r>
    </w:p>
    <w:p w:rsidR="00104311" w:rsidRPr="008807AD" w:rsidRDefault="00104311" w:rsidP="00104311">
      <w:pPr>
        <w:jc w:val="right"/>
        <w:rPr>
          <w:rFonts w:asciiTheme="majorHAnsi" w:hAnsiTheme="majorHAnsi" w:cstheme="majorHAnsi"/>
        </w:rPr>
      </w:pPr>
    </w:p>
    <w:p w:rsidR="00104311" w:rsidRPr="008807AD" w:rsidRDefault="00104311" w:rsidP="00104311">
      <w:pPr>
        <w:jc w:val="center"/>
        <w:rPr>
          <w:rFonts w:asciiTheme="majorHAnsi" w:hAnsiTheme="majorHAnsi" w:cstheme="majorHAnsi"/>
          <w:b/>
          <w:sz w:val="24"/>
        </w:rPr>
      </w:pPr>
      <w:r w:rsidRPr="008807AD">
        <w:rPr>
          <w:rFonts w:asciiTheme="majorHAnsi" w:hAnsiTheme="majorHAnsi" w:cstheme="majorHAnsi"/>
          <w:b/>
          <w:sz w:val="24"/>
        </w:rPr>
        <w:t>Informacja dla Wykonawców</w:t>
      </w:r>
    </w:p>
    <w:p w:rsidR="00104311" w:rsidRPr="008807AD" w:rsidRDefault="00104311" w:rsidP="00104311">
      <w:pPr>
        <w:jc w:val="center"/>
        <w:rPr>
          <w:rFonts w:asciiTheme="majorHAnsi" w:hAnsiTheme="majorHAnsi" w:cstheme="majorHAnsi"/>
          <w:b/>
        </w:rPr>
      </w:pPr>
      <w:bookmarkStart w:id="0" w:name="_GoBack"/>
    </w:p>
    <w:p w:rsidR="008807AD" w:rsidRPr="008807AD" w:rsidRDefault="008807AD" w:rsidP="00104311">
      <w:pPr>
        <w:jc w:val="center"/>
        <w:rPr>
          <w:rFonts w:asciiTheme="majorHAnsi" w:hAnsiTheme="majorHAnsi" w:cstheme="majorHAnsi"/>
          <w:b/>
        </w:rPr>
      </w:pPr>
    </w:p>
    <w:p w:rsidR="00104311" w:rsidRPr="008807AD" w:rsidRDefault="00104311" w:rsidP="00104311">
      <w:pPr>
        <w:spacing w:after="0" w:line="276" w:lineRule="auto"/>
        <w:ind w:left="992" w:hanging="992"/>
        <w:contextualSpacing/>
        <w:jc w:val="both"/>
        <w:rPr>
          <w:rFonts w:asciiTheme="majorHAnsi" w:hAnsiTheme="majorHAnsi" w:cstheme="majorHAnsi"/>
          <w:iCs/>
        </w:rPr>
      </w:pPr>
      <w:r w:rsidRPr="008807AD">
        <w:rPr>
          <w:rFonts w:asciiTheme="majorHAnsi" w:hAnsiTheme="majorHAnsi" w:cstheme="majorHAnsi"/>
        </w:rPr>
        <w:t>dotyczy:</w:t>
      </w:r>
      <w:r w:rsidRPr="008807AD">
        <w:rPr>
          <w:rFonts w:asciiTheme="majorHAnsi" w:hAnsiTheme="majorHAnsi" w:cstheme="majorHAnsi"/>
        </w:rPr>
        <w:tab/>
        <w:t>postępowania o udzielnie zamówienia publicznego o wartości szacunkowej przekraczającej progi unijne, o których mowa w art. 3 ustawy z dnia 11 września 2019 r. Prawo zamówień publicznych (</w:t>
      </w:r>
      <w:proofErr w:type="spellStart"/>
      <w:r w:rsidRPr="008807AD">
        <w:rPr>
          <w:rFonts w:asciiTheme="majorHAnsi" w:hAnsiTheme="majorHAnsi" w:cstheme="majorHAnsi"/>
        </w:rPr>
        <w:t>t.j</w:t>
      </w:r>
      <w:proofErr w:type="spellEnd"/>
      <w:r w:rsidRPr="008807AD">
        <w:rPr>
          <w:rFonts w:asciiTheme="majorHAnsi" w:hAnsiTheme="majorHAnsi" w:cstheme="majorHAnsi"/>
        </w:rPr>
        <w:t xml:space="preserve">. Dz. U. z 2021, poz. 1129 ze zm.) na </w:t>
      </w:r>
      <w:r w:rsidRPr="008807AD">
        <w:rPr>
          <w:rFonts w:asciiTheme="majorHAnsi" w:hAnsiTheme="majorHAnsi" w:cstheme="majorHAnsi"/>
          <w:b/>
        </w:rPr>
        <w:t xml:space="preserve">„Centrum Recyklingu Odpadów Komunalnych w Krakowie” - instalacja recyklingu folii PE” </w:t>
      </w:r>
      <w:r w:rsidRPr="008807AD">
        <w:rPr>
          <w:rFonts w:asciiTheme="majorHAnsi" w:hAnsiTheme="majorHAnsi" w:cstheme="majorHAnsi"/>
        </w:rPr>
        <w:t xml:space="preserve">– nr sprawy </w:t>
      </w:r>
      <w:r w:rsidRPr="008807AD">
        <w:rPr>
          <w:rFonts w:asciiTheme="majorHAnsi" w:hAnsiTheme="majorHAnsi" w:cstheme="majorHAnsi"/>
          <w:iCs/>
        </w:rPr>
        <w:t xml:space="preserve">TZ/EG/3/2022. </w:t>
      </w:r>
    </w:p>
    <w:p w:rsidR="00104311" w:rsidRPr="008807AD" w:rsidRDefault="00104311" w:rsidP="00104311">
      <w:pPr>
        <w:rPr>
          <w:rFonts w:asciiTheme="majorHAnsi" w:hAnsiTheme="majorHAnsi" w:cstheme="majorHAnsi"/>
          <w:b/>
        </w:rPr>
      </w:pPr>
    </w:p>
    <w:p w:rsidR="008807AD" w:rsidRPr="008807AD" w:rsidRDefault="008807AD" w:rsidP="00104311">
      <w:pPr>
        <w:rPr>
          <w:rFonts w:asciiTheme="majorHAnsi" w:hAnsiTheme="majorHAnsi" w:cstheme="majorHAnsi"/>
          <w:b/>
        </w:rPr>
      </w:pPr>
    </w:p>
    <w:p w:rsidR="00104311" w:rsidRPr="008807AD" w:rsidRDefault="00104311" w:rsidP="00104311">
      <w:pPr>
        <w:spacing w:line="360" w:lineRule="auto"/>
        <w:ind w:firstLine="708"/>
        <w:contextualSpacing/>
        <w:jc w:val="both"/>
        <w:rPr>
          <w:rFonts w:asciiTheme="majorHAnsi" w:hAnsiTheme="majorHAnsi" w:cstheme="majorHAnsi"/>
          <w:bCs/>
        </w:rPr>
      </w:pPr>
      <w:r w:rsidRPr="008807AD">
        <w:rPr>
          <w:rFonts w:asciiTheme="majorHAnsi" w:hAnsiTheme="majorHAnsi" w:cstheme="majorHAnsi"/>
        </w:rPr>
        <w:t xml:space="preserve">Zamawiający informuje, iż działając na podstawie art. 137 ust. 4 </w:t>
      </w:r>
      <w:r w:rsidRPr="008807AD">
        <w:rPr>
          <w:rFonts w:asciiTheme="majorHAnsi" w:hAnsiTheme="majorHAnsi" w:cstheme="majorHAnsi"/>
          <w:bCs/>
        </w:rPr>
        <w:t xml:space="preserve">ustawy Prawo zamówień publicznych </w:t>
      </w:r>
      <w:r w:rsidRPr="008807AD">
        <w:rPr>
          <w:rFonts w:asciiTheme="majorHAnsi" w:hAnsiTheme="majorHAnsi" w:cstheme="majorHAnsi"/>
          <w:bCs/>
        </w:rPr>
        <w:br/>
        <w:t>(</w:t>
      </w:r>
      <w:proofErr w:type="spellStart"/>
      <w:r w:rsidRPr="008807AD">
        <w:rPr>
          <w:rFonts w:asciiTheme="majorHAnsi" w:hAnsiTheme="majorHAnsi" w:cstheme="majorHAnsi"/>
          <w:bCs/>
        </w:rPr>
        <w:t>t.j</w:t>
      </w:r>
      <w:proofErr w:type="spellEnd"/>
      <w:r w:rsidRPr="008807AD">
        <w:rPr>
          <w:rFonts w:asciiTheme="majorHAnsi" w:hAnsiTheme="majorHAnsi" w:cstheme="majorHAnsi"/>
          <w:bCs/>
        </w:rPr>
        <w:t xml:space="preserve">. Dz. U. z 2021 poz. 1129 ze zm.) zwanej w dalszej treści „ustawą </w:t>
      </w:r>
      <w:proofErr w:type="spellStart"/>
      <w:r w:rsidRPr="008807AD">
        <w:rPr>
          <w:rFonts w:asciiTheme="majorHAnsi" w:hAnsiTheme="majorHAnsi" w:cstheme="majorHAnsi"/>
          <w:bCs/>
        </w:rPr>
        <w:t>Pzp</w:t>
      </w:r>
      <w:proofErr w:type="spellEnd"/>
      <w:r w:rsidRPr="008807AD">
        <w:rPr>
          <w:rFonts w:asciiTheme="majorHAnsi" w:hAnsiTheme="majorHAnsi" w:cstheme="majorHAnsi"/>
          <w:bCs/>
        </w:rPr>
        <w:t xml:space="preserve">” przekazał w </w:t>
      </w:r>
      <w:r w:rsidRPr="008807AD">
        <w:rPr>
          <w:rFonts w:asciiTheme="majorHAnsi" w:hAnsiTheme="majorHAnsi" w:cstheme="majorHAnsi"/>
        </w:rPr>
        <w:t xml:space="preserve">dniu 16.03.2022 r. do publikacji Urzędowi Publikacji Unii Europejskiej ogłoszenie, o którym mowa w art. 90 ust. 1 ustawy </w:t>
      </w:r>
      <w:proofErr w:type="spellStart"/>
      <w:r w:rsidRPr="008807AD">
        <w:rPr>
          <w:rFonts w:asciiTheme="majorHAnsi" w:hAnsiTheme="majorHAnsi" w:cstheme="majorHAnsi"/>
        </w:rPr>
        <w:t>Pzp</w:t>
      </w:r>
      <w:proofErr w:type="spellEnd"/>
      <w:r w:rsidRPr="008807AD">
        <w:rPr>
          <w:rFonts w:asciiTheme="majorHAnsi" w:hAnsiTheme="majorHAnsi" w:cstheme="majorHAnsi"/>
        </w:rPr>
        <w:t xml:space="preserve">. Powyższe ogłoszenie dotyczy modyfikacji zapisów, </w:t>
      </w:r>
      <w:r w:rsidR="00E80777" w:rsidRPr="008807AD">
        <w:rPr>
          <w:rFonts w:asciiTheme="majorHAnsi" w:hAnsiTheme="majorHAnsi" w:cstheme="majorHAnsi"/>
        </w:rPr>
        <w:t>będących</w:t>
      </w:r>
      <w:r w:rsidRPr="008807AD">
        <w:rPr>
          <w:rFonts w:asciiTheme="majorHAnsi" w:hAnsiTheme="majorHAnsi" w:cstheme="majorHAnsi"/>
        </w:rPr>
        <w:t xml:space="preserve"> przedmiotem odwołania </w:t>
      </w:r>
      <w:r w:rsidR="00E80777" w:rsidRPr="008807AD">
        <w:rPr>
          <w:rFonts w:asciiTheme="majorHAnsi" w:hAnsiTheme="majorHAnsi" w:cstheme="majorHAnsi"/>
        </w:rPr>
        <w:t xml:space="preserve">wniesionego </w:t>
      </w:r>
      <w:r w:rsidRPr="008807AD">
        <w:rPr>
          <w:rFonts w:asciiTheme="majorHAnsi" w:hAnsiTheme="majorHAnsi" w:cstheme="majorHAnsi"/>
        </w:rPr>
        <w:t xml:space="preserve">przez Wykonawcę EKOINDUSTRY </w:t>
      </w:r>
      <w:r w:rsidR="00E80777" w:rsidRPr="008807AD">
        <w:rPr>
          <w:rFonts w:asciiTheme="majorHAnsi" w:hAnsiTheme="majorHAnsi" w:cstheme="majorHAnsi"/>
        </w:rPr>
        <w:br/>
      </w:r>
      <w:r w:rsidRPr="008807AD">
        <w:rPr>
          <w:rFonts w:asciiTheme="majorHAnsi" w:hAnsiTheme="majorHAnsi" w:cstheme="majorHAnsi"/>
        </w:rPr>
        <w:t xml:space="preserve">Sp. z o.o., Al. W. Roździeńskiego 188/222, 40 – 203 Katowice. </w:t>
      </w:r>
    </w:p>
    <w:p w:rsidR="00104311" w:rsidRPr="008807AD" w:rsidRDefault="00104311" w:rsidP="00104311">
      <w:pPr>
        <w:spacing w:line="360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8807AD">
        <w:rPr>
          <w:rFonts w:asciiTheme="majorHAnsi" w:hAnsiTheme="majorHAnsi" w:cstheme="majorHAnsi"/>
        </w:rPr>
        <w:t xml:space="preserve">Szczegółowe informacje dotyczące dokonanej przez Zamawiającego modyfikacji zostaną zamieszczone na stronie internetowej postępowania w terminie, o którym mowa w art. 137 ust. 5 ustawy </w:t>
      </w:r>
      <w:proofErr w:type="spellStart"/>
      <w:r w:rsidRPr="008807AD">
        <w:rPr>
          <w:rFonts w:asciiTheme="majorHAnsi" w:hAnsiTheme="majorHAnsi" w:cstheme="majorHAnsi"/>
        </w:rPr>
        <w:t>Pzp</w:t>
      </w:r>
      <w:proofErr w:type="spellEnd"/>
      <w:r w:rsidR="008807AD" w:rsidRPr="008807AD">
        <w:rPr>
          <w:rFonts w:asciiTheme="majorHAnsi" w:hAnsiTheme="majorHAnsi" w:cstheme="majorHAnsi"/>
        </w:rPr>
        <w:t>.</w:t>
      </w:r>
      <w:r w:rsidRPr="008807AD">
        <w:rPr>
          <w:rFonts w:asciiTheme="majorHAnsi" w:hAnsiTheme="majorHAnsi" w:cstheme="majorHAnsi"/>
        </w:rPr>
        <w:t xml:space="preserve"> </w:t>
      </w:r>
    </w:p>
    <w:bookmarkEnd w:id="0"/>
    <w:p w:rsidR="00384852" w:rsidRDefault="00384852"/>
    <w:sectPr w:rsidR="00384852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11"/>
    <w:rsid w:val="00104311"/>
    <w:rsid w:val="00336683"/>
    <w:rsid w:val="00384852"/>
    <w:rsid w:val="008807AD"/>
    <w:rsid w:val="00E8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A89A5A-6098-4902-B047-CDA53A56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3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0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2</cp:revision>
  <cp:lastPrinted>2022-03-16T08:48:00Z</cp:lastPrinted>
  <dcterms:created xsi:type="dcterms:W3CDTF">2022-03-16T08:20:00Z</dcterms:created>
  <dcterms:modified xsi:type="dcterms:W3CDTF">2022-03-16T08:48:00Z</dcterms:modified>
</cp:coreProperties>
</file>