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48" w:rsidRPr="00FE7AB3" w:rsidRDefault="00293548" w:rsidP="00FE7AB3">
      <w:pPr>
        <w:spacing w:after="0" w:line="276" w:lineRule="auto"/>
        <w:ind w:left="993" w:hanging="993"/>
        <w:contextualSpacing/>
        <w:jc w:val="right"/>
        <w:rPr>
          <w:rFonts w:asciiTheme="majorHAnsi" w:hAnsiTheme="majorHAnsi" w:cstheme="majorHAnsi"/>
        </w:rPr>
      </w:pPr>
      <w:r w:rsidRPr="00FE7AB3">
        <w:rPr>
          <w:rFonts w:asciiTheme="majorHAnsi" w:hAnsiTheme="majorHAnsi" w:cstheme="majorHAnsi"/>
        </w:rPr>
        <w:t xml:space="preserve">Kraków, dnia </w:t>
      </w:r>
      <w:r w:rsidR="002F2C48">
        <w:rPr>
          <w:rFonts w:asciiTheme="majorHAnsi" w:hAnsiTheme="majorHAnsi" w:cstheme="majorHAnsi"/>
        </w:rPr>
        <w:t>18</w:t>
      </w:r>
      <w:r w:rsidRPr="00FE7AB3">
        <w:rPr>
          <w:rFonts w:asciiTheme="majorHAnsi" w:hAnsiTheme="majorHAnsi" w:cstheme="majorHAnsi"/>
        </w:rPr>
        <w:t xml:space="preserve">.07.2022 r. </w:t>
      </w:r>
    </w:p>
    <w:p w:rsidR="00293548" w:rsidRPr="00FE7AB3" w:rsidRDefault="00293548" w:rsidP="00FE7AB3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</w:rPr>
      </w:pPr>
    </w:p>
    <w:p w:rsidR="00293548" w:rsidRPr="005A1749" w:rsidRDefault="00293548" w:rsidP="00FE7AB3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4"/>
        </w:rPr>
      </w:pPr>
      <w:r w:rsidRPr="005A1749">
        <w:rPr>
          <w:rFonts w:asciiTheme="majorHAnsi" w:eastAsia="Calibri" w:hAnsiTheme="majorHAnsi" w:cstheme="majorHAnsi"/>
          <w:b/>
          <w:sz w:val="24"/>
        </w:rPr>
        <w:t>WYJAŚNIENIE TREŚCI SPECYFIKACJI WARUNKÓW ZAMÓWIENIA</w:t>
      </w:r>
    </w:p>
    <w:p w:rsidR="00293548" w:rsidRPr="005A1749" w:rsidRDefault="00293548" w:rsidP="00FE7AB3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4"/>
        </w:rPr>
      </w:pPr>
      <w:r w:rsidRPr="005A1749">
        <w:rPr>
          <w:rFonts w:asciiTheme="majorHAnsi" w:eastAsia="Calibri" w:hAnsiTheme="majorHAnsi" w:cstheme="majorHAnsi"/>
          <w:b/>
          <w:sz w:val="24"/>
        </w:rPr>
        <w:t>ORAZ MODYFIKACJA TREŚCI SWZ</w:t>
      </w:r>
    </w:p>
    <w:p w:rsidR="00293548" w:rsidRPr="00FE7AB3" w:rsidRDefault="00293548" w:rsidP="00FE7AB3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:rsidR="00293548" w:rsidRPr="00FE7AB3" w:rsidRDefault="00293548" w:rsidP="00FE7AB3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:rsidR="00293548" w:rsidRPr="00FE7AB3" w:rsidRDefault="00293548" w:rsidP="00FE7AB3">
      <w:pPr>
        <w:spacing w:line="276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 w:rsidRPr="00FE7AB3">
        <w:rPr>
          <w:rFonts w:asciiTheme="majorHAnsi" w:hAnsiTheme="majorHAnsi" w:cstheme="majorHAnsi"/>
        </w:rPr>
        <w:t>dotyczy:</w:t>
      </w:r>
      <w:r w:rsidRPr="00FE7AB3">
        <w:rPr>
          <w:rFonts w:asciiTheme="majorHAnsi" w:hAnsiTheme="majorHAnsi" w:cstheme="majorHAnsi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 w:rsidRPr="00FE7AB3">
        <w:rPr>
          <w:rFonts w:asciiTheme="majorHAnsi" w:hAnsiTheme="majorHAnsi" w:cstheme="majorHAnsi"/>
        </w:rPr>
        <w:t>t.j</w:t>
      </w:r>
      <w:proofErr w:type="spellEnd"/>
      <w:r w:rsidRPr="00FE7AB3">
        <w:rPr>
          <w:rFonts w:asciiTheme="majorHAnsi" w:hAnsiTheme="majorHAnsi" w:cstheme="majorHAnsi"/>
        </w:rPr>
        <w:t xml:space="preserve">. Dz. U. z 2021, poz. 1129 ze zm.) na </w:t>
      </w:r>
      <w:r w:rsidRPr="00FE7AB3">
        <w:rPr>
          <w:rFonts w:asciiTheme="majorHAnsi" w:hAnsiTheme="majorHAnsi" w:cstheme="majorHAnsi"/>
          <w:b/>
        </w:rPr>
        <w:t xml:space="preserve">„Zakup w formie leasingu operacyjnego (z opcją wykupu) wraz z dostawą do siedziby Zamawiającego 2 szt. fabrycznie nowych samochodów ciężarowych z zabudowami hakowymi i dodatkowym wymiennym osprzętem zimowym, dla Miejskiego Przedsiębiorstwa Oczyszczania Sp. z o.o. w Krakowie” </w:t>
      </w:r>
      <w:r w:rsidRPr="00FE7AB3">
        <w:rPr>
          <w:rFonts w:asciiTheme="majorHAnsi" w:hAnsiTheme="majorHAnsi" w:cstheme="majorHAnsi"/>
        </w:rPr>
        <w:t xml:space="preserve">– nr sprawy </w:t>
      </w:r>
      <w:r w:rsidRPr="00FE7AB3">
        <w:rPr>
          <w:rFonts w:asciiTheme="majorHAnsi" w:hAnsiTheme="majorHAnsi" w:cstheme="majorHAnsi"/>
          <w:iCs/>
        </w:rPr>
        <w:t xml:space="preserve">TZ/TT/10/2022. </w:t>
      </w:r>
    </w:p>
    <w:p w:rsidR="00293548" w:rsidRPr="00FE7AB3" w:rsidRDefault="00293548" w:rsidP="00FE7AB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293548" w:rsidRPr="00FE7AB3" w:rsidRDefault="00293548" w:rsidP="00FE7AB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293548" w:rsidRPr="00FE7AB3" w:rsidRDefault="00293548" w:rsidP="00FE7AB3">
      <w:pPr>
        <w:spacing w:after="0" w:line="276" w:lineRule="auto"/>
        <w:ind w:firstLine="851"/>
        <w:contextualSpacing/>
        <w:jc w:val="both"/>
        <w:rPr>
          <w:rFonts w:asciiTheme="majorHAnsi" w:eastAsia="Calibri" w:hAnsiTheme="majorHAnsi" w:cstheme="majorHAnsi"/>
        </w:rPr>
      </w:pPr>
      <w:r w:rsidRPr="00FE7AB3">
        <w:rPr>
          <w:rFonts w:asciiTheme="majorHAnsi" w:eastAsia="Calibri" w:hAnsiTheme="majorHAnsi" w:cstheme="majorHAnsi"/>
        </w:rPr>
        <w:t>Zamawiający informuje, iż w dniu 11.07.2022 r. do siedziby Spółki wpłynął wniosek od Wykonawcy o wyjaśnienie treści SWZ. Poniżej treść zapytań oraz treść udzielonych odpowiedzi:</w:t>
      </w:r>
    </w:p>
    <w:p w:rsidR="00384852" w:rsidRPr="00FE7AB3" w:rsidRDefault="00384852" w:rsidP="00FE7AB3">
      <w:pPr>
        <w:contextualSpacing/>
        <w:rPr>
          <w:rFonts w:asciiTheme="majorHAnsi" w:hAnsiTheme="majorHAnsi" w:cstheme="majorHAnsi"/>
        </w:rPr>
      </w:pPr>
    </w:p>
    <w:p w:rsidR="005A1749" w:rsidRDefault="005A1749" w:rsidP="00FE7AB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293548" w:rsidRPr="00FE7AB3" w:rsidRDefault="00293548" w:rsidP="00FE7AB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E7AB3">
        <w:rPr>
          <w:rFonts w:asciiTheme="majorHAnsi" w:hAnsiTheme="majorHAnsi" w:cstheme="majorHAnsi"/>
          <w:b/>
        </w:rPr>
        <w:t>Treść zapytania nr 1:</w:t>
      </w:r>
    </w:p>
    <w:p w:rsidR="00293548" w:rsidRPr="00FE7AB3" w:rsidRDefault="00293548" w:rsidP="00FE7AB3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FE7AB3">
        <w:rPr>
          <w:rFonts w:asciiTheme="majorHAnsi" w:hAnsiTheme="majorHAnsi" w:cstheme="majorHAnsi"/>
        </w:rPr>
        <w:t>Czy Zamawiający dopuści wydłużenie termin dostawy przedmiotu zamówienia do 17 lutego 2023 r. Oferent prośbę swoją motywuje skomplikowaniem dostawy w postaci, pługu, piaskarki itd. Przy obecnie panującym ogólnoświatowym zaburzonym łańcuch dostaw oferent obawia się że mimo posiadania zamówionych pojazdów spełniających wymagania Zamawiającego, jeden z jego podwykonawców może spowodować opóźnienie całej dostawy.</w:t>
      </w:r>
    </w:p>
    <w:p w:rsidR="00293548" w:rsidRPr="00FE7AB3" w:rsidRDefault="00293548" w:rsidP="00FE7AB3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293548" w:rsidRPr="00FE7AB3" w:rsidRDefault="00293548" w:rsidP="00FE7AB3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E7AB3">
        <w:rPr>
          <w:rFonts w:asciiTheme="majorHAnsi" w:hAnsiTheme="majorHAnsi" w:cstheme="majorHAnsi"/>
          <w:b/>
        </w:rPr>
        <w:t>Treść odpowiedzi na zapytanie nr 1:</w:t>
      </w:r>
    </w:p>
    <w:p w:rsidR="00293548" w:rsidRPr="00FE7AB3" w:rsidRDefault="00FE7AB3" w:rsidP="00FE7AB3">
      <w:pPr>
        <w:contextualSpacing/>
        <w:rPr>
          <w:rFonts w:asciiTheme="majorHAnsi" w:hAnsiTheme="majorHAnsi" w:cstheme="majorHAnsi"/>
        </w:rPr>
      </w:pPr>
      <w:r w:rsidRPr="00FE7AB3">
        <w:rPr>
          <w:rFonts w:asciiTheme="majorHAnsi" w:hAnsiTheme="majorHAnsi" w:cstheme="majorHAnsi"/>
        </w:rPr>
        <w:t xml:space="preserve">Zamawiający nie </w:t>
      </w:r>
      <w:r>
        <w:rPr>
          <w:rFonts w:asciiTheme="majorHAnsi" w:hAnsiTheme="majorHAnsi" w:cstheme="majorHAnsi"/>
        </w:rPr>
        <w:t>dopuszcza takiej możliwości</w:t>
      </w:r>
      <w:r w:rsidRPr="00FE7AB3">
        <w:rPr>
          <w:rFonts w:asciiTheme="majorHAnsi" w:hAnsiTheme="majorHAnsi" w:cstheme="majorHAnsi"/>
        </w:rPr>
        <w:t>.</w:t>
      </w:r>
    </w:p>
    <w:p w:rsidR="005A1749" w:rsidRDefault="005A1749" w:rsidP="00FE7AB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293548" w:rsidRPr="00FE7AB3" w:rsidRDefault="00293548" w:rsidP="00FE7AB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E7AB3">
        <w:rPr>
          <w:rFonts w:asciiTheme="majorHAnsi" w:hAnsiTheme="majorHAnsi" w:cstheme="majorHAnsi"/>
          <w:b/>
        </w:rPr>
        <w:t>Treść zapytania nr 2:</w:t>
      </w:r>
    </w:p>
    <w:p w:rsidR="00293548" w:rsidRPr="00FE7AB3" w:rsidRDefault="00293548" w:rsidP="00FE7AB3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FE7AB3">
        <w:rPr>
          <w:rFonts w:asciiTheme="majorHAnsi" w:hAnsiTheme="majorHAnsi" w:cstheme="majorHAnsi"/>
        </w:rPr>
        <w:t>Czy Zamawiający dopuści pojazd o mocy nominalnej 459,68KM?</w:t>
      </w:r>
    </w:p>
    <w:p w:rsidR="00293548" w:rsidRPr="00FE7AB3" w:rsidRDefault="00293548" w:rsidP="00FE7AB3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293548" w:rsidRPr="00FE7AB3" w:rsidRDefault="00293548" w:rsidP="00FE7AB3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E7AB3">
        <w:rPr>
          <w:rFonts w:asciiTheme="majorHAnsi" w:hAnsiTheme="majorHAnsi" w:cstheme="majorHAnsi"/>
          <w:b/>
        </w:rPr>
        <w:t>Treść odpowiedzi na zapytanie nr 2:</w:t>
      </w:r>
    </w:p>
    <w:p w:rsidR="005A1749" w:rsidRPr="005D0ABF" w:rsidRDefault="005A1749" w:rsidP="00861A70">
      <w:pPr>
        <w:spacing w:after="0"/>
        <w:jc w:val="both"/>
        <w:rPr>
          <w:rFonts w:asciiTheme="majorHAnsi" w:eastAsia="Times New Roman" w:hAnsiTheme="majorHAnsi" w:cstheme="majorHAnsi"/>
          <w:lang w:eastAsia="pl-PL"/>
        </w:rPr>
      </w:pPr>
      <w:r w:rsidRPr="005D0ABF">
        <w:rPr>
          <w:rFonts w:asciiTheme="majorHAnsi" w:eastAsia="Times New Roman" w:hAnsiTheme="majorHAnsi" w:cstheme="majorHAnsi"/>
          <w:lang w:eastAsia="pl-PL"/>
        </w:rPr>
        <w:t xml:space="preserve">Zamawiający dopuszcza </w:t>
      </w:r>
      <w:r w:rsidRPr="00FE7AB3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 xml:space="preserve">ojazd o mocy nominalnej 459,68 km. W związku z powyższym </w:t>
      </w:r>
      <w:r w:rsidRPr="005D0ABF">
        <w:rPr>
          <w:rFonts w:asciiTheme="majorHAnsi" w:eastAsia="Times New Roman" w:hAnsiTheme="majorHAnsi" w:cstheme="majorHAnsi"/>
          <w:lang w:eastAsia="pl-PL"/>
        </w:rPr>
        <w:t>Zamawiający działając zgodnie z art. 137 ust 1 ustawy Prawo zamówień Publicznych (</w:t>
      </w:r>
      <w:proofErr w:type="spellStart"/>
      <w:r w:rsidRPr="00FE7AB3">
        <w:rPr>
          <w:rFonts w:asciiTheme="majorHAnsi" w:hAnsiTheme="majorHAnsi" w:cstheme="majorHAnsi"/>
        </w:rPr>
        <w:t>t.j</w:t>
      </w:r>
      <w:proofErr w:type="spellEnd"/>
      <w:r w:rsidRPr="00FE7AB3">
        <w:rPr>
          <w:rFonts w:asciiTheme="majorHAnsi" w:hAnsiTheme="majorHAnsi" w:cstheme="majorHAnsi"/>
        </w:rPr>
        <w:t>. Dz. U. z 2021, poz. 1129 ze zm</w:t>
      </w:r>
      <w:r>
        <w:rPr>
          <w:rFonts w:asciiTheme="majorHAnsi" w:hAnsiTheme="majorHAnsi" w:cstheme="majorHAnsi"/>
        </w:rPr>
        <w:t>.</w:t>
      </w:r>
      <w:r>
        <w:rPr>
          <w:rFonts w:asciiTheme="majorHAnsi" w:eastAsia="Times New Roman" w:hAnsiTheme="majorHAnsi" w:cstheme="majorHAnsi"/>
          <w:lang w:eastAsia="pl-PL"/>
        </w:rPr>
        <w:t>)</w:t>
      </w:r>
      <w:r w:rsidRPr="005D0ABF">
        <w:rPr>
          <w:rFonts w:asciiTheme="majorHAnsi" w:eastAsia="Times New Roman" w:hAnsiTheme="majorHAnsi" w:cstheme="majorHAnsi"/>
          <w:lang w:eastAsia="pl-PL"/>
        </w:rPr>
        <w:t xml:space="preserve"> modyfikuje treść pkt.</w:t>
      </w:r>
      <w:r>
        <w:rPr>
          <w:rFonts w:asciiTheme="majorHAnsi" w:eastAsia="Times New Roman" w:hAnsiTheme="majorHAnsi" w:cstheme="majorHAnsi"/>
          <w:lang w:eastAsia="pl-PL"/>
        </w:rPr>
        <w:t xml:space="preserve"> 2.1 </w:t>
      </w:r>
      <w:proofErr w:type="spellStart"/>
      <w:r>
        <w:rPr>
          <w:rFonts w:asciiTheme="majorHAnsi" w:eastAsia="Times New Roman" w:hAnsiTheme="majorHAnsi" w:cstheme="majorHAnsi"/>
          <w:lang w:eastAsia="pl-PL"/>
        </w:rPr>
        <w:t>ppkt</w:t>
      </w:r>
      <w:proofErr w:type="spellEnd"/>
      <w:r w:rsidRPr="005D0ABF">
        <w:rPr>
          <w:rFonts w:asciiTheme="majorHAnsi" w:eastAsia="Times New Roman" w:hAnsiTheme="majorHAnsi" w:cstheme="majorHAnsi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lang w:eastAsia="pl-PL"/>
        </w:rPr>
        <w:t>5 zał.</w:t>
      </w:r>
      <w:r w:rsidRPr="005D0ABF">
        <w:rPr>
          <w:rFonts w:asciiTheme="majorHAnsi" w:eastAsia="Times New Roman" w:hAnsiTheme="majorHAnsi" w:cstheme="majorHAnsi"/>
          <w:lang w:eastAsia="pl-PL"/>
        </w:rPr>
        <w:t xml:space="preserve"> nr 1 do SWZ.</w:t>
      </w:r>
    </w:p>
    <w:p w:rsidR="005A1749" w:rsidRPr="005D0ABF" w:rsidRDefault="005A1749" w:rsidP="00861A70">
      <w:pPr>
        <w:spacing w:after="0"/>
        <w:jc w:val="both"/>
        <w:rPr>
          <w:rFonts w:asciiTheme="majorHAnsi" w:eastAsia="Times New Roman" w:hAnsiTheme="majorHAnsi" w:cstheme="majorHAnsi"/>
          <w:lang w:eastAsia="pl-PL"/>
        </w:rPr>
      </w:pPr>
    </w:p>
    <w:p w:rsidR="005A1749" w:rsidRPr="005D0ABF" w:rsidRDefault="005A1749" w:rsidP="005A1749">
      <w:pPr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5D0ABF">
        <w:rPr>
          <w:rFonts w:asciiTheme="majorHAnsi" w:hAnsiTheme="majorHAnsi" w:cstheme="majorHAnsi"/>
          <w:b/>
        </w:rPr>
        <w:t xml:space="preserve">W </w:t>
      </w:r>
      <w:r w:rsidRPr="005D0ABF">
        <w:rPr>
          <w:rFonts w:asciiTheme="majorHAnsi" w:eastAsia="Times New Roman" w:hAnsiTheme="majorHAnsi" w:cstheme="majorHAnsi"/>
          <w:b/>
          <w:lang w:eastAsia="pl-PL"/>
        </w:rPr>
        <w:t>pkt. 2.</w:t>
      </w:r>
      <w:r>
        <w:rPr>
          <w:rFonts w:asciiTheme="majorHAnsi" w:eastAsia="Times New Roman" w:hAnsiTheme="majorHAnsi" w:cstheme="majorHAnsi"/>
          <w:b/>
          <w:lang w:eastAsia="pl-PL"/>
        </w:rPr>
        <w:t xml:space="preserve">1 </w:t>
      </w:r>
      <w:proofErr w:type="spellStart"/>
      <w:r>
        <w:rPr>
          <w:rFonts w:asciiTheme="majorHAnsi" w:eastAsia="Times New Roman" w:hAnsiTheme="majorHAnsi" w:cstheme="majorHAnsi"/>
          <w:b/>
          <w:lang w:eastAsia="pl-PL"/>
        </w:rPr>
        <w:t>ppkt</w:t>
      </w:r>
      <w:proofErr w:type="spellEnd"/>
      <w:r>
        <w:rPr>
          <w:rFonts w:asciiTheme="majorHAnsi" w:eastAsia="Times New Roman" w:hAnsiTheme="majorHAnsi" w:cstheme="majorHAnsi"/>
          <w:b/>
          <w:lang w:eastAsia="pl-PL"/>
        </w:rPr>
        <w:t xml:space="preserve"> 5</w:t>
      </w:r>
      <w:r w:rsidRPr="005D0ABF">
        <w:rPr>
          <w:rFonts w:asciiTheme="majorHAnsi" w:hAnsiTheme="majorHAnsi" w:cstheme="majorHAnsi"/>
          <w:b/>
        </w:rPr>
        <w:t xml:space="preserve"> zał. nr 1 do SWZ jest</w:t>
      </w:r>
      <w:r w:rsidRPr="005D0ABF">
        <w:rPr>
          <w:rFonts w:asciiTheme="majorHAnsi" w:eastAsia="Times New Roman" w:hAnsiTheme="majorHAnsi" w:cstheme="majorHAnsi"/>
          <w:b/>
          <w:lang w:eastAsia="pl-PL"/>
        </w:rPr>
        <w:t>:</w:t>
      </w:r>
    </w:p>
    <w:p w:rsidR="005A1749" w:rsidRPr="002152B3" w:rsidRDefault="005A1749" w:rsidP="005A1749">
      <w:pPr>
        <w:tabs>
          <w:tab w:val="left" w:pos="851"/>
        </w:tabs>
        <w:spacing w:after="0" w:line="276" w:lineRule="auto"/>
        <w:ind w:left="360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152B3">
        <w:rPr>
          <w:rFonts w:asciiTheme="majorHAnsi" w:eastAsia="Calibri" w:hAnsiTheme="majorHAnsi" w:cstheme="majorHAnsi"/>
          <w:b/>
        </w:rPr>
        <w:t xml:space="preserve">2.1. </w:t>
      </w:r>
      <w:r w:rsidRPr="002152B3">
        <w:rPr>
          <w:rFonts w:asciiTheme="majorHAnsi" w:eastAsia="Times New Roman" w:hAnsiTheme="majorHAnsi" w:cstheme="majorHAnsi"/>
          <w:b/>
          <w:lang w:eastAsia="pl-PL"/>
        </w:rPr>
        <w:t xml:space="preserve">Parametry techniczne każdego podwozia – 2 szt.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7837"/>
        <w:gridCol w:w="1768"/>
      </w:tblGrid>
      <w:tr w:rsidR="005A1749" w:rsidRPr="00861A70" w:rsidTr="009442A5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5A1749" w:rsidRPr="00861A70" w:rsidRDefault="005A1749" w:rsidP="00861A7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pl-PL"/>
              </w:rPr>
            </w:pPr>
            <w:r w:rsidRPr="00861A70"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3844" w:type="pct"/>
            <w:shd w:val="clear" w:color="auto" w:fill="auto"/>
            <w:vAlign w:val="center"/>
          </w:tcPr>
          <w:p w:rsidR="005A1749" w:rsidRPr="00861A70" w:rsidRDefault="005A1749" w:rsidP="00861A7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pl-PL"/>
              </w:rPr>
            </w:pPr>
            <w:r w:rsidRPr="00861A70"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pl-PL"/>
              </w:rPr>
              <w:t>Parametry techniczne wymagane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5A1749" w:rsidRPr="00861A70" w:rsidRDefault="005A1749" w:rsidP="00861A7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pl-PL"/>
              </w:rPr>
            </w:pPr>
            <w:r w:rsidRPr="00861A70"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pl-PL"/>
              </w:rPr>
              <w:t>Potwierdzenie spełnienia warunku (tak/nie*)</w:t>
            </w:r>
          </w:p>
        </w:tc>
      </w:tr>
      <w:tr w:rsidR="005A1749" w:rsidRPr="00861A70" w:rsidTr="005A174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5A1749" w:rsidRPr="00861A70" w:rsidRDefault="005A1749" w:rsidP="005A1749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861A70">
              <w:rPr>
                <w:rFonts w:asciiTheme="majorHAnsi" w:eastAsia="Times New Roman" w:hAnsiTheme="majorHAnsi" w:cstheme="majorHAnsi"/>
                <w:lang w:eastAsia="pl-PL"/>
              </w:rPr>
              <w:t>5</w:t>
            </w:r>
          </w:p>
        </w:tc>
        <w:tc>
          <w:tcPr>
            <w:tcW w:w="3844" w:type="pct"/>
            <w:shd w:val="clear" w:color="auto" w:fill="auto"/>
            <w:vAlign w:val="center"/>
          </w:tcPr>
          <w:p w:rsidR="005A1749" w:rsidRPr="00861A70" w:rsidRDefault="005A1749" w:rsidP="005A1749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861A70">
              <w:rPr>
                <w:rFonts w:asciiTheme="majorHAnsi" w:eastAsia="Times New Roman" w:hAnsiTheme="majorHAnsi" w:cstheme="majorHAnsi"/>
                <w:lang w:eastAsia="pl-PL"/>
              </w:rPr>
              <w:t>Moc silnika pojazdu min. 460 KM</w:t>
            </w:r>
          </w:p>
        </w:tc>
        <w:tc>
          <w:tcPr>
            <w:tcW w:w="867" w:type="pct"/>
            <w:shd w:val="clear" w:color="auto" w:fill="auto"/>
          </w:tcPr>
          <w:p w:rsidR="005A1749" w:rsidRPr="00861A70" w:rsidRDefault="005A1749" w:rsidP="00783E52">
            <w:pPr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:rsidR="005A1749" w:rsidRPr="005D0ABF" w:rsidRDefault="005A1749" w:rsidP="005A1749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:rsidR="00861A70" w:rsidRDefault="00861A70">
      <w:pPr>
        <w:rPr>
          <w:rFonts w:asciiTheme="majorHAnsi" w:eastAsia="Times New Roman" w:hAnsiTheme="majorHAnsi" w:cstheme="majorHAnsi"/>
          <w:b/>
          <w:lang w:eastAsia="pl-PL"/>
        </w:rPr>
      </w:pPr>
      <w:r>
        <w:rPr>
          <w:rFonts w:asciiTheme="majorHAnsi" w:eastAsia="Times New Roman" w:hAnsiTheme="majorHAnsi" w:cstheme="majorHAnsi"/>
          <w:b/>
          <w:lang w:eastAsia="pl-PL"/>
        </w:rPr>
        <w:br w:type="page"/>
      </w:r>
    </w:p>
    <w:p w:rsidR="005A1749" w:rsidRPr="005D0ABF" w:rsidRDefault="005A1749" w:rsidP="005A1749">
      <w:pPr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5D0ABF">
        <w:rPr>
          <w:rFonts w:asciiTheme="majorHAnsi" w:eastAsia="Times New Roman" w:hAnsiTheme="majorHAnsi" w:cstheme="majorHAnsi"/>
          <w:b/>
          <w:lang w:eastAsia="pl-PL"/>
        </w:rPr>
        <w:lastRenderedPageBreak/>
        <w:t>Pkt. 2.</w:t>
      </w:r>
      <w:r>
        <w:rPr>
          <w:rFonts w:asciiTheme="majorHAnsi" w:eastAsia="Times New Roman" w:hAnsiTheme="majorHAnsi" w:cstheme="majorHAnsi"/>
          <w:b/>
          <w:lang w:eastAsia="pl-PL"/>
        </w:rPr>
        <w:t xml:space="preserve">1 </w:t>
      </w:r>
      <w:proofErr w:type="spellStart"/>
      <w:r>
        <w:rPr>
          <w:rFonts w:asciiTheme="majorHAnsi" w:eastAsia="Times New Roman" w:hAnsiTheme="majorHAnsi" w:cstheme="majorHAnsi"/>
          <w:b/>
          <w:lang w:eastAsia="pl-PL"/>
        </w:rPr>
        <w:t>ppkt</w:t>
      </w:r>
      <w:proofErr w:type="spellEnd"/>
      <w:r>
        <w:rPr>
          <w:rFonts w:asciiTheme="majorHAnsi" w:eastAsia="Times New Roman" w:hAnsiTheme="majorHAnsi" w:cstheme="majorHAnsi"/>
          <w:b/>
          <w:lang w:eastAsia="pl-PL"/>
        </w:rPr>
        <w:t xml:space="preserve"> 5</w:t>
      </w:r>
      <w:r w:rsidRPr="005D0ABF">
        <w:rPr>
          <w:rFonts w:asciiTheme="majorHAnsi" w:hAnsiTheme="majorHAnsi" w:cstheme="majorHAnsi"/>
          <w:b/>
        </w:rPr>
        <w:t xml:space="preserve"> zał. nr 1 do SWZ </w:t>
      </w:r>
      <w:r w:rsidRPr="005D0ABF">
        <w:rPr>
          <w:rFonts w:asciiTheme="majorHAnsi" w:eastAsia="Times New Roman" w:hAnsiTheme="majorHAnsi" w:cstheme="majorHAnsi"/>
          <w:b/>
          <w:lang w:eastAsia="pl-PL"/>
        </w:rPr>
        <w:t>otrzymuje nowe brzmienie:</w:t>
      </w:r>
    </w:p>
    <w:p w:rsidR="005A1749" w:rsidRPr="002152B3" w:rsidRDefault="005A1749" w:rsidP="005A1749">
      <w:pPr>
        <w:tabs>
          <w:tab w:val="left" w:pos="851"/>
        </w:tabs>
        <w:spacing w:after="0" w:line="276" w:lineRule="auto"/>
        <w:ind w:left="360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152B3">
        <w:rPr>
          <w:rFonts w:asciiTheme="majorHAnsi" w:eastAsia="Calibri" w:hAnsiTheme="majorHAnsi" w:cstheme="majorHAnsi"/>
          <w:b/>
        </w:rPr>
        <w:t xml:space="preserve">2.1. </w:t>
      </w:r>
      <w:r w:rsidRPr="002152B3">
        <w:rPr>
          <w:rFonts w:asciiTheme="majorHAnsi" w:eastAsia="Times New Roman" w:hAnsiTheme="majorHAnsi" w:cstheme="majorHAnsi"/>
          <w:b/>
          <w:lang w:eastAsia="pl-PL"/>
        </w:rPr>
        <w:t xml:space="preserve">Parametry techniczne każdego podwozia – 2 szt.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7837"/>
        <w:gridCol w:w="1768"/>
      </w:tblGrid>
      <w:tr w:rsidR="005A1749" w:rsidRPr="005D0ABF" w:rsidTr="00783E52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5A1749" w:rsidRPr="00861A70" w:rsidRDefault="005A1749" w:rsidP="00861A7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pl-PL"/>
              </w:rPr>
            </w:pPr>
            <w:r w:rsidRPr="00861A70"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3844" w:type="pct"/>
            <w:shd w:val="clear" w:color="auto" w:fill="auto"/>
            <w:vAlign w:val="center"/>
          </w:tcPr>
          <w:p w:rsidR="005A1749" w:rsidRPr="00861A70" w:rsidRDefault="005A1749" w:rsidP="00861A7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pl-PL"/>
              </w:rPr>
            </w:pPr>
            <w:r w:rsidRPr="00861A70"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pl-PL"/>
              </w:rPr>
              <w:t>Parametry techniczne wymagane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5A1749" w:rsidRPr="00861A70" w:rsidRDefault="005A1749" w:rsidP="00861A7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pl-PL"/>
              </w:rPr>
            </w:pPr>
            <w:r w:rsidRPr="00861A70"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pl-PL"/>
              </w:rPr>
              <w:t>Potwierdzenie spełnienia warunku (tak/nie*)</w:t>
            </w:r>
          </w:p>
        </w:tc>
      </w:tr>
      <w:tr w:rsidR="005A1749" w:rsidRPr="005D0ABF" w:rsidTr="005A174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5A1749" w:rsidRPr="005A1749" w:rsidRDefault="005A1749" w:rsidP="005A174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5A174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44" w:type="pct"/>
            <w:shd w:val="clear" w:color="auto" w:fill="auto"/>
            <w:vAlign w:val="center"/>
          </w:tcPr>
          <w:p w:rsidR="005A1749" w:rsidRPr="005A1749" w:rsidRDefault="005A1749" w:rsidP="005A174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5A1749">
              <w:rPr>
                <w:rFonts w:asciiTheme="majorHAnsi" w:eastAsia="Times New Roman" w:hAnsiTheme="majorHAnsi" w:cstheme="majorHAnsi"/>
                <w:lang w:eastAsia="pl-PL"/>
              </w:rPr>
              <w:t>Moc silnika pojazdu min. 4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59</w:t>
            </w:r>
            <w:r w:rsidRPr="005A1749">
              <w:rPr>
                <w:rFonts w:asciiTheme="majorHAnsi" w:eastAsia="Times New Roman" w:hAnsiTheme="majorHAnsi" w:cstheme="majorHAnsi"/>
                <w:lang w:eastAsia="pl-PL"/>
              </w:rPr>
              <w:t xml:space="preserve"> KM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5A1749" w:rsidRPr="005D0ABF" w:rsidRDefault="005A1749" w:rsidP="005A174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:rsidR="00293548" w:rsidRPr="00FE7AB3" w:rsidRDefault="00293548" w:rsidP="00FE7AB3">
      <w:pPr>
        <w:contextualSpacing/>
        <w:rPr>
          <w:rFonts w:asciiTheme="majorHAnsi" w:hAnsiTheme="majorHAnsi" w:cstheme="majorHAnsi"/>
        </w:rPr>
      </w:pPr>
    </w:p>
    <w:p w:rsidR="00293548" w:rsidRPr="00FE7AB3" w:rsidRDefault="00293548" w:rsidP="00FE7AB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E7AB3">
        <w:rPr>
          <w:rFonts w:asciiTheme="majorHAnsi" w:hAnsiTheme="majorHAnsi" w:cstheme="majorHAnsi"/>
          <w:b/>
        </w:rPr>
        <w:t>Treść zapytania nr 3:</w:t>
      </w:r>
    </w:p>
    <w:p w:rsidR="00293548" w:rsidRPr="00FE7AB3" w:rsidRDefault="00293548" w:rsidP="00FE7AB3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FE7AB3">
        <w:rPr>
          <w:rFonts w:asciiTheme="majorHAnsi" w:hAnsiTheme="majorHAnsi" w:cstheme="majorHAnsi"/>
        </w:rPr>
        <w:t>Czy Zamawiający dopuści pojazd wyposażony w zbiornik paliwa o pojemności 290 l? Różnica 10 l nie powinna mieć większego przełożenia na zasięg pojazdu.</w:t>
      </w:r>
    </w:p>
    <w:p w:rsidR="00293548" w:rsidRPr="00FE7AB3" w:rsidRDefault="00293548" w:rsidP="00FE7AB3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293548" w:rsidRPr="00FE7AB3" w:rsidRDefault="00293548" w:rsidP="00FE7AB3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E7AB3">
        <w:rPr>
          <w:rFonts w:asciiTheme="majorHAnsi" w:hAnsiTheme="majorHAnsi" w:cstheme="majorHAnsi"/>
          <w:b/>
        </w:rPr>
        <w:t>Treść odpowiedzi na zapytanie nr 3:</w:t>
      </w:r>
    </w:p>
    <w:p w:rsidR="005A1749" w:rsidRDefault="005A1749" w:rsidP="00861A70">
      <w:pPr>
        <w:spacing w:after="0"/>
        <w:jc w:val="both"/>
        <w:rPr>
          <w:rFonts w:asciiTheme="majorHAnsi" w:eastAsia="Times New Roman" w:hAnsiTheme="majorHAnsi" w:cstheme="majorHAnsi"/>
          <w:lang w:eastAsia="pl-PL"/>
        </w:rPr>
      </w:pPr>
      <w:r w:rsidRPr="005D0ABF">
        <w:rPr>
          <w:rFonts w:asciiTheme="majorHAnsi" w:eastAsia="Times New Roman" w:hAnsiTheme="majorHAnsi" w:cstheme="majorHAnsi"/>
          <w:lang w:eastAsia="pl-PL"/>
        </w:rPr>
        <w:t xml:space="preserve">Zamawiający dopuszcza </w:t>
      </w:r>
      <w:r w:rsidR="00560CA5">
        <w:rPr>
          <w:rFonts w:asciiTheme="majorHAnsi" w:eastAsia="Times New Roman" w:hAnsiTheme="majorHAnsi" w:cstheme="majorHAnsi"/>
          <w:lang w:eastAsia="pl-PL"/>
        </w:rPr>
        <w:t xml:space="preserve">pojazd </w:t>
      </w:r>
      <w:r w:rsidR="00560CA5" w:rsidRPr="00FE7AB3">
        <w:rPr>
          <w:rFonts w:asciiTheme="majorHAnsi" w:hAnsiTheme="majorHAnsi" w:cstheme="majorHAnsi"/>
        </w:rPr>
        <w:t>wyposażony w zbiornik paliwa o pojemności 290l?</w:t>
      </w:r>
      <w:r>
        <w:rPr>
          <w:rFonts w:asciiTheme="majorHAnsi" w:hAnsiTheme="majorHAnsi" w:cstheme="majorHAnsi"/>
        </w:rPr>
        <w:t xml:space="preserve">. W związku z powyższym </w:t>
      </w:r>
      <w:r w:rsidRPr="005D0ABF">
        <w:rPr>
          <w:rFonts w:asciiTheme="majorHAnsi" w:eastAsia="Times New Roman" w:hAnsiTheme="majorHAnsi" w:cstheme="majorHAnsi"/>
          <w:lang w:eastAsia="pl-PL"/>
        </w:rPr>
        <w:t>Zamawiający działając zgodnie z art. 137 ust 1 ustawy Prawo zamówień Publicznych (</w:t>
      </w:r>
      <w:proofErr w:type="spellStart"/>
      <w:r w:rsidRPr="00FE7AB3">
        <w:rPr>
          <w:rFonts w:asciiTheme="majorHAnsi" w:hAnsiTheme="majorHAnsi" w:cstheme="majorHAnsi"/>
        </w:rPr>
        <w:t>t.j</w:t>
      </w:r>
      <w:proofErr w:type="spellEnd"/>
      <w:r w:rsidRPr="00FE7AB3">
        <w:rPr>
          <w:rFonts w:asciiTheme="majorHAnsi" w:hAnsiTheme="majorHAnsi" w:cstheme="majorHAnsi"/>
        </w:rPr>
        <w:t>. Dz. U. z 2021, poz. 1129 ze zm</w:t>
      </w:r>
      <w:r>
        <w:rPr>
          <w:rFonts w:asciiTheme="majorHAnsi" w:hAnsiTheme="majorHAnsi" w:cstheme="majorHAnsi"/>
        </w:rPr>
        <w:t>.</w:t>
      </w:r>
      <w:r>
        <w:rPr>
          <w:rFonts w:asciiTheme="majorHAnsi" w:eastAsia="Times New Roman" w:hAnsiTheme="majorHAnsi" w:cstheme="majorHAnsi"/>
          <w:lang w:eastAsia="pl-PL"/>
        </w:rPr>
        <w:t>)</w:t>
      </w:r>
      <w:r w:rsidRPr="005D0ABF">
        <w:rPr>
          <w:rFonts w:asciiTheme="majorHAnsi" w:eastAsia="Times New Roman" w:hAnsiTheme="majorHAnsi" w:cstheme="majorHAnsi"/>
          <w:lang w:eastAsia="pl-PL"/>
        </w:rPr>
        <w:t xml:space="preserve"> modyfikuje treść pkt.</w:t>
      </w:r>
      <w:r>
        <w:rPr>
          <w:rFonts w:asciiTheme="majorHAnsi" w:eastAsia="Times New Roman" w:hAnsiTheme="majorHAnsi" w:cstheme="majorHAnsi"/>
          <w:lang w:eastAsia="pl-PL"/>
        </w:rPr>
        <w:t xml:space="preserve"> 2.1 </w:t>
      </w:r>
      <w:proofErr w:type="spellStart"/>
      <w:r>
        <w:rPr>
          <w:rFonts w:asciiTheme="majorHAnsi" w:eastAsia="Times New Roman" w:hAnsiTheme="majorHAnsi" w:cstheme="majorHAnsi"/>
          <w:lang w:eastAsia="pl-PL"/>
        </w:rPr>
        <w:t>ppkt</w:t>
      </w:r>
      <w:proofErr w:type="spellEnd"/>
      <w:r w:rsidRPr="005D0ABF">
        <w:rPr>
          <w:rFonts w:asciiTheme="majorHAnsi" w:eastAsia="Times New Roman" w:hAnsiTheme="majorHAnsi" w:cstheme="majorHAnsi"/>
          <w:lang w:eastAsia="pl-PL"/>
        </w:rPr>
        <w:t xml:space="preserve"> </w:t>
      </w:r>
      <w:r w:rsidR="00560CA5">
        <w:rPr>
          <w:rFonts w:asciiTheme="majorHAnsi" w:eastAsia="Times New Roman" w:hAnsiTheme="majorHAnsi" w:cstheme="majorHAnsi"/>
          <w:lang w:eastAsia="pl-PL"/>
        </w:rPr>
        <w:t>23</w:t>
      </w:r>
      <w:r>
        <w:rPr>
          <w:rFonts w:asciiTheme="majorHAnsi" w:eastAsia="Times New Roman" w:hAnsiTheme="majorHAnsi" w:cstheme="majorHAnsi"/>
          <w:lang w:eastAsia="pl-PL"/>
        </w:rPr>
        <w:t xml:space="preserve"> zał.</w:t>
      </w:r>
      <w:r w:rsidRPr="005D0ABF">
        <w:rPr>
          <w:rFonts w:asciiTheme="majorHAnsi" w:eastAsia="Times New Roman" w:hAnsiTheme="majorHAnsi" w:cstheme="majorHAnsi"/>
          <w:lang w:eastAsia="pl-PL"/>
        </w:rPr>
        <w:t xml:space="preserve"> nr 1 do SWZ.</w:t>
      </w:r>
    </w:p>
    <w:p w:rsidR="005A1749" w:rsidRPr="005D0ABF" w:rsidRDefault="005A1749" w:rsidP="00861A70">
      <w:pPr>
        <w:spacing w:after="0"/>
        <w:jc w:val="both"/>
        <w:rPr>
          <w:rFonts w:asciiTheme="majorHAnsi" w:eastAsia="Times New Roman" w:hAnsiTheme="majorHAnsi" w:cstheme="majorHAnsi"/>
          <w:lang w:eastAsia="pl-PL"/>
        </w:rPr>
      </w:pPr>
    </w:p>
    <w:p w:rsidR="005A1749" w:rsidRPr="005D0ABF" w:rsidRDefault="005A1749" w:rsidP="00861A70">
      <w:pPr>
        <w:spacing w:after="0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5D0ABF">
        <w:rPr>
          <w:rFonts w:asciiTheme="majorHAnsi" w:hAnsiTheme="majorHAnsi" w:cstheme="majorHAnsi"/>
          <w:b/>
        </w:rPr>
        <w:t xml:space="preserve">W </w:t>
      </w:r>
      <w:r w:rsidRPr="005D0ABF">
        <w:rPr>
          <w:rFonts w:asciiTheme="majorHAnsi" w:eastAsia="Times New Roman" w:hAnsiTheme="majorHAnsi" w:cstheme="majorHAnsi"/>
          <w:b/>
          <w:lang w:eastAsia="pl-PL"/>
        </w:rPr>
        <w:t>pkt. 2.</w:t>
      </w:r>
      <w:r>
        <w:rPr>
          <w:rFonts w:asciiTheme="majorHAnsi" w:eastAsia="Times New Roman" w:hAnsiTheme="majorHAnsi" w:cstheme="majorHAnsi"/>
          <w:b/>
          <w:lang w:eastAsia="pl-PL"/>
        </w:rPr>
        <w:t xml:space="preserve">1 </w:t>
      </w:r>
      <w:proofErr w:type="spellStart"/>
      <w:r>
        <w:rPr>
          <w:rFonts w:asciiTheme="majorHAnsi" w:eastAsia="Times New Roman" w:hAnsiTheme="majorHAnsi" w:cstheme="majorHAnsi"/>
          <w:b/>
          <w:lang w:eastAsia="pl-PL"/>
        </w:rPr>
        <w:t>ppkt</w:t>
      </w:r>
      <w:proofErr w:type="spellEnd"/>
      <w:r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="00560CA5">
        <w:rPr>
          <w:rFonts w:asciiTheme="majorHAnsi" w:eastAsia="Times New Roman" w:hAnsiTheme="majorHAnsi" w:cstheme="majorHAnsi"/>
          <w:b/>
          <w:lang w:eastAsia="pl-PL"/>
        </w:rPr>
        <w:t>23</w:t>
      </w:r>
      <w:r w:rsidRPr="005D0ABF">
        <w:rPr>
          <w:rFonts w:asciiTheme="majorHAnsi" w:hAnsiTheme="majorHAnsi" w:cstheme="majorHAnsi"/>
          <w:b/>
        </w:rPr>
        <w:t xml:space="preserve"> zał. nr 1 do SWZ jest</w:t>
      </w:r>
      <w:r w:rsidRPr="005D0ABF">
        <w:rPr>
          <w:rFonts w:asciiTheme="majorHAnsi" w:eastAsia="Times New Roman" w:hAnsiTheme="majorHAnsi" w:cstheme="majorHAnsi"/>
          <w:b/>
          <w:lang w:eastAsia="pl-PL"/>
        </w:rPr>
        <w:t>:</w:t>
      </w:r>
    </w:p>
    <w:p w:rsidR="005A1749" w:rsidRPr="002152B3" w:rsidRDefault="005A1749" w:rsidP="005A1749">
      <w:pPr>
        <w:tabs>
          <w:tab w:val="left" w:pos="851"/>
        </w:tabs>
        <w:spacing w:after="0" w:line="276" w:lineRule="auto"/>
        <w:ind w:left="360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152B3">
        <w:rPr>
          <w:rFonts w:asciiTheme="majorHAnsi" w:eastAsia="Calibri" w:hAnsiTheme="majorHAnsi" w:cstheme="majorHAnsi"/>
          <w:b/>
        </w:rPr>
        <w:t xml:space="preserve">2.1. </w:t>
      </w:r>
      <w:r w:rsidRPr="002152B3">
        <w:rPr>
          <w:rFonts w:asciiTheme="majorHAnsi" w:eastAsia="Times New Roman" w:hAnsiTheme="majorHAnsi" w:cstheme="majorHAnsi"/>
          <w:b/>
          <w:lang w:eastAsia="pl-PL"/>
        </w:rPr>
        <w:t xml:space="preserve">Parametry techniczne każdego podwozia – 2 szt.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7837"/>
        <w:gridCol w:w="1768"/>
      </w:tblGrid>
      <w:tr w:rsidR="005A1749" w:rsidRPr="00861A70" w:rsidTr="00783E52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5A1749" w:rsidRPr="00861A70" w:rsidRDefault="005A1749" w:rsidP="00861A7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pl-PL"/>
              </w:rPr>
            </w:pPr>
            <w:r w:rsidRPr="00861A70"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3844" w:type="pct"/>
            <w:shd w:val="clear" w:color="auto" w:fill="auto"/>
            <w:vAlign w:val="center"/>
          </w:tcPr>
          <w:p w:rsidR="005A1749" w:rsidRPr="00861A70" w:rsidRDefault="005A1749" w:rsidP="00861A7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pl-PL"/>
              </w:rPr>
            </w:pPr>
            <w:r w:rsidRPr="00861A70"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pl-PL"/>
              </w:rPr>
              <w:t>Parametry techniczne wymagane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5A1749" w:rsidRPr="00861A70" w:rsidRDefault="005A1749" w:rsidP="00861A7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pl-PL"/>
              </w:rPr>
            </w:pPr>
            <w:r w:rsidRPr="00861A70"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pl-PL"/>
              </w:rPr>
              <w:t>Potwierdzenie spełnienia warunku (tak/nie*)</w:t>
            </w:r>
          </w:p>
        </w:tc>
      </w:tr>
      <w:tr w:rsidR="00560CA5" w:rsidRPr="005D0ABF" w:rsidTr="00C63B16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560CA5" w:rsidRPr="002152B3" w:rsidRDefault="00560CA5" w:rsidP="00560CA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23</w:t>
            </w:r>
          </w:p>
        </w:tc>
        <w:tc>
          <w:tcPr>
            <w:tcW w:w="3844" w:type="pct"/>
            <w:shd w:val="clear" w:color="auto" w:fill="auto"/>
          </w:tcPr>
          <w:p w:rsidR="00560CA5" w:rsidRPr="002152B3" w:rsidRDefault="00560CA5" w:rsidP="00560CA5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Calibri" w:hAnsiTheme="majorHAnsi" w:cstheme="majorHAnsi"/>
              </w:rPr>
              <w:t xml:space="preserve">Jeden aluminiowy zbiornik paliwa  o </w:t>
            </w:r>
            <w:r w:rsidRPr="00560CA5">
              <w:rPr>
                <w:rFonts w:asciiTheme="majorHAnsi" w:eastAsia="Calibri" w:hAnsiTheme="majorHAnsi" w:cstheme="majorHAnsi"/>
              </w:rPr>
              <w:t xml:space="preserve">pojemności min. 300 l, korek </w:t>
            </w:r>
            <w:r w:rsidRPr="002152B3">
              <w:rPr>
                <w:rFonts w:asciiTheme="majorHAnsi" w:eastAsia="Calibri" w:hAnsiTheme="majorHAnsi" w:cstheme="majorHAnsi"/>
              </w:rPr>
              <w:t>wlewu paliwa zamykany na klucz.</w:t>
            </w:r>
          </w:p>
        </w:tc>
        <w:tc>
          <w:tcPr>
            <w:tcW w:w="867" w:type="pct"/>
            <w:shd w:val="clear" w:color="auto" w:fill="auto"/>
          </w:tcPr>
          <w:p w:rsidR="00560CA5" w:rsidRPr="005D0ABF" w:rsidRDefault="00560CA5" w:rsidP="00560CA5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:rsidR="005A1749" w:rsidRDefault="005A1749" w:rsidP="005A1749">
      <w:pPr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5A1749" w:rsidRPr="005D0ABF" w:rsidRDefault="005A1749" w:rsidP="005A1749">
      <w:pPr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5D0ABF">
        <w:rPr>
          <w:rFonts w:asciiTheme="majorHAnsi" w:eastAsia="Times New Roman" w:hAnsiTheme="majorHAnsi" w:cstheme="majorHAnsi"/>
          <w:b/>
          <w:lang w:eastAsia="pl-PL"/>
        </w:rPr>
        <w:t>Pkt. 2.</w:t>
      </w:r>
      <w:r>
        <w:rPr>
          <w:rFonts w:asciiTheme="majorHAnsi" w:eastAsia="Times New Roman" w:hAnsiTheme="majorHAnsi" w:cstheme="majorHAnsi"/>
          <w:b/>
          <w:lang w:eastAsia="pl-PL"/>
        </w:rPr>
        <w:t xml:space="preserve">1 </w:t>
      </w:r>
      <w:proofErr w:type="spellStart"/>
      <w:r>
        <w:rPr>
          <w:rFonts w:asciiTheme="majorHAnsi" w:eastAsia="Times New Roman" w:hAnsiTheme="majorHAnsi" w:cstheme="majorHAnsi"/>
          <w:b/>
          <w:lang w:eastAsia="pl-PL"/>
        </w:rPr>
        <w:t>ppkt</w:t>
      </w:r>
      <w:proofErr w:type="spellEnd"/>
      <w:r w:rsidR="00560CA5">
        <w:rPr>
          <w:rFonts w:asciiTheme="majorHAnsi" w:eastAsia="Times New Roman" w:hAnsiTheme="majorHAnsi" w:cstheme="majorHAnsi"/>
          <w:b/>
          <w:lang w:eastAsia="pl-PL"/>
        </w:rPr>
        <w:t xml:space="preserve"> 23</w:t>
      </w:r>
      <w:r w:rsidRPr="005D0ABF">
        <w:rPr>
          <w:rFonts w:asciiTheme="majorHAnsi" w:hAnsiTheme="majorHAnsi" w:cstheme="majorHAnsi"/>
          <w:b/>
        </w:rPr>
        <w:t xml:space="preserve"> zał. nr 1 do SWZ </w:t>
      </w:r>
      <w:r w:rsidRPr="005D0ABF">
        <w:rPr>
          <w:rFonts w:asciiTheme="majorHAnsi" w:eastAsia="Times New Roman" w:hAnsiTheme="majorHAnsi" w:cstheme="majorHAnsi"/>
          <w:b/>
          <w:lang w:eastAsia="pl-PL"/>
        </w:rPr>
        <w:t>otrzymuje nowe brzmienie:</w:t>
      </w:r>
    </w:p>
    <w:p w:rsidR="005A1749" w:rsidRPr="002152B3" w:rsidRDefault="005A1749" w:rsidP="005A1749">
      <w:pPr>
        <w:tabs>
          <w:tab w:val="left" w:pos="851"/>
        </w:tabs>
        <w:spacing w:after="0" w:line="276" w:lineRule="auto"/>
        <w:ind w:left="360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152B3">
        <w:rPr>
          <w:rFonts w:asciiTheme="majorHAnsi" w:eastAsia="Calibri" w:hAnsiTheme="majorHAnsi" w:cstheme="majorHAnsi"/>
          <w:b/>
        </w:rPr>
        <w:t xml:space="preserve">2.1. </w:t>
      </w:r>
      <w:r w:rsidRPr="002152B3">
        <w:rPr>
          <w:rFonts w:asciiTheme="majorHAnsi" w:eastAsia="Times New Roman" w:hAnsiTheme="majorHAnsi" w:cstheme="majorHAnsi"/>
          <w:b/>
          <w:lang w:eastAsia="pl-PL"/>
        </w:rPr>
        <w:t xml:space="preserve">Parametry techniczne każdego podwozia – 2 szt.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7837"/>
        <w:gridCol w:w="1768"/>
      </w:tblGrid>
      <w:tr w:rsidR="005A1749" w:rsidRPr="00861A70" w:rsidTr="00783E52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5A1749" w:rsidRPr="00861A70" w:rsidRDefault="005A1749" w:rsidP="00861A7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pl-PL"/>
              </w:rPr>
            </w:pPr>
            <w:r w:rsidRPr="00861A70"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3844" w:type="pct"/>
            <w:shd w:val="clear" w:color="auto" w:fill="auto"/>
            <w:vAlign w:val="center"/>
          </w:tcPr>
          <w:p w:rsidR="005A1749" w:rsidRPr="00861A70" w:rsidRDefault="005A1749" w:rsidP="00861A7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pl-PL"/>
              </w:rPr>
            </w:pPr>
            <w:r w:rsidRPr="00861A70"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pl-PL"/>
              </w:rPr>
              <w:t>Parametry techniczne wymagane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5A1749" w:rsidRPr="00861A70" w:rsidRDefault="005A1749" w:rsidP="00861A7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pl-PL"/>
              </w:rPr>
            </w:pPr>
            <w:r w:rsidRPr="00861A70"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pl-PL"/>
              </w:rPr>
              <w:t>Potwierdzenie spełnienia warunku (tak/nie*)</w:t>
            </w:r>
          </w:p>
        </w:tc>
      </w:tr>
      <w:tr w:rsidR="00560CA5" w:rsidRPr="005D0ABF" w:rsidTr="00560CA5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CA5" w:rsidRPr="00560CA5" w:rsidRDefault="00560CA5" w:rsidP="00783E5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560CA5">
              <w:rPr>
                <w:rFonts w:asciiTheme="majorHAnsi" w:eastAsia="Times New Roman" w:hAnsiTheme="majorHAnsi" w:cstheme="majorHAnsi"/>
                <w:b/>
                <w:lang w:eastAsia="pl-PL"/>
              </w:rPr>
              <w:t>23</w:t>
            </w:r>
          </w:p>
        </w:tc>
        <w:tc>
          <w:tcPr>
            <w:tcW w:w="3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CA5" w:rsidRPr="00560CA5" w:rsidRDefault="00560CA5" w:rsidP="00560CA5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bookmarkStart w:id="0" w:name="_GoBack"/>
            <w:r w:rsidRPr="002F2C48">
              <w:rPr>
                <w:rFonts w:asciiTheme="majorHAnsi" w:eastAsia="Times New Roman" w:hAnsiTheme="majorHAnsi" w:cstheme="majorHAnsi"/>
                <w:lang w:eastAsia="pl-PL"/>
              </w:rPr>
              <w:t>Jeden aluminiowy zbiornik paliwa  o pojemności min. 290 l, korek wlewu paliwa zamykany na klucz.</w:t>
            </w:r>
            <w:bookmarkEnd w:id="0"/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CA5" w:rsidRPr="00560CA5" w:rsidRDefault="00560CA5" w:rsidP="00560CA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</w:tr>
    </w:tbl>
    <w:p w:rsidR="00D7495D" w:rsidRDefault="00D7495D" w:rsidP="00FE7AB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293548" w:rsidRPr="00FE7AB3" w:rsidRDefault="00293548" w:rsidP="00FE7AB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E7AB3">
        <w:rPr>
          <w:rFonts w:asciiTheme="majorHAnsi" w:hAnsiTheme="majorHAnsi" w:cstheme="majorHAnsi"/>
          <w:b/>
        </w:rPr>
        <w:t>Treść zapytania nr 4:</w:t>
      </w:r>
    </w:p>
    <w:p w:rsidR="00293548" w:rsidRPr="00FE7AB3" w:rsidRDefault="00293548" w:rsidP="00FE7AB3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FE7AB3">
        <w:rPr>
          <w:rFonts w:asciiTheme="majorHAnsi" w:hAnsiTheme="majorHAnsi" w:cstheme="majorHAnsi"/>
        </w:rPr>
        <w:t>Czy Zamawiający dopuści pojazd wyposażony w ogumienie o wymiarach 315/80 R22,5. Zważywszy na wymóg montażu czołownicy i pługa, zastosowanie ogumienia o wyższym profili będzie prowadziło do lepszego spasowania czołownicy do pługa.</w:t>
      </w:r>
    </w:p>
    <w:p w:rsidR="00293548" w:rsidRPr="00FE7AB3" w:rsidRDefault="00293548" w:rsidP="00FE7AB3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293548" w:rsidRPr="00FE7AB3" w:rsidRDefault="00293548" w:rsidP="00FE7AB3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E7AB3">
        <w:rPr>
          <w:rFonts w:asciiTheme="majorHAnsi" w:hAnsiTheme="majorHAnsi" w:cstheme="majorHAnsi"/>
          <w:b/>
        </w:rPr>
        <w:t>Treść odpowiedzi na zapytanie nr 4:</w:t>
      </w:r>
    </w:p>
    <w:p w:rsidR="00FE7AB3" w:rsidRDefault="00FE7AB3" w:rsidP="00FE7AB3">
      <w:pPr>
        <w:contextualSpacing/>
        <w:rPr>
          <w:rFonts w:asciiTheme="majorHAnsi" w:hAnsiTheme="majorHAnsi" w:cstheme="majorHAnsi"/>
        </w:rPr>
      </w:pPr>
      <w:r w:rsidRPr="00FE7AB3">
        <w:rPr>
          <w:rFonts w:asciiTheme="majorHAnsi" w:hAnsiTheme="majorHAnsi" w:cstheme="majorHAnsi"/>
        </w:rPr>
        <w:t xml:space="preserve">Zamawiający nie </w:t>
      </w:r>
      <w:r>
        <w:rPr>
          <w:rFonts w:asciiTheme="majorHAnsi" w:hAnsiTheme="majorHAnsi" w:cstheme="majorHAnsi"/>
        </w:rPr>
        <w:t>dopuszcza takiej możliwości</w:t>
      </w:r>
      <w:r w:rsidRPr="00FE7AB3">
        <w:rPr>
          <w:rFonts w:asciiTheme="majorHAnsi" w:hAnsiTheme="majorHAnsi" w:cstheme="majorHAnsi"/>
        </w:rPr>
        <w:t>.</w:t>
      </w:r>
    </w:p>
    <w:p w:rsidR="00D7495D" w:rsidRDefault="00D7495D" w:rsidP="00FE7AB3">
      <w:pPr>
        <w:contextualSpacing/>
        <w:rPr>
          <w:rFonts w:asciiTheme="majorHAnsi" w:hAnsiTheme="majorHAnsi" w:cstheme="majorHAnsi"/>
          <w:b/>
        </w:rPr>
      </w:pPr>
    </w:p>
    <w:p w:rsidR="00293548" w:rsidRPr="00FE7AB3" w:rsidRDefault="00293548" w:rsidP="00FE7AB3">
      <w:pPr>
        <w:contextualSpacing/>
        <w:rPr>
          <w:rFonts w:asciiTheme="majorHAnsi" w:hAnsiTheme="majorHAnsi" w:cstheme="majorHAnsi"/>
        </w:rPr>
      </w:pPr>
      <w:r w:rsidRPr="00FE7AB3">
        <w:rPr>
          <w:rFonts w:asciiTheme="majorHAnsi" w:hAnsiTheme="majorHAnsi" w:cstheme="majorHAnsi"/>
          <w:b/>
        </w:rPr>
        <w:t>Treść zapytania nr 5:</w:t>
      </w:r>
    </w:p>
    <w:p w:rsidR="00293548" w:rsidRPr="00FE7AB3" w:rsidRDefault="00293548" w:rsidP="00FE7AB3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FE7AB3">
        <w:rPr>
          <w:rFonts w:asciiTheme="majorHAnsi" w:hAnsiTheme="majorHAnsi" w:cstheme="majorHAnsi"/>
        </w:rPr>
        <w:t xml:space="preserve">§ 3 ust. 2 </w:t>
      </w:r>
    </w:p>
    <w:p w:rsidR="00293548" w:rsidRDefault="00D7495D" w:rsidP="00D7495D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D7495D">
        <w:rPr>
          <w:rFonts w:asciiTheme="majorHAnsi" w:hAnsiTheme="majorHAnsi" w:cstheme="majorHAnsi"/>
        </w:rPr>
        <w:t>Czy Zamawiający</w:t>
      </w:r>
      <w:r>
        <w:rPr>
          <w:rFonts w:asciiTheme="majorHAnsi" w:hAnsiTheme="majorHAnsi" w:cstheme="majorHAnsi"/>
        </w:rPr>
        <w:t xml:space="preserve"> w</w:t>
      </w:r>
      <w:r w:rsidRPr="00D7495D">
        <w:rPr>
          <w:rFonts w:asciiTheme="majorHAnsi" w:hAnsiTheme="majorHAnsi" w:cstheme="majorHAnsi"/>
        </w:rPr>
        <w:t xml:space="preserve"> ww</w:t>
      </w:r>
      <w:r>
        <w:rPr>
          <w:rFonts w:asciiTheme="majorHAnsi" w:hAnsiTheme="majorHAnsi" w:cstheme="majorHAnsi"/>
        </w:rPr>
        <w:t>.</w:t>
      </w:r>
      <w:r w:rsidRPr="00D7495D">
        <w:rPr>
          <w:rFonts w:asciiTheme="majorHAnsi" w:hAnsiTheme="majorHAnsi" w:cstheme="majorHAnsi"/>
        </w:rPr>
        <w:t xml:space="preserve"> ustępie ma na myśli zobowiązanie do serwisowania płatne po stronie Wykonawcy. </w:t>
      </w:r>
      <w:r>
        <w:rPr>
          <w:rFonts w:asciiTheme="majorHAnsi" w:hAnsiTheme="majorHAnsi" w:cstheme="majorHAnsi"/>
        </w:rPr>
        <w:br/>
      </w:r>
      <w:r w:rsidRPr="00D7495D">
        <w:rPr>
          <w:rFonts w:asciiTheme="majorHAnsi" w:hAnsiTheme="majorHAnsi" w:cstheme="majorHAnsi"/>
        </w:rPr>
        <w:t>Jeśli Zamawiający</w:t>
      </w:r>
      <w:r>
        <w:rPr>
          <w:rFonts w:asciiTheme="majorHAnsi" w:hAnsiTheme="majorHAnsi" w:cstheme="majorHAnsi"/>
        </w:rPr>
        <w:t xml:space="preserve"> </w:t>
      </w:r>
      <w:r w:rsidRPr="00D7495D">
        <w:rPr>
          <w:rFonts w:asciiTheme="majorHAnsi" w:hAnsiTheme="majorHAnsi" w:cstheme="majorHAnsi"/>
        </w:rPr>
        <w:t xml:space="preserve">wymaga serwisowania w postaci przeglądów i eksploatacji na koszt Wykonawcy, Oferent prosi </w:t>
      </w:r>
      <w:r>
        <w:rPr>
          <w:rFonts w:asciiTheme="majorHAnsi" w:hAnsiTheme="majorHAnsi" w:cstheme="majorHAnsi"/>
        </w:rPr>
        <w:br/>
      </w:r>
      <w:r w:rsidRPr="00D7495D">
        <w:rPr>
          <w:rFonts w:asciiTheme="majorHAnsi" w:hAnsiTheme="majorHAnsi" w:cstheme="majorHAnsi"/>
        </w:rPr>
        <w:t>o informację o</w:t>
      </w:r>
      <w:r>
        <w:rPr>
          <w:rFonts w:asciiTheme="majorHAnsi" w:hAnsiTheme="majorHAnsi" w:cstheme="majorHAnsi"/>
        </w:rPr>
        <w:t xml:space="preserve"> </w:t>
      </w:r>
      <w:r w:rsidRPr="00D7495D">
        <w:rPr>
          <w:rFonts w:asciiTheme="majorHAnsi" w:hAnsiTheme="majorHAnsi" w:cstheme="majorHAnsi"/>
        </w:rPr>
        <w:t>przewidywanych przebiegach rocznych pojazdów.</w:t>
      </w:r>
    </w:p>
    <w:p w:rsidR="00861A70" w:rsidRDefault="00861A70" w:rsidP="00FE7AB3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293548" w:rsidRDefault="00293548" w:rsidP="00FE7AB3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E7AB3">
        <w:rPr>
          <w:rFonts w:asciiTheme="majorHAnsi" w:hAnsiTheme="majorHAnsi" w:cstheme="majorHAnsi"/>
          <w:b/>
        </w:rPr>
        <w:lastRenderedPageBreak/>
        <w:t>Treść odpowiedzi na zapytanie nr 5:</w:t>
      </w:r>
    </w:p>
    <w:p w:rsidR="00D7495D" w:rsidRPr="00D7495D" w:rsidRDefault="00D7495D" w:rsidP="00FE7AB3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D7495D">
        <w:rPr>
          <w:rFonts w:asciiTheme="majorHAnsi" w:hAnsiTheme="majorHAnsi" w:cstheme="majorHAnsi"/>
        </w:rPr>
        <w:t>Zamawiający ma na myśli</w:t>
      </w:r>
      <w:r>
        <w:rPr>
          <w:rFonts w:asciiTheme="majorHAnsi" w:hAnsiTheme="majorHAnsi" w:cstheme="majorHAnsi"/>
        </w:rPr>
        <w:t>, że</w:t>
      </w:r>
      <w:r w:rsidRPr="00D7495D">
        <w:rPr>
          <w:rFonts w:asciiTheme="majorHAnsi" w:hAnsiTheme="majorHAnsi" w:cstheme="majorHAnsi"/>
        </w:rPr>
        <w:t xml:space="preserve"> zobowiązanie do serwisowania </w:t>
      </w:r>
      <w:r>
        <w:rPr>
          <w:rFonts w:asciiTheme="majorHAnsi" w:hAnsiTheme="majorHAnsi" w:cstheme="majorHAnsi"/>
        </w:rPr>
        <w:t xml:space="preserve">przedmiotu umowy w okresie udzielonej gwarancji leży </w:t>
      </w:r>
      <w:r w:rsidRPr="00D7495D">
        <w:rPr>
          <w:rFonts w:asciiTheme="majorHAnsi" w:hAnsiTheme="majorHAnsi" w:cstheme="majorHAnsi"/>
        </w:rPr>
        <w:t xml:space="preserve">po stronie Wykonawcy, </w:t>
      </w:r>
      <w:r>
        <w:rPr>
          <w:rFonts w:asciiTheme="majorHAnsi" w:hAnsiTheme="majorHAnsi" w:cstheme="majorHAnsi"/>
        </w:rPr>
        <w:t xml:space="preserve">jednakże </w:t>
      </w:r>
      <w:r w:rsidRPr="00D7495D">
        <w:rPr>
          <w:rFonts w:asciiTheme="majorHAnsi" w:hAnsiTheme="majorHAnsi" w:cstheme="majorHAnsi"/>
        </w:rPr>
        <w:t xml:space="preserve">koszty </w:t>
      </w:r>
      <w:r>
        <w:rPr>
          <w:rFonts w:asciiTheme="majorHAnsi" w:hAnsiTheme="majorHAnsi" w:cstheme="majorHAnsi"/>
        </w:rPr>
        <w:t xml:space="preserve">tych </w:t>
      </w:r>
      <w:r w:rsidRPr="00D7495D">
        <w:rPr>
          <w:rFonts w:asciiTheme="majorHAnsi" w:hAnsiTheme="majorHAnsi" w:cstheme="majorHAnsi"/>
        </w:rPr>
        <w:t xml:space="preserve">serwisów ponosić będzie Zamawiający. </w:t>
      </w:r>
    </w:p>
    <w:p w:rsidR="00293548" w:rsidRPr="00FE7AB3" w:rsidRDefault="00293548" w:rsidP="00FE7AB3">
      <w:pPr>
        <w:contextualSpacing/>
        <w:rPr>
          <w:rFonts w:asciiTheme="majorHAnsi" w:hAnsiTheme="majorHAnsi" w:cstheme="majorHAnsi"/>
        </w:rPr>
      </w:pPr>
    </w:p>
    <w:p w:rsidR="00293548" w:rsidRPr="00FE7AB3" w:rsidRDefault="00293548" w:rsidP="00FE7AB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E7AB3">
        <w:rPr>
          <w:rFonts w:asciiTheme="majorHAnsi" w:hAnsiTheme="majorHAnsi" w:cstheme="majorHAnsi"/>
          <w:b/>
        </w:rPr>
        <w:t>Treść zapytania nr 6:</w:t>
      </w:r>
    </w:p>
    <w:p w:rsidR="00293548" w:rsidRPr="00FE7AB3" w:rsidRDefault="00293548" w:rsidP="00FE7AB3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FE7AB3">
        <w:rPr>
          <w:rFonts w:asciiTheme="majorHAnsi" w:hAnsiTheme="majorHAnsi" w:cstheme="majorHAnsi"/>
        </w:rPr>
        <w:t>§ 3 ust. 3</w:t>
      </w:r>
    </w:p>
    <w:p w:rsidR="00293548" w:rsidRPr="00FE7AB3" w:rsidRDefault="00293548" w:rsidP="00FE7AB3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FE7AB3">
        <w:rPr>
          <w:rFonts w:asciiTheme="majorHAnsi" w:hAnsiTheme="majorHAnsi" w:cstheme="majorHAnsi"/>
        </w:rPr>
        <w:t>Czy Zamawiający dopuści wydłużenie czasu reakcji na 72 godziny i czas usunięcia nieprawidłowości do 21 dni, przy czym czas będzie liczony tylko w dniu robocze, z uwzględnieniem dniu ustawowo wolnych.</w:t>
      </w:r>
    </w:p>
    <w:p w:rsidR="00293548" w:rsidRPr="00FE7AB3" w:rsidRDefault="00293548" w:rsidP="00FE7AB3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293548" w:rsidRPr="00FE7AB3" w:rsidRDefault="00293548" w:rsidP="00FE7AB3">
      <w:pPr>
        <w:contextualSpacing/>
        <w:rPr>
          <w:rFonts w:asciiTheme="majorHAnsi" w:hAnsiTheme="majorHAnsi" w:cstheme="majorHAnsi"/>
        </w:rPr>
      </w:pPr>
      <w:r w:rsidRPr="00FE7AB3">
        <w:rPr>
          <w:rFonts w:asciiTheme="majorHAnsi" w:hAnsiTheme="majorHAnsi" w:cstheme="majorHAnsi"/>
          <w:b/>
        </w:rPr>
        <w:t>Treść odpowiedzi na zapytanie nr 6</w:t>
      </w:r>
      <w:r w:rsidRPr="00FE7AB3">
        <w:rPr>
          <w:rFonts w:asciiTheme="majorHAnsi" w:hAnsiTheme="majorHAnsi" w:cstheme="majorHAnsi"/>
        </w:rPr>
        <w:t xml:space="preserve"> </w:t>
      </w:r>
    </w:p>
    <w:p w:rsidR="00FE7AB3" w:rsidRPr="00FE7AB3" w:rsidRDefault="00FE7AB3" w:rsidP="00861A70">
      <w:pPr>
        <w:spacing w:after="0"/>
        <w:rPr>
          <w:rFonts w:asciiTheme="majorHAnsi" w:hAnsiTheme="majorHAnsi" w:cstheme="majorHAnsi"/>
        </w:rPr>
      </w:pPr>
      <w:r w:rsidRPr="00FE7AB3">
        <w:rPr>
          <w:rFonts w:asciiTheme="majorHAnsi" w:hAnsiTheme="majorHAnsi" w:cstheme="majorHAnsi"/>
        </w:rPr>
        <w:t xml:space="preserve">Zamawiający nie </w:t>
      </w:r>
      <w:r>
        <w:rPr>
          <w:rFonts w:asciiTheme="majorHAnsi" w:hAnsiTheme="majorHAnsi" w:cstheme="majorHAnsi"/>
        </w:rPr>
        <w:t>dopuszcza takiej możliwości</w:t>
      </w:r>
      <w:r w:rsidRPr="00FE7AB3">
        <w:rPr>
          <w:rFonts w:asciiTheme="majorHAnsi" w:hAnsiTheme="majorHAnsi" w:cstheme="majorHAnsi"/>
        </w:rPr>
        <w:t>.</w:t>
      </w:r>
    </w:p>
    <w:p w:rsidR="00293548" w:rsidRPr="00FE7AB3" w:rsidRDefault="00293548" w:rsidP="00861A7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293548" w:rsidRPr="00FE7AB3" w:rsidRDefault="00293548" w:rsidP="00FE7AB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E7AB3">
        <w:rPr>
          <w:rFonts w:asciiTheme="majorHAnsi" w:hAnsiTheme="majorHAnsi" w:cstheme="majorHAnsi"/>
          <w:b/>
        </w:rPr>
        <w:t>Treść zapytania nr 7:</w:t>
      </w:r>
    </w:p>
    <w:p w:rsidR="00293548" w:rsidRPr="00293548" w:rsidRDefault="00293548" w:rsidP="00FE7AB3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FE7AB3">
        <w:rPr>
          <w:rFonts w:asciiTheme="majorHAnsi" w:hAnsiTheme="majorHAnsi" w:cstheme="majorHAnsi"/>
        </w:rPr>
        <w:t xml:space="preserve">§ </w:t>
      </w:r>
      <w:r w:rsidRPr="00293548">
        <w:rPr>
          <w:rFonts w:asciiTheme="majorHAnsi" w:hAnsiTheme="majorHAnsi" w:cstheme="majorHAnsi"/>
          <w:color w:val="000000"/>
        </w:rPr>
        <w:t>7</w:t>
      </w:r>
      <w:r w:rsidRPr="00FE7AB3">
        <w:rPr>
          <w:rFonts w:asciiTheme="majorHAnsi" w:hAnsiTheme="majorHAnsi" w:cstheme="majorHAnsi"/>
          <w:color w:val="000000"/>
        </w:rPr>
        <w:t xml:space="preserve"> </w:t>
      </w:r>
      <w:r w:rsidRPr="00293548">
        <w:rPr>
          <w:rFonts w:asciiTheme="majorHAnsi" w:hAnsiTheme="majorHAnsi" w:cstheme="majorHAnsi"/>
          <w:color w:val="000000"/>
        </w:rPr>
        <w:t>ust</w:t>
      </w:r>
      <w:r w:rsidRPr="00FE7AB3">
        <w:rPr>
          <w:rFonts w:asciiTheme="majorHAnsi" w:hAnsiTheme="majorHAnsi" w:cstheme="majorHAnsi"/>
          <w:color w:val="000000"/>
        </w:rPr>
        <w:t>.</w:t>
      </w:r>
      <w:r w:rsidRPr="00293548">
        <w:rPr>
          <w:rFonts w:asciiTheme="majorHAnsi" w:hAnsiTheme="majorHAnsi" w:cstheme="majorHAnsi"/>
          <w:color w:val="000000"/>
        </w:rPr>
        <w:t xml:space="preserve"> 1 p</w:t>
      </w:r>
      <w:r w:rsidRPr="00FE7AB3">
        <w:rPr>
          <w:rFonts w:asciiTheme="majorHAnsi" w:hAnsiTheme="majorHAnsi" w:cstheme="majorHAnsi"/>
          <w:color w:val="000000"/>
        </w:rPr>
        <w:t xml:space="preserve">kt 1 </w:t>
      </w:r>
    </w:p>
    <w:p w:rsidR="00293548" w:rsidRPr="00FE7AB3" w:rsidRDefault="00293548" w:rsidP="00FE7AB3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293548">
        <w:rPr>
          <w:rFonts w:asciiTheme="majorHAnsi" w:hAnsiTheme="majorHAnsi" w:cstheme="majorHAnsi"/>
          <w:color w:val="000000"/>
        </w:rPr>
        <w:t xml:space="preserve">Czy Zamawiający dopuści zmniejszenie kary do 500 PLN za każdy dzień zwłoki? </w:t>
      </w:r>
    </w:p>
    <w:p w:rsidR="00293548" w:rsidRPr="00FE7AB3" w:rsidRDefault="00293548" w:rsidP="00FE7AB3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</w:p>
    <w:p w:rsidR="00293548" w:rsidRPr="00FE7AB3" w:rsidRDefault="00293548" w:rsidP="00FE7AB3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theme="majorHAnsi"/>
          <w:b/>
        </w:rPr>
      </w:pPr>
      <w:r w:rsidRPr="00FE7AB3">
        <w:rPr>
          <w:rFonts w:asciiTheme="majorHAnsi" w:hAnsiTheme="majorHAnsi" w:cstheme="majorHAnsi"/>
          <w:b/>
        </w:rPr>
        <w:t>Treść odpowiedzi na zapytanie nr 7:</w:t>
      </w:r>
    </w:p>
    <w:p w:rsidR="00FE7AB3" w:rsidRPr="00FE7AB3" w:rsidRDefault="00FE7AB3" w:rsidP="00861A70">
      <w:pPr>
        <w:spacing w:after="0"/>
        <w:rPr>
          <w:rFonts w:asciiTheme="majorHAnsi" w:hAnsiTheme="majorHAnsi" w:cstheme="majorHAnsi"/>
        </w:rPr>
      </w:pPr>
      <w:r w:rsidRPr="00FE7AB3">
        <w:rPr>
          <w:rFonts w:asciiTheme="majorHAnsi" w:hAnsiTheme="majorHAnsi" w:cstheme="majorHAnsi"/>
        </w:rPr>
        <w:t xml:space="preserve">Zamawiający nie </w:t>
      </w:r>
      <w:r>
        <w:rPr>
          <w:rFonts w:asciiTheme="majorHAnsi" w:hAnsiTheme="majorHAnsi" w:cstheme="majorHAnsi"/>
        </w:rPr>
        <w:t>dopuszcza takiej możliwości</w:t>
      </w:r>
      <w:r w:rsidRPr="00FE7AB3">
        <w:rPr>
          <w:rFonts w:asciiTheme="majorHAnsi" w:hAnsiTheme="majorHAnsi" w:cstheme="majorHAnsi"/>
        </w:rPr>
        <w:t>.</w:t>
      </w:r>
    </w:p>
    <w:p w:rsidR="00293548" w:rsidRPr="00293548" w:rsidRDefault="00293548" w:rsidP="00861A70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</w:p>
    <w:p w:rsidR="00293548" w:rsidRPr="00FE7AB3" w:rsidRDefault="00293548" w:rsidP="00861A7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E7AB3">
        <w:rPr>
          <w:rFonts w:asciiTheme="majorHAnsi" w:hAnsiTheme="majorHAnsi" w:cstheme="majorHAnsi"/>
          <w:b/>
        </w:rPr>
        <w:t>Treść zapytania nr 8:</w:t>
      </w:r>
    </w:p>
    <w:p w:rsidR="00293548" w:rsidRPr="00293548" w:rsidRDefault="00293548" w:rsidP="00FE7AB3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FE7AB3">
        <w:rPr>
          <w:rFonts w:asciiTheme="majorHAnsi" w:hAnsiTheme="majorHAnsi" w:cstheme="majorHAnsi"/>
        </w:rPr>
        <w:t xml:space="preserve">§ </w:t>
      </w:r>
      <w:r w:rsidRPr="00293548">
        <w:rPr>
          <w:rFonts w:asciiTheme="majorHAnsi" w:hAnsiTheme="majorHAnsi" w:cstheme="majorHAnsi"/>
          <w:color w:val="000000"/>
        </w:rPr>
        <w:t>7</w:t>
      </w:r>
      <w:r w:rsidRPr="00FE7AB3">
        <w:rPr>
          <w:rFonts w:asciiTheme="majorHAnsi" w:hAnsiTheme="majorHAnsi" w:cstheme="majorHAnsi"/>
          <w:color w:val="000000"/>
        </w:rPr>
        <w:t xml:space="preserve"> </w:t>
      </w:r>
      <w:r w:rsidRPr="00293548">
        <w:rPr>
          <w:rFonts w:asciiTheme="majorHAnsi" w:hAnsiTheme="majorHAnsi" w:cstheme="majorHAnsi"/>
          <w:color w:val="000000"/>
        </w:rPr>
        <w:t>ust</w:t>
      </w:r>
      <w:r w:rsidRPr="00FE7AB3">
        <w:rPr>
          <w:rFonts w:asciiTheme="majorHAnsi" w:hAnsiTheme="majorHAnsi" w:cstheme="majorHAnsi"/>
          <w:color w:val="000000"/>
        </w:rPr>
        <w:t>.</w:t>
      </w:r>
      <w:r w:rsidRPr="00293548">
        <w:rPr>
          <w:rFonts w:asciiTheme="majorHAnsi" w:hAnsiTheme="majorHAnsi" w:cstheme="majorHAnsi"/>
          <w:color w:val="000000"/>
        </w:rPr>
        <w:t xml:space="preserve"> 1 p</w:t>
      </w:r>
      <w:r w:rsidRPr="00FE7AB3">
        <w:rPr>
          <w:rFonts w:asciiTheme="majorHAnsi" w:hAnsiTheme="majorHAnsi" w:cstheme="majorHAnsi"/>
          <w:color w:val="000000"/>
        </w:rPr>
        <w:t>kt 2</w:t>
      </w:r>
      <w:r w:rsidRPr="00293548">
        <w:rPr>
          <w:rFonts w:asciiTheme="majorHAnsi" w:hAnsiTheme="majorHAnsi" w:cstheme="majorHAnsi"/>
          <w:color w:val="000000"/>
        </w:rPr>
        <w:t xml:space="preserve"> </w:t>
      </w:r>
    </w:p>
    <w:p w:rsidR="00293548" w:rsidRPr="00293548" w:rsidRDefault="00293548" w:rsidP="00FE7AB3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293548">
        <w:rPr>
          <w:rFonts w:asciiTheme="majorHAnsi" w:hAnsiTheme="majorHAnsi" w:cstheme="majorHAnsi"/>
          <w:color w:val="000000"/>
        </w:rPr>
        <w:t xml:space="preserve">Czy Zamawiający dopuści zmniejszenie kary do 1500 PLN za każdy dzień zwłoki? </w:t>
      </w:r>
    </w:p>
    <w:p w:rsidR="00293548" w:rsidRPr="00FE7AB3" w:rsidRDefault="00293548" w:rsidP="00FE7AB3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293548" w:rsidRPr="00FE7AB3" w:rsidRDefault="00293548" w:rsidP="00FE7AB3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E7AB3">
        <w:rPr>
          <w:rFonts w:asciiTheme="majorHAnsi" w:hAnsiTheme="majorHAnsi" w:cstheme="majorHAnsi"/>
          <w:b/>
        </w:rPr>
        <w:t>Treść odpowiedzi na zapytanie nr 8:</w:t>
      </w:r>
    </w:p>
    <w:p w:rsidR="00FE7AB3" w:rsidRPr="00FE7AB3" w:rsidRDefault="00FE7AB3" w:rsidP="00861A70">
      <w:pPr>
        <w:spacing w:after="0"/>
        <w:rPr>
          <w:rFonts w:asciiTheme="majorHAnsi" w:hAnsiTheme="majorHAnsi" w:cstheme="majorHAnsi"/>
        </w:rPr>
      </w:pPr>
      <w:r w:rsidRPr="00FE7AB3">
        <w:rPr>
          <w:rFonts w:asciiTheme="majorHAnsi" w:hAnsiTheme="majorHAnsi" w:cstheme="majorHAnsi"/>
        </w:rPr>
        <w:t xml:space="preserve">Zamawiający nie </w:t>
      </w:r>
      <w:r>
        <w:rPr>
          <w:rFonts w:asciiTheme="majorHAnsi" w:hAnsiTheme="majorHAnsi" w:cstheme="majorHAnsi"/>
        </w:rPr>
        <w:t>dopuszcza takiej możliwości</w:t>
      </w:r>
      <w:r w:rsidRPr="00FE7AB3">
        <w:rPr>
          <w:rFonts w:asciiTheme="majorHAnsi" w:hAnsiTheme="majorHAnsi" w:cstheme="majorHAnsi"/>
        </w:rPr>
        <w:t>.</w:t>
      </w:r>
    </w:p>
    <w:p w:rsidR="00293548" w:rsidRPr="00FE7AB3" w:rsidRDefault="00293548" w:rsidP="00861A70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theme="majorHAnsi"/>
          <w:b/>
          <w:bCs/>
          <w:color w:val="3E3E3E"/>
        </w:rPr>
      </w:pPr>
    </w:p>
    <w:p w:rsidR="00293548" w:rsidRPr="00FE7AB3" w:rsidRDefault="00293548" w:rsidP="00FE7AB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E7AB3">
        <w:rPr>
          <w:rFonts w:asciiTheme="majorHAnsi" w:hAnsiTheme="majorHAnsi" w:cstheme="majorHAnsi"/>
          <w:b/>
        </w:rPr>
        <w:t>Treść zapytania nr 9:</w:t>
      </w:r>
    </w:p>
    <w:p w:rsidR="00293548" w:rsidRPr="00293548" w:rsidRDefault="00293548" w:rsidP="00FE7AB3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FE7AB3">
        <w:rPr>
          <w:rFonts w:asciiTheme="majorHAnsi" w:hAnsiTheme="majorHAnsi" w:cstheme="majorHAnsi"/>
        </w:rPr>
        <w:t xml:space="preserve">§ </w:t>
      </w:r>
      <w:r w:rsidRPr="00293548">
        <w:rPr>
          <w:rFonts w:asciiTheme="majorHAnsi" w:hAnsiTheme="majorHAnsi" w:cstheme="majorHAnsi"/>
          <w:color w:val="000000"/>
        </w:rPr>
        <w:t>7</w:t>
      </w:r>
      <w:r w:rsidRPr="00FE7AB3">
        <w:rPr>
          <w:rFonts w:asciiTheme="majorHAnsi" w:hAnsiTheme="majorHAnsi" w:cstheme="majorHAnsi"/>
          <w:color w:val="000000"/>
        </w:rPr>
        <w:t xml:space="preserve"> </w:t>
      </w:r>
      <w:r w:rsidRPr="00293548">
        <w:rPr>
          <w:rFonts w:asciiTheme="majorHAnsi" w:hAnsiTheme="majorHAnsi" w:cstheme="majorHAnsi"/>
          <w:color w:val="000000"/>
        </w:rPr>
        <w:t>ust</w:t>
      </w:r>
      <w:r w:rsidRPr="00FE7AB3">
        <w:rPr>
          <w:rFonts w:asciiTheme="majorHAnsi" w:hAnsiTheme="majorHAnsi" w:cstheme="majorHAnsi"/>
          <w:color w:val="000000"/>
        </w:rPr>
        <w:t>.</w:t>
      </w:r>
      <w:r w:rsidRPr="00293548">
        <w:rPr>
          <w:rFonts w:asciiTheme="majorHAnsi" w:hAnsiTheme="majorHAnsi" w:cstheme="majorHAnsi"/>
          <w:color w:val="000000"/>
        </w:rPr>
        <w:t xml:space="preserve"> 1 p</w:t>
      </w:r>
      <w:r w:rsidRPr="00FE7AB3">
        <w:rPr>
          <w:rFonts w:asciiTheme="majorHAnsi" w:hAnsiTheme="majorHAnsi" w:cstheme="majorHAnsi"/>
          <w:color w:val="000000"/>
        </w:rPr>
        <w:t>kt 3</w:t>
      </w:r>
    </w:p>
    <w:p w:rsidR="00293548" w:rsidRPr="00293548" w:rsidRDefault="00293548" w:rsidP="00FE7AB3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293548">
        <w:rPr>
          <w:rFonts w:asciiTheme="majorHAnsi" w:hAnsiTheme="majorHAnsi" w:cstheme="majorHAnsi"/>
          <w:color w:val="000000"/>
        </w:rPr>
        <w:t xml:space="preserve">Czy Zamawiający dopuści zmniejszenie kary do 1000 PLN za każdy dzień zwłoki? </w:t>
      </w:r>
    </w:p>
    <w:p w:rsidR="00293548" w:rsidRPr="00FE7AB3" w:rsidRDefault="00293548" w:rsidP="00FE7AB3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293548" w:rsidRPr="00FE7AB3" w:rsidRDefault="00293548" w:rsidP="00FE7AB3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E7AB3">
        <w:rPr>
          <w:rFonts w:asciiTheme="majorHAnsi" w:hAnsiTheme="majorHAnsi" w:cstheme="majorHAnsi"/>
          <w:b/>
        </w:rPr>
        <w:t>Treść odpowiedzi na zapytanie nr 9:</w:t>
      </w:r>
    </w:p>
    <w:p w:rsidR="00FE7AB3" w:rsidRPr="00FE7AB3" w:rsidRDefault="00FE7AB3" w:rsidP="00861A70">
      <w:pPr>
        <w:spacing w:after="0"/>
        <w:rPr>
          <w:rFonts w:asciiTheme="majorHAnsi" w:hAnsiTheme="majorHAnsi" w:cstheme="majorHAnsi"/>
        </w:rPr>
      </w:pPr>
      <w:r w:rsidRPr="00FE7AB3">
        <w:rPr>
          <w:rFonts w:asciiTheme="majorHAnsi" w:hAnsiTheme="majorHAnsi" w:cstheme="majorHAnsi"/>
        </w:rPr>
        <w:t xml:space="preserve">Zamawiający nie </w:t>
      </w:r>
      <w:r>
        <w:rPr>
          <w:rFonts w:asciiTheme="majorHAnsi" w:hAnsiTheme="majorHAnsi" w:cstheme="majorHAnsi"/>
        </w:rPr>
        <w:t>dopuszcza takiej możliwości</w:t>
      </w:r>
      <w:r w:rsidRPr="00FE7AB3">
        <w:rPr>
          <w:rFonts w:asciiTheme="majorHAnsi" w:hAnsiTheme="majorHAnsi" w:cstheme="majorHAnsi"/>
        </w:rPr>
        <w:t>.</w:t>
      </w:r>
    </w:p>
    <w:p w:rsidR="00293548" w:rsidRPr="00FE7AB3" w:rsidRDefault="00293548" w:rsidP="00861A70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theme="majorHAnsi"/>
          <w:b/>
          <w:bCs/>
          <w:color w:val="3E3E3E"/>
        </w:rPr>
      </w:pPr>
    </w:p>
    <w:p w:rsidR="00293548" w:rsidRPr="00FE7AB3" w:rsidRDefault="00293548" w:rsidP="00861A7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E7AB3">
        <w:rPr>
          <w:rFonts w:asciiTheme="majorHAnsi" w:hAnsiTheme="majorHAnsi" w:cstheme="majorHAnsi"/>
          <w:b/>
        </w:rPr>
        <w:t>Treść zapytania nr 10:</w:t>
      </w:r>
    </w:p>
    <w:p w:rsidR="00293548" w:rsidRPr="00293548" w:rsidRDefault="00293548" w:rsidP="00FE7AB3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FE7AB3">
        <w:rPr>
          <w:rFonts w:asciiTheme="majorHAnsi" w:hAnsiTheme="majorHAnsi" w:cstheme="majorHAnsi"/>
        </w:rPr>
        <w:t xml:space="preserve">§ </w:t>
      </w:r>
      <w:r w:rsidRPr="00293548">
        <w:rPr>
          <w:rFonts w:asciiTheme="majorHAnsi" w:hAnsiTheme="majorHAnsi" w:cstheme="majorHAnsi"/>
          <w:color w:val="000000"/>
        </w:rPr>
        <w:t>7</w:t>
      </w:r>
      <w:r w:rsidRPr="00FE7AB3">
        <w:rPr>
          <w:rFonts w:asciiTheme="majorHAnsi" w:hAnsiTheme="majorHAnsi" w:cstheme="majorHAnsi"/>
          <w:color w:val="000000"/>
        </w:rPr>
        <w:t xml:space="preserve"> </w:t>
      </w:r>
      <w:r w:rsidRPr="00293548">
        <w:rPr>
          <w:rFonts w:asciiTheme="majorHAnsi" w:hAnsiTheme="majorHAnsi" w:cstheme="majorHAnsi"/>
          <w:color w:val="000000"/>
        </w:rPr>
        <w:t>ust</w:t>
      </w:r>
      <w:r w:rsidRPr="00FE7AB3">
        <w:rPr>
          <w:rFonts w:asciiTheme="majorHAnsi" w:hAnsiTheme="majorHAnsi" w:cstheme="majorHAnsi"/>
          <w:color w:val="000000"/>
        </w:rPr>
        <w:t xml:space="preserve"> 2 </w:t>
      </w:r>
    </w:p>
    <w:p w:rsidR="00293548" w:rsidRPr="00FE7AB3" w:rsidRDefault="00293548" w:rsidP="00FE7AB3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E7AB3">
        <w:rPr>
          <w:rFonts w:asciiTheme="majorHAnsi" w:hAnsiTheme="majorHAnsi" w:cstheme="majorHAnsi"/>
          <w:color w:val="000000"/>
        </w:rPr>
        <w:t>Czy Zamawiający dopuści zmniejszenie sumy wysokości kary do 10%?</w:t>
      </w:r>
    </w:p>
    <w:p w:rsidR="00293548" w:rsidRPr="00FE7AB3" w:rsidRDefault="00293548" w:rsidP="00FE7AB3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293548" w:rsidRPr="00FE7AB3" w:rsidRDefault="00293548" w:rsidP="00FE7AB3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E7AB3">
        <w:rPr>
          <w:rFonts w:asciiTheme="majorHAnsi" w:hAnsiTheme="majorHAnsi" w:cstheme="majorHAnsi"/>
          <w:b/>
        </w:rPr>
        <w:t>Treść odpowiedzi na zapytanie nr 10:</w:t>
      </w:r>
    </w:p>
    <w:p w:rsidR="00FE7AB3" w:rsidRPr="00FE7AB3" w:rsidRDefault="00FE7AB3" w:rsidP="00FE7AB3">
      <w:pPr>
        <w:rPr>
          <w:rFonts w:asciiTheme="majorHAnsi" w:hAnsiTheme="majorHAnsi" w:cstheme="majorHAnsi"/>
        </w:rPr>
      </w:pPr>
      <w:r w:rsidRPr="00FE7AB3">
        <w:rPr>
          <w:rFonts w:asciiTheme="majorHAnsi" w:hAnsiTheme="majorHAnsi" w:cstheme="majorHAnsi"/>
        </w:rPr>
        <w:t xml:space="preserve">Zamawiający nie </w:t>
      </w:r>
      <w:r>
        <w:rPr>
          <w:rFonts w:asciiTheme="majorHAnsi" w:hAnsiTheme="majorHAnsi" w:cstheme="majorHAnsi"/>
        </w:rPr>
        <w:t>dopuszcza takiej możliwości</w:t>
      </w:r>
      <w:r w:rsidRPr="00FE7AB3">
        <w:rPr>
          <w:rFonts w:asciiTheme="majorHAnsi" w:hAnsiTheme="majorHAnsi" w:cstheme="majorHAnsi"/>
        </w:rPr>
        <w:t>.</w:t>
      </w:r>
    </w:p>
    <w:p w:rsidR="00293548" w:rsidRPr="00FE7AB3" w:rsidRDefault="00293548" w:rsidP="00FE7AB3">
      <w:pPr>
        <w:contextualSpacing/>
        <w:rPr>
          <w:rFonts w:asciiTheme="majorHAnsi" w:hAnsiTheme="majorHAnsi" w:cstheme="majorHAnsi"/>
        </w:rPr>
      </w:pPr>
    </w:p>
    <w:p w:rsidR="00861A70" w:rsidRDefault="00861A70" w:rsidP="00861A7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Wykonawcy w złożonych ofertach przetargowych zobowiązani są uwzględnić powyższe odpowiedzi na zapytania oraz dokonaną przez Zamawiającego modyfikację treści SWZ. Zamawiający zamieści na stronie internetowej oraz platformie przetargowej zmodyfikowane załączniki nr 1 do SWZ. Jednocześnie termin składania oraz otwarcia ofert przetargowych pozostaje bez zmian. </w:t>
      </w:r>
    </w:p>
    <w:p w:rsidR="00293548" w:rsidRPr="00FE7AB3" w:rsidRDefault="00293548" w:rsidP="00FE7AB3">
      <w:pPr>
        <w:contextualSpacing/>
        <w:rPr>
          <w:rFonts w:asciiTheme="majorHAnsi" w:hAnsiTheme="majorHAnsi" w:cstheme="majorHAnsi"/>
        </w:rPr>
      </w:pPr>
    </w:p>
    <w:p w:rsidR="00293548" w:rsidRPr="00FE7AB3" w:rsidRDefault="00293548" w:rsidP="00FE7AB3">
      <w:pPr>
        <w:contextualSpacing/>
        <w:rPr>
          <w:rFonts w:asciiTheme="majorHAnsi" w:hAnsiTheme="majorHAnsi" w:cstheme="majorHAnsi"/>
        </w:rPr>
      </w:pPr>
    </w:p>
    <w:sectPr w:rsidR="00293548" w:rsidRPr="00FE7AB3" w:rsidSect="00336683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A70" w:rsidRDefault="00861A70" w:rsidP="00861A70">
      <w:pPr>
        <w:spacing w:after="0" w:line="240" w:lineRule="auto"/>
      </w:pPr>
      <w:r>
        <w:separator/>
      </w:r>
    </w:p>
  </w:endnote>
  <w:endnote w:type="continuationSeparator" w:id="0">
    <w:p w:rsidR="00861A70" w:rsidRDefault="00861A70" w:rsidP="0086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222923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  <w:szCs w:val="18"/>
      </w:rPr>
    </w:sdtEndPr>
    <w:sdtContent>
      <w:p w:rsidR="00861A70" w:rsidRPr="00861A70" w:rsidRDefault="00861A70" w:rsidP="00861A70">
        <w:pPr>
          <w:pStyle w:val="Stopka"/>
          <w:jc w:val="right"/>
          <w:rPr>
            <w:rFonts w:asciiTheme="majorHAnsi" w:hAnsiTheme="majorHAnsi" w:cstheme="majorHAnsi"/>
            <w:sz w:val="18"/>
            <w:szCs w:val="18"/>
          </w:rPr>
        </w:pPr>
        <w:r w:rsidRPr="00861A70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861A70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861A70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2F2C48">
          <w:rPr>
            <w:rFonts w:asciiTheme="majorHAnsi" w:hAnsiTheme="majorHAnsi" w:cstheme="majorHAnsi"/>
            <w:noProof/>
            <w:sz w:val="18"/>
            <w:szCs w:val="18"/>
          </w:rPr>
          <w:t>1</w:t>
        </w:r>
        <w:r w:rsidRPr="00861A70">
          <w:rPr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A70" w:rsidRDefault="00861A70" w:rsidP="00861A70">
      <w:pPr>
        <w:spacing w:after="0" w:line="240" w:lineRule="auto"/>
      </w:pPr>
      <w:r>
        <w:separator/>
      </w:r>
    </w:p>
  </w:footnote>
  <w:footnote w:type="continuationSeparator" w:id="0">
    <w:p w:rsidR="00861A70" w:rsidRDefault="00861A70" w:rsidP="00861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48"/>
    <w:rsid w:val="00293548"/>
    <w:rsid w:val="002F2C48"/>
    <w:rsid w:val="00336683"/>
    <w:rsid w:val="00384852"/>
    <w:rsid w:val="00560CA5"/>
    <w:rsid w:val="005A1749"/>
    <w:rsid w:val="007349EC"/>
    <w:rsid w:val="00861A70"/>
    <w:rsid w:val="00D7495D"/>
    <w:rsid w:val="00F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AD19DB0-E0E1-4BA3-8EB8-27D4A1CC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5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35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6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A70"/>
  </w:style>
  <w:style w:type="paragraph" w:styleId="Stopka">
    <w:name w:val="footer"/>
    <w:basedOn w:val="Normalny"/>
    <w:link w:val="StopkaZnak"/>
    <w:uiPriority w:val="99"/>
    <w:unhideWhenUsed/>
    <w:rsid w:val="0086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A70"/>
  </w:style>
  <w:style w:type="paragraph" w:styleId="Tekstdymka">
    <w:name w:val="Balloon Text"/>
    <w:basedOn w:val="Normalny"/>
    <w:link w:val="TekstdymkaZnak"/>
    <w:uiPriority w:val="99"/>
    <w:semiHidden/>
    <w:unhideWhenUsed/>
    <w:rsid w:val="002F2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9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11430-A614-4E27-92B8-BBA85119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</cp:revision>
  <cp:lastPrinted>2022-07-18T07:05:00Z</cp:lastPrinted>
  <dcterms:created xsi:type="dcterms:W3CDTF">2022-07-13T05:24:00Z</dcterms:created>
  <dcterms:modified xsi:type="dcterms:W3CDTF">2022-07-18T07:05:00Z</dcterms:modified>
</cp:coreProperties>
</file>