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5D98BFE0" w:rsidR="00335EEF" w:rsidRPr="00CE3871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="00375E9B">
        <w:rPr>
          <w:rFonts w:asciiTheme="majorHAnsi" w:hAnsiTheme="majorHAnsi" w:cstheme="majorHAnsi"/>
          <w:color w:val="auto"/>
          <w:sz w:val="22"/>
          <w:szCs w:val="22"/>
        </w:rPr>
        <w:t>podstawowym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</w:t>
      </w:r>
      <w:r w:rsidR="00375E9B">
        <w:rPr>
          <w:rFonts w:ascii="Calibri Light" w:hAnsi="Calibri Light" w:cs="Calibri Light"/>
          <w:color w:val="auto"/>
          <w:sz w:val="22"/>
          <w:szCs w:val="22"/>
        </w:rPr>
        <w:t xml:space="preserve">tj.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375E9B" w:rsidRPr="00D004DA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</w:t>
      </w:r>
      <w:r w:rsidR="00825B35">
        <w:rPr>
          <w:rFonts w:ascii="Calibri Light" w:hAnsi="Calibri Light" w:cs="Calibri Light"/>
          <w:iCs/>
          <w:color w:val="auto"/>
          <w:sz w:val="22"/>
          <w:szCs w:val="22"/>
        </w:rPr>
        <w:t>3</w:t>
      </w:r>
      <w:r w:rsidR="00375E9B">
        <w:rPr>
          <w:rFonts w:ascii="Calibri Light" w:hAnsi="Calibri Light" w:cs="Calibri Light"/>
          <w:iCs/>
          <w:color w:val="auto"/>
          <w:sz w:val="22"/>
          <w:szCs w:val="22"/>
        </w:rPr>
        <w:t>4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/2021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375E9B">
        <w:rPr>
          <w:rFonts w:asciiTheme="majorHAnsi" w:hAnsiTheme="majorHAnsi" w:cstheme="majorHAnsi"/>
          <w:i/>
          <w:color w:val="auto"/>
          <w:sz w:val="22"/>
          <w:szCs w:val="22"/>
        </w:rPr>
        <w:t>,</w:t>
      </w:r>
      <w:r w:rsidRPr="00375E9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zachowania w poufności informacji przekazywanych przez Zamaw</w:t>
      </w:r>
      <w:bookmarkStart w:id="0" w:name="_GoBack"/>
      <w:bookmarkEnd w:id="0"/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iającego,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 xml:space="preserve">Pracownicy oraz Współpracownicy Wykonawcy zostaną poinformowani o poufnym charakterze Informacji oraz zobowiązani do zachowania ich poufności na zasadach </w:t>
      </w:r>
      <w:r w:rsidR="00653406" w:rsidRPr="00CE3871">
        <w:rPr>
          <w:rFonts w:asciiTheme="majorHAnsi" w:hAnsiTheme="majorHAnsi" w:cstheme="majorHAnsi"/>
          <w:sz w:val="22"/>
          <w:szCs w:val="22"/>
        </w:rPr>
        <w:lastRenderedPageBreak/>
        <w:t>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825B35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skazuję </w:t>
      </w:r>
      <w:r w:rsidR="007D206D" w:rsidRPr="00825B35">
        <w:rPr>
          <w:rFonts w:asciiTheme="majorHAnsi" w:hAnsiTheme="majorHAnsi" w:cstheme="majorHAnsi"/>
          <w:sz w:val="22"/>
          <w:szCs w:val="22"/>
        </w:rPr>
        <w:t>następujący adres e-mail: ........................................................................ jako adres do przesłania Informacji Poufnych.</w:t>
      </w:r>
    </w:p>
    <w:p w14:paraId="3F7FD2CC" w14:textId="65E06409" w:rsidR="007D206D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j</w:t>
      </w:r>
      <w:r w:rsidR="007D206D" w:rsidRPr="00751238">
        <w:rPr>
          <w:rFonts w:asciiTheme="majorHAnsi" w:hAnsiTheme="majorHAnsi" w:cstheme="majorHAnsi"/>
          <w:sz w:val="22"/>
          <w:szCs w:val="22"/>
        </w:rPr>
        <w:t xml:space="preserve">estem świadomy, że po zakończeniu Postępowania obowiązek zachowania tajemnicy w zakresie przekazanych w trakcie postępowania Informacji Poufnych nie ustaje </w:t>
      </w:r>
      <w:r w:rsidR="00586B89" w:rsidRPr="00751238">
        <w:rPr>
          <w:rFonts w:asciiTheme="majorHAnsi" w:hAnsiTheme="majorHAnsi" w:cstheme="majorHAnsi"/>
          <w:sz w:val="22"/>
          <w:szCs w:val="22"/>
        </w:rPr>
        <w:t>w ciągu kolejnych 3 lat od daty rozstrzygnięcia postępowania, chyba że informacje te staną się powszechnie znane</w:t>
      </w:r>
      <w:r w:rsidR="007D206D" w:rsidRPr="00751238">
        <w:rPr>
          <w:rFonts w:asciiTheme="majorHAnsi" w:hAnsiTheme="majorHAnsi" w:cstheme="majorHAnsi"/>
          <w:sz w:val="22"/>
          <w:szCs w:val="22"/>
        </w:rPr>
        <w:t>.</w:t>
      </w:r>
    </w:p>
    <w:p w14:paraId="25C6AB03" w14:textId="43FECEDB" w:rsidR="00882DE7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o</w:t>
      </w:r>
      <w:r w:rsidR="00882DE7" w:rsidRPr="00751238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751238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2683A209" w:rsidR="00FF1251" w:rsidRPr="00751238" w:rsidRDefault="00586B89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 przypadku naruszenia obowiązku poufności Zamawiający zastrzega sobie możliwość dochodzenia odszkodowania od Wykonawcy na zasadach ogólnych.</w:t>
      </w:r>
    </w:p>
    <w:p w14:paraId="4AF7E3BE" w14:textId="77777777" w:rsidR="007D206D" w:rsidRPr="00825B35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5B78" w14:textId="77777777" w:rsidR="00D7057D" w:rsidRDefault="00D7057D" w:rsidP="00486227">
      <w:pPr>
        <w:spacing w:after="0" w:line="240" w:lineRule="auto"/>
      </w:pPr>
      <w:r>
        <w:separator/>
      </w:r>
    </w:p>
  </w:endnote>
  <w:endnote w:type="continuationSeparator" w:id="0">
    <w:p w14:paraId="49CE96BD" w14:textId="77777777" w:rsidR="00D7057D" w:rsidRDefault="00D7057D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31B3CAA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9B">
          <w:rPr>
            <w:noProof/>
          </w:rPr>
          <w:t>2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BC77" w14:textId="77777777" w:rsidR="00D7057D" w:rsidRDefault="00D7057D" w:rsidP="00486227">
      <w:pPr>
        <w:spacing w:after="0" w:line="240" w:lineRule="auto"/>
      </w:pPr>
      <w:r>
        <w:separator/>
      </w:r>
    </w:p>
  </w:footnote>
  <w:footnote w:type="continuationSeparator" w:id="0">
    <w:p w14:paraId="486B6DC7" w14:textId="77777777" w:rsidR="00D7057D" w:rsidRDefault="00D7057D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37909"/>
    <w:rsid w:val="00054E3A"/>
    <w:rsid w:val="000B4CED"/>
    <w:rsid w:val="001F23F1"/>
    <w:rsid w:val="00251915"/>
    <w:rsid w:val="00271CB4"/>
    <w:rsid w:val="002E6871"/>
    <w:rsid w:val="00335EEF"/>
    <w:rsid w:val="00375E9B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86B89"/>
    <w:rsid w:val="00595E45"/>
    <w:rsid w:val="005A411B"/>
    <w:rsid w:val="00653406"/>
    <w:rsid w:val="00751238"/>
    <w:rsid w:val="007721F2"/>
    <w:rsid w:val="007A650D"/>
    <w:rsid w:val="007D206D"/>
    <w:rsid w:val="00825B35"/>
    <w:rsid w:val="00882DE7"/>
    <w:rsid w:val="00897C5B"/>
    <w:rsid w:val="008E3C47"/>
    <w:rsid w:val="00971BE8"/>
    <w:rsid w:val="009A5732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7057D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6</cp:revision>
  <dcterms:created xsi:type="dcterms:W3CDTF">2021-10-06T10:59:00Z</dcterms:created>
  <dcterms:modified xsi:type="dcterms:W3CDTF">2021-10-18T08:27:00Z</dcterms:modified>
</cp:coreProperties>
</file>