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E67A67">
        <w:rPr>
          <w:sz w:val="22"/>
        </w:rPr>
        <w:t>19</w:t>
      </w:r>
      <w:r w:rsidR="000611D6" w:rsidRPr="00274DCB">
        <w:rPr>
          <w:sz w:val="22"/>
        </w:rPr>
        <w:t>.</w:t>
      </w:r>
      <w:r w:rsidR="00666898">
        <w:rPr>
          <w:sz w:val="22"/>
        </w:rPr>
        <w:t>0</w:t>
      </w:r>
      <w:r w:rsidR="00E67A67">
        <w:rPr>
          <w:sz w:val="22"/>
        </w:rPr>
        <w:t>2.2020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66898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E67A67">
        <w:rPr>
          <w:sz w:val="22"/>
        </w:rPr>
        <w:t>przekraczającej wyrażoną</w:t>
      </w:r>
      <w:r w:rsidR="008E6F86">
        <w:rPr>
          <w:sz w:val="22"/>
        </w:rPr>
        <w:t xml:space="preserve"> w złotych równowartoś</w:t>
      </w:r>
      <w:r w:rsidR="00E67A67">
        <w:rPr>
          <w:sz w:val="22"/>
        </w:rPr>
        <w:t>ć 214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E67A67" w:rsidRPr="00E67A67">
        <w:rPr>
          <w:b/>
          <w:sz w:val="22"/>
        </w:rPr>
        <w:t>Najem samochodów ciężarowych wraz z kierowcą i pomocnikiem ze skrzyniami samowyładowczymi, wyposażonymi w urządzenia HDS z chw</w:t>
      </w:r>
      <w:r w:rsidR="00BE7104">
        <w:rPr>
          <w:b/>
          <w:sz w:val="22"/>
        </w:rPr>
        <w:t>ytakiem z podziałem na 4 części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E67A67">
        <w:rPr>
          <w:sz w:val="22"/>
        </w:rPr>
        <w:t>02</w:t>
      </w:r>
      <w:r w:rsidRPr="00E53D6C">
        <w:rPr>
          <w:sz w:val="22"/>
        </w:rPr>
        <w:t>/20</w:t>
      </w:r>
      <w:r w:rsidR="00E67A67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C64066">
        <w:rPr>
          <w:sz w:val="22"/>
        </w:rPr>
        <w:t xml:space="preserve"> </w:t>
      </w:r>
      <w:r w:rsidR="00E67A67" w:rsidRPr="00E67A67">
        <w:rPr>
          <w:b/>
          <w:sz w:val="22"/>
        </w:rPr>
        <w:t>2 485 485,6</w:t>
      </w:r>
      <w:r w:rsidR="00C64066" w:rsidRPr="00E67A67">
        <w:rPr>
          <w:b/>
          <w:sz w:val="22"/>
        </w:rPr>
        <w:t>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E67A67">
        <w:rPr>
          <w:sz w:val="22"/>
        </w:rPr>
        <w:t>dwa miliony czterysta osiemdziesiąt pięć tysięcy czterysta osiemdziesiąt pięć złotych 6</w:t>
      </w:r>
      <w:r w:rsidR="00E53D6C">
        <w:rPr>
          <w:sz w:val="22"/>
        </w:rPr>
        <w:t>0</w:t>
      </w:r>
      <w:r w:rsidR="00666898">
        <w:rPr>
          <w:sz w:val="22"/>
        </w:rPr>
        <w:t>/100):</w:t>
      </w:r>
    </w:p>
    <w:p w:rsidR="005D4C0B" w:rsidRPr="00E155CB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 xml:space="preserve">Część </w:t>
      </w:r>
      <w:r w:rsidR="005D4C0B" w:rsidRPr="005D4C0B">
        <w:rPr>
          <w:b/>
          <w:sz w:val="22"/>
        </w:rPr>
        <w:t>1</w:t>
      </w:r>
      <w:r w:rsidR="005D4C0B" w:rsidRPr="00E67A67">
        <w:rPr>
          <w:b/>
          <w:sz w:val="22"/>
        </w:rPr>
        <w:t xml:space="preserve">: </w:t>
      </w:r>
      <w:r w:rsidR="00E67A67" w:rsidRPr="00E67A67">
        <w:rPr>
          <w:b/>
          <w:sz w:val="22"/>
        </w:rPr>
        <w:t>764 764,80</w:t>
      </w:r>
      <w:r w:rsidR="00E67A67">
        <w:rPr>
          <w:sz w:val="22"/>
        </w:rPr>
        <w:t xml:space="preserve"> </w:t>
      </w:r>
      <w:r w:rsidR="005D4C0B" w:rsidRPr="00E155CB">
        <w:rPr>
          <w:b/>
          <w:sz w:val="22"/>
        </w:rPr>
        <w:t>zł brutto</w:t>
      </w:r>
      <w:r w:rsidR="005D4C0B" w:rsidRPr="00E155CB">
        <w:rPr>
          <w:sz w:val="22"/>
        </w:rPr>
        <w:t xml:space="preserve"> (słownie: </w:t>
      </w:r>
      <w:r w:rsidR="00E67A67">
        <w:rPr>
          <w:sz w:val="22"/>
        </w:rPr>
        <w:t>siedemset sześćdziesiąt cztery tysiące siedemset sześćdziesiąt cztery złote 80</w:t>
      </w:r>
      <w:r w:rsidR="005D4C0B" w:rsidRPr="00E155CB">
        <w:rPr>
          <w:sz w:val="22"/>
        </w:rPr>
        <w:t>/100)</w:t>
      </w:r>
      <w:r>
        <w:rPr>
          <w:sz w:val="22"/>
        </w:rPr>
        <w:t>,</w:t>
      </w:r>
    </w:p>
    <w:p w:rsidR="005D4C0B" w:rsidRDefault="005D4C0B" w:rsidP="006F4F93">
      <w:pPr>
        <w:spacing w:after="0"/>
        <w:ind w:left="426"/>
        <w:jc w:val="both"/>
        <w:rPr>
          <w:sz w:val="22"/>
        </w:rPr>
      </w:pPr>
      <w:r w:rsidRPr="00E155CB">
        <w:rPr>
          <w:b/>
          <w:sz w:val="22"/>
        </w:rPr>
        <w:t xml:space="preserve">Część 2: </w:t>
      </w:r>
      <w:r w:rsidR="00E67A67">
        <w:rPr>
          <w:b/>
          <w:sz w:val="22"/>
        </w:rPr>
        <w:t xml:space="preserve">573 573,60 </w:t>
      </w:r>
      <w:r w:rsidR="00C64066" w:rsidRPr="00E155CB">
        <w:rPr>
          <w:b/>
          <w:sz w:val="22"/>
        </w:rPr>
        <w:t>zł brutto</w:t>
      </w:r>
      <w:r w:rsidR="00C64066" w:rsidRPr="00E155CB">
        <w:rPr>
          <w:sz w:val="22"/>
        </w:rPr>
        <w:t xml:space="preserve"> (słownie: </w:t>
      </w:r>
      <w:r w:rsidR="00E67A67">
        <w:rPr>
          <w:sz w:val="22"/>
        </w:rPr>
        <w:t>pięćset siedemdziesiąt trzy tysiące pięćset siedemdziesiąt trzy złote 6</w:t>
      </w:r>
      <w:r w:rsidR="00C64066">
        <w:rPr>
          <w:sz w:val="22"/>
        </w:rPr>
        <w:t>0</w:t>
      </w:r>
      <w:r w:rsidR="00C64066" w:rsidRPr="00E155CB">
        <w:rPr>
          <w:sz w:val="22"/>
        </w:rPr>
        <w:t>/100)</w:t>
      </w:r>
      <w:r w:rsidR="00C64066">
        <w:rPr>
          <w:sz w:val="22"/>
        </w:rPr>
        <w:t>,</w:t>
      </w:r>
    </w:p>
    <w:p w:rsidR="00666898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>Część 3</w:t>
      </w:r>
      <w:r w:rsidRPr="00E155CB">
        <w:rPr>
          <w:b/>
          <w:sz w:val="22"/>
        </w:rPr>
        <w:t xml:space="preserve">: </w:t>
      </w:r>
      <w:r w:rsidR="00E67A67">
        <w:rPr>
          <w:b/>
          <w:sz w:val="22"/>
        </w:rPr>
        <w:t xml:space="preserve">573 573,60 </w:t>
      </w:r>
      <w:r w:rsidR="00E67A67" w:rsidRPr="00E155CB">
        <w:rPr>
          <w:b/>
          <w:sz w:val="22"/>
        </w:rPr>
        <w:t>zł brutto</w:t>
      </w:r>
      <w:r w:rsidR="00E67A67" w:rsidRPr="00E155CB">
        <w:rPr>
          <w:sz w:val="22"/>
        </w:rPr>
        <w:t xml:space="preserve"> (słownie: </w:t>
      </w:r>
      <w:r w:rsidR="00E67A67">
        <w:rPr>
          <w:sz w:val="22"/>
        </w:rPr>
        <w:t>pięćset siedemdziesiąt trzy tysiące pięćset siedemdziesiąt trzy złote 60</w:t>
      </w:r>
      <w:r w:rsidR="00E67A67" w:rsidRPr="00E155CB">
        <w:rPr>
          <w:sz w:val="22"/>
        </w:rPr>
        <w:t>/100)</w:t>
      </w:r>
      <w:r w:rsidR="00E67A67">
        <w:rPr>
          <w:sz w:val="22"/>
        </w:rPr>
        <w:t>,</w:t>
      </w:r>
    </w:p>
    <w:p w:rsidR="00E67A67" w:rsidRPr="008236A2" w:rsidRDefault="00E67A67" w:rsidP="00E67A67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>Część 4</w:t>
      </w:r>
      <w:r w:rsidRPr="00E155CB">
        <w:rPr>
          <w:b/>
          <w:sz w:val="22"/>
        </w:rPr>
        <w:t xml:space="preserve">: </w:t>
      </w:r>
      <w:r>
        <w:rPr>
          <w:b/>
          <w:sz w:val="22"/>
        </w:rPr>
        <w:t xml:space="preserve">573 573,60 </w:t>
      </w:r>
      <w:r w:rsidRPr="00E155CB">
        <w:rPr>
          <w:b/>
          <w:sz w:val="22"/>
        </w:rPr>
        <w:t>zł brutto</w:t>
      </w:r>
      <w:r w:rsidRPr="00E155CB">
        <w:rPr>
          <w:sz w:val="22"/>
        </w:rPr>
        <w:t xml:space="preserve"> (słownie: </w:t>
      </w:r>
      <w:r>
        <w:rPr>
          <w:sz w:val="22"/>
        </w:rPr>
        <w:t>pięćset siedemdziesiąt trzy tysiące pięćset siedemdziesiąt trzy złote 60</w:t>
      </w:r>
      <w:r>
        <w:rPr>
          <w:sz w:val="22"/>
        </w:rPr>
        <w:t>/100</w:t>
      </w:r>
      <w:r w:rsidRPr="00E155CB">
        <w:rPr>
          <w:sz w:val="22"/>
        </w:rPr>
        <w:t>)</w:t>
      </w:r>
      <w:r>
        <w:rPr>
          <w:sz w:val="22"/>
        </w:rPr>
        <w:t>.</w:t>
      </w:r>
    </w:p>
    <w:p w:rsidR="00E67A67" w:rsidRPr="008236A2" w:rsidRDefault="00E67A67" w:rsidP="006F4F93">
      <w:pPr>
        <w:spacing w:after="0"/>
        <w:ind w:left="426"/>
        <w:jc w:val="both"/>
        <w:rPr>
          <w:sz w:val="22"/>
        </w:rPr>
      </w:pPr>
    </w:p>
    <w:p w:rsidR="000611D6" w:rsidRPr="008236A2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8236A2">
        <w:rPr>
          <w:sz w:val="22"/>
        </w:rPr>
        <w:t xml:space="preserve">W przedmiotowym postępowaniu ofertę </w:t>
      </w:r>
      <w:r w:rsidR="00A66099" w:rsidRPr="008236A2">
        <w:rPr>
          <w:sz w:val="22"/>
        </w:rPr>
        <w:t xml:space="preserve">złożył </w:t>
      </w:r>
      <w:r w:rsidR="00BE7104">
        <w:rPr>
          <w:sz w:val="22"/>
        </w:rPr>
        <w:t>1</w:t>
      </w:r>
      <w:r w:rsidR="001F13A6" w:rsidRPr="008236A2">
        <w:rPr>
          <w:sz w:val="22"/>
        </w:rPr>
        <w:t xml:space="preserve"> </w:t>
      </w:r>
      <w:r w:rsidRPr="008236A2">
        <w:rPr>
          <w:sz w:val="22"/>
        </w:rPr>
        <w:t>Wykonawc</w:t>
      </w:r>
      <w:r w:rsidR="00BE7104">
        <w:rPr>
          <w:sz w:val="22"/>
        </w:rPr>
        <w:t>a</w:t>
      </w:r>
      <w:r w:rsidRPr="008236A2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792"/>
        <w:gridCol w:w="1559"/>
        <w:gridCol w:w="2552"/>
        <w:gridCol w:w="1276"/>
        <w:gridCol w:w="1600"/>
      </w:tblGrid>
      <w:tr w:rsidR="008236A2" w:rsidRPr="008236A2" w:rsidTr="008A78F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Cena brutto [zł]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Okres gwarancji</w:t>
            </w:r>
            <w:r w:rsidR="00F03407" w:rsidRPr="008236A2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8236A2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8236A2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8A78F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8236A2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9758F5" w:rsidRPr="00410E38" w:rsidTr="008A78F0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8236A2" w:rsidRDefault="009758F5" w:rsidP="009758F5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67" w:rsidRPr="00B9066D" w:rsidRDefault="00E67A67" w:rsidP="00E67A67">
            <w:pPr>
              <w:pStyle w:val="Akapitzlist"/>
              <w:ind w:left="0"/>
              <w:rPr>
                <w:b/>
                <w:sz w:val="18"/>
                <w:szCs w:val="20"/>
              </w:rPr>
            </w:pPr>
            <w:r w:rsidRPr="00B9066D">
              <w:rPr>
                <w:b/>
                <w:sz w:val="18"/>
                <w:szCs w:val="20"/>
              </w:rPr>
              <w:t>Konsorcjum firm:</w:t>
            </w:r>
          </w:p>
          <w:p w:rsidR="00E67A67" w:rsidRPr="00B9066D" w:rsidRDefault="00E67A67" w:rsidP="00E67A67">
            <w:pPr>
              <w:tabs>
                <w:tab w:val="left" w:pos="239"/>
              </w:tabs>
              <w:rPr>
                <w:sz w:val="18"/>
                <w:szCs w:val="20"/>
              </w:rPr>
            </w:pPr>
            <w:r w:rsidRPr="00B9066D">
              <w:rPr>
                <w:b/>
                <w:sz w:val="18"/>
                <w:szCs w:val="20"/>
              </w:rPr>
              <w:t>Małopolskie Przedsiębiorstwo Gospodarki Odpadami Sp. z o.o.</w:t>
            </w:r>
          </w:p>
          <w:p w:rsidR="00E67A67" w:rsidRPr="00B9066D" w:rsidRDefault="00E67A67" w:rsidP="00E67A67">
            <w:pPr>
              <w:tabs>
                <w:tab w:val="left" w:pos="260"/>
              </w:tabs>
              <w:rPr>
                <w:sz w:val="18"/>
                <w:szCs w:val="20"/>
              </w:rPr>
            </w:pPr>
            <w:r w:rsidRPr="00B9066D">
              <w:rPr>
                <w:sz w:val="18"/>
                <w:szCs w:val="20"/>
              </w:rPr>
              <w:t xml:space="preserve">ul. Barska 12 </w:t>
            </w:r>
          </w:p>
          <w:p w:rsidR="00E67A67" w:rsidRPr="00B9066D" w:rsidRDefault="00E67A67" w:rsidP="00E67A67">
            <w:pPr>
              <w:tabs>
                <w:tab w:val="left" w:pos="260"/>
              </w:tabs>
              <w:rPr>
                <w:sz w:val="18"/>
                <w:szCs w:val="20"/>
              </w:rPr>
            </w:pPr>
            <w:r w:rsidRPr="00B9066D">
              <w:rPr>
                <w:sz w:val="18"/>
                <w:szCs w:val="20"/>
              </w:rPr>
              <w:t>30-307 Kraków (Lider )</w:t>
            </w:r>
          </w:p>
          <w:p w:rsidR="00E67A67" w:rsidRPr="00B9066D" w:rsidRDefault="00E67A67" w:rsidP="00E67A67">
            <w:pPr>
              <w:pStyle w:val="Akapitzlist"/>
              <w:ind w:left="0"/>
              <w:rPr>
                <w:b/>
                <w:sz w:val="18"/>
                <w:szCs w:val="20"/>
              </w:rPr>
            </w:pPr>
          </w:p>
          <w:p w:rsidR="00E67A67" w:rsidRPr="00B9066D" w:rsidRDefault="00E67A67" w:rsidP="00E67A67">
            <w:pPr>
              <w:tabs>
                <w:tab w:val="left" w:pos="239"/>
              </w:tabs>
              <w:rPr>
                <w:b/>
                <w:sz w:val="18"/>
                <w:szCs w:val="20"/>
              </w:rPr>
            </w:pPr>
            <w:r w:rsidRPr="00B9066D">
              <w:rPr>
                <w:b/>
                <w:sz w:val="18"/>
                <w:szCs w:val="20"/>
              </w:rPr>
              <w:t xml:space="preserve">Adam Kalinowski Usługi Transportowe 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E67A67" w:rsidRPr="00B9066D" w:rsidRDefault="00E67A67" w:rsidP="00E67A67">
            <w:pPr>
              <w:tabs>
                <w:tab w:val="left" w:pos="239"/>
              </w:tabs>
              <w:rPr>
                <w:sz w:val="18"/>
                <w:szCs w:val="20"/>
              </w:rPr>
            </w:pPr>
            <w:r w:rsidRPr="00B9066D">
              <w:rPr>
                <w:sz w:val="18"/>
                <w:szCs w:val="20"/>
              </w:rPr>
              <w:t xml:space="preserve">ul. </w:t>
            </w:r>
            <w:proofErr w:type="spellStart"/>
            <w:r w:rsidRPr="00B9066D">
              <w:rPr>
                <w:sz w:val="18"/>
                <w:szCs w:val="20"/>
              </w:rPr>
              <w:t>Opatkowicka</w:t>
            </w:r>
            <w:proofErr w:type="spellEnd"/>
            <w:r w:rsidRPr="00B9066D">
              <w:rPr>
                <w:sz w:val="18"/>
                <w:szCs w:val="20"/>
              </w:rPr>
              <w:t xml:space="preserve"> 13</w:t>
            </w:r>
          </w:p>
          <w:p w:rsidR="00E67A67" w:rsidRPr="00B9066D" w:rsidRDefault="00E67A67" w:rsidP="00E67A67">
            <w:pPr>
              <w:tabs>
                <w:tab w:val="left" w:pos="239"/>
              </w:tabs>
              <w:rPr>
                <w:sz w:val="18"/>
                <w:szCs w:val="20"/>
              </w:rPr>
            </w:pPr>
            <w:r w:rsidRPr="00B9066D">
              <w:rPr>
                <w:sz w:val="18"/>
                <w:szCs w:val="20"/>
              </w:rPr>
              <w:t>30-499 Kraków (Partner I)</w:t>
            </w:r>
          </w:p>
          <w:p w:rsidR="00E67A67" w:rsidRPr="00B9066D" w:rsidRDefault="00E67A67" w:rsidP="00E67A67">
            <w:pPr>
              <w:tabs>
                <w:tab w:val="left" w:pos="260"/>
              </w:tabs>
              <w:rPr>
                <w:b/>
                <w:sz w:val="18"/>
                <w:szCs w:val="16"/>
              </w:rPr>
            </w:pPr>
          </w:p>
          <w:p w:rsidR="00E67A67" w:rsidRPr="00B9066D" w:rsidRDefault="00E67A67" w:rsidP="00E67A67">
            <w:pPr>
              <w:tabs>
                <w:tab w:val="left" w:pos="260"/>
              </w:tabs>
              <w:rPr>
                <w:b/>
                <w:sz w:val="18"/>
                <w:szCs w:val="20"/>
              </w:rPr>
            </w:pPr>
            <w:r w:rsidRPr="00B9066D">
              <w:rPr>
                <w:b/>
                <w:sz w:val="18"/>
                <w:szCs w:val="20"/>
              </w:rPr>
              <w:t xml:space="preserve">Jerzy Klęk </w:t>
            </w:r>
          </w:p>
          <w:p w:rsidR="00E67A67" w:rsidRPr="00B9066D" w:rsidRDefault="00E67A67" w:rsidP="00E67A67">
            <w:pPr>
              <w:tabs>
                <w:tab w:val="left" w:pos="260"/>
              </w:tabs>
              <w:rPr>
                <w:sz w:val="18"/>
                <w:szCs w:val="20"/>
              </w:rPr>
            </w:pPr>
            <w:r w:rsidRPr="00B9066D">
              <w:rPr>
                <w:sz w:val="18"/>
                <w:szCs w:val="20"/>
              </w:rPr>
              <w:t>Przesławice 14</w:t>
            </w:r>
          </w:p>
          <w:p w:rsidR="00E67A67" w:rsidRPr="00B9066D" w:rsidRDefault="00E67A67" w:rsidP="00E67A67">
            <w:pPr>
              <w:tabs>
                <w:tab w:val="left" w:pos="260"/>
              </w:tabs>
              <w:rPr>
                <w:sz w:val="18"/>
                <w:szCs w:val="20"/>
              </w:rPr>
            </w:pPr>
            <w:r w:rsidRPr="00B9066D">
              <w:rPr>
                <w:sz w:val="18"/>
                <w:szCs w:val="20"/>
              </w:rPr>
              <w:t>32-104 Koniusza (Partner II)</w:t>
            </w:r>
          </w:p>
          <w:p w:rsidR="00E67A67" w:rsidRPr="00B9066D" w:rsidRDefault="00E67A67" w:rsidP="00E67A67">
            <w:pPr>
              <w:tabs>
                <w:tab w:val="left" w:pos="260"/>
              </w:tabs>
              <w:rPr>
                <w:b/>
                <w:sz w:val="18"/>
                <w:szCs w:val="16"/>
              </w:rPr>
            </w:pPr>
          </w:p>
          <w:p w:rsidR="00E67A67" w:rsidRPr="00B9066D" w:rsidRDefault="00E67A67" w:rsidP="00E67A67">
            <w:pPr>
              <w:tabs>
                <w:tab w:val="left" w:pos="260"/>
              </w:tabs>
              <w:rPr>
                <w:b/>
                <w:sz w:val="18"/>
                <w:szCs w:val="20"/>
              </w:rPr>
            </w:pPr>
            <w:r w:rsidRPr="00B9066D">
              <w:rPr>
                <w:b/>
                <w:sz w:val="18"/>
                <w:szCs w:val="20"/>
              </w:rPr>
              <w:t xml:space="preserve">Marek Wójcik Usługi Transportowe </w:t>
            </w:r>
          </w:p>
          <w:p w:rsidR="00E67A67" w:rsidRPr="00B9066D" w:rsidRDefault="00E67A67" w:rsidP="00E67A67">
            <w:pPr>
              <w:tabs>
                <w:tab w:val="left" w:pos="260"/>
              </w:tabs>
              <w:rPr>
                <w:sz w:val="18"/>
                <w:szCs w:val="20"/>
              </w:rPr>
            </w:pPr>
            <w:r w:rsidRPr="00B9066D">
              <w:rPr>
                <w:sz w:val="18"/>
                <w:szCs w:val="20"/>
              </w:rPr>
              <w:t>Karniów 68</w:t>
            </w:r>
          </w:p>
          <w:p w:rsidR="009758F5" w:rsidRPr="008236A2" w:rsidRDefault="00E67A67" w:rsidP="00E67A67">
            <w:pPr>
              <w:contextualSpacing/>
              <w:rPr>
                <w:sz w:val="18"/>
                <w:szCs w:val="18"/>
              </w:rPr>
            </w:pPr>
            <w:r w:rsidRPr="00B9066D">
              <w:rPr>
                <w:sz w:val="18"/>
                <w:szCs w:val="20"/>
              </w:rPr>
              <w:t>32-010 Kocmyrzów (Partner III)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8236A2" w:rsidRDefault="009758F5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8236A2">
              <w:rPr>
                <w:b/>
                <w:sz w:val="18"/>
                <w:szCs w:val="18"/>
              </w:rPr>
              <w:t>Część 1:</w:t>
            </w:r>
          </w:p>
          <w:p w:rsidR="009758F5" w:rsidRDefault="00CD4C01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733 119,36 </w:t>
            </w:r>
            <w:r w:rsidR="00BE7104">
              <w:rPr>
                <w:b/>
                <w:sz w:val="18"/>
                <w:szCs w:val="18"/>
              </w:rPr>
              <w:t>z</w:t>
            </w:r>
            <w:r w:rsidR="009758F5" w:rsidRPr="008236A2">
              <w:rPr>
                <w:b/>
                <w:sz w:val="18"/>
                <w:szCs w:val="18"/>
              </w:rPr>
              <w:t>ł</w:t>
            </w:r>
          </w:p>
          <w:p w:rsidR="00BE7104" w:rsidRDefault="00BE7104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8236A2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8236A2">
              <w:rPr>
                <w:b/>
                <w:sz w:val="18"/>
                <w:szCs w:val="18"/>
              </w:rPr>
              <w:t xml:space="preserve">Część </w:t>
            </w:r>
            <w:r>
              <w:rPr>
                <w:b/>
                <w:sz w:val="18"/>
                <w:szCs w:val="18"/>
              </w:rPr>
              <w:t>2</w:t>
            </w:r>
            <w:r w:rsidRPr="008236A2">
              <w:rPr>
                <w:b/>
                <w:sz w:val="18"/>
                <w:szCs w:val="18"/>
              </w:rPr>
              <w:t>:</w:t>
            </w:r>
          </w:p>
          <w:p w:rsidR="00E67A67" w:rsidRDefault="00CD4C01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549 839,52 </w:t>
            </w:r>
            <w:r w:rsidR="00BE7104">
              <w:rPr>
                <w:b/>
                <w:sz w:val="18"/>
                <w:szCs w:val="18"/>
              </w:rPr>
              <w:t>z</w:t>
            </w:r>
            <w:r w:rsidR="00E67A67" w:rsidRPr="008236A2">
              <w:rPr>
                <w:b/>
                <w:sz w:val="18"/>
                <w:szCs w:val="18"/>
              </w:rPr>
              <w:t>ł</w:t>
            </w:r>
          </w:p>
          <w:p w:rsidR="00BE7104" w:rsidRDefault="00BE7104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8236A2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3</w:t>
            </w:r>
            <w:r w:rsidRPr="008236A2">
              <w:rPr>
                <w:b/>
                <w:sz w:val="18"/>
                <w:szCs w:val="18"/>
              </w:rPr>
              <w:t>:</w:t>
            </w:r>
          </w:p>
          <w:p w:rsidR="00E67A67" w:rsidRDefault="00CD4C01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549 839,52 </w:t>
            </w:r>
            <w:r w:rsidR="00BE7104">
              <w:rPr>
                <w:b/>
                <w:sz w:val="18"/>
                <w:szCs w:val="18"/>
              </w:rPr>
              <w:t>z</w:t>
            </w:r>
            <w:r w:rsidR="00E67A67" w:rsidRPr="008236A2">
              <w:rPr>
                <w:b/>
                <w:sz w:val="18"/>
                <w:szCs w:val="18"/>
              </w:rPr>
              <w:t>ł</w:t>
            </w:r>
          </w:p>
          <w:p w:rsidR="00BE7104" w:rsidRDefault="00BE7104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67A67" w:rsidRPr="008236A2" w:rsidRDefault="00E67A67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4</w:t>
            </w:r>
            <w:r w:rsidRPr="008236A2">
              <w:rPr>
                <w:b/>
                <w:sz w:val="18"/>
                <w:szCs w:val="18"/>
              </w:rPr>
              <w:t>:</w:t>
            </w:r>
          </w:p>
          <w:p w:rsidR="00E67A67" w:rsidRPr="008236A2" w:rsidRDefault="00CD4C01" w:rsidP="00E67A67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549 839,52 </w:t>
            </w:r>
            <w:bookmarkStart w:id="0" w:name="_GoBack"/>
            <w:bookmarkEnd w:id="0"/>
            <w:r w:rsidR="00E67A67" w:rsidRPr="008236A2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8236A2" w:rsidRDefault="00BE7104" w:rsidP="009758F5">
            <w:pPr>
              <w:contextualSpacing/>
              <w:jc w:val="center"/>
              <w:rPr>
                <w:sz w:val="18"/>
                <w:szCs w:val="18"/>
              </w:rPr>
            </w:pPr>
            <w:r w:rsidRPr="00BE7104">
              <w:rPr>
                <w:rFonts w:cs="Times New Roman"/>
                <w:sz w:val="18"/>
                <w:szCs w:val="18"/>
              </w:rPr>
              <w:t>10 miesięcy od daty podpisania umowy - z zastrzeżeniem zmian przewidzianych w projekcie umowy stanowiącym zał. nr 2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8236A2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236A2">
              <w:rPr>
                <w:sz w:val="18"/>
                <w:szCs w:val="18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8236A2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236A2">
              <w:rPr>
                <w:rFonts w:cs="Times New Roman"/>
                <w:sz w:val="18"/>
                <w:szCs w:val="18"/>
              </w:rPr>
              <w:t xml:space="preserve">Zgodnie z </w:t>
            </w:r>
            <w:r w:rsidR="00BE7104">
              <w:rPr>
                <w:rFonts w:eastAsia="Times New Roman" w:cs="Times New Roman"/>
                <w:sz w:val="18"/>
                <w:szCs w:val="18"/>
                <w:lang w:eastAsia="pl-PL"/>
              </w:rPr>
              <w:t>§ 3 załącznika nr 2</w:t>
            </w:r>
            <w:r w:rsidRPr="008236A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do SIWZ (projekt umowy)</w:t>
            </w:r>
          </w:p>
        </w:tc>
      </w:tr>
    </w:tbl>
    <w:p w:rsidR="00713630" w:rsidRPr="00C64066" w:rsidRDefault="00713630" w:rsidP="00B9066D">
      <w:pPr>
        <w:spacing w:line="240" w:lineRule="auto"/>
        <w:rPr>
          <w:color w:val="FF0000"/>
        </w:rPr>
      </w:pPr>
    </w:p>
    <w:sectPr w:rsidR="00713630" w:rsidRPr="00C64066" w:rsidSect="008A78F0">
      <w:type w:val="continuous"/>
      <w:pgSz w:w="11907" w:h="16840"/>
      <w:pgMar w:top="568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35E"/>
    <w:multiLevelType w:val="hybridMultilevel"/>
    <w:tmpl w:val="BDF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45AB9"/>
    <w:rsid w:val="000611D6"/>
    <w:rsid w:val="00146EA4"/>
    <w:rsid w:val="001A49E0"/>
    <w:rsid w:val="001C2BAA"/>
    <w:rsid w:val="001F13A6"/>
    <w:rsid w:val="00276A92"/>
    <w:rsid w:val="00467AEC"/>
    <w:rsid w:val="004933E6"/>
    <w:rsid w:val="004B567B"/>
    <w:rsid w:val="004B5E4B"/>
    <w:rsid w:val="00576B53"/>
    <w:rsid w:val="005D4C0B"/>
    <w:rsid w:val="006229FF"/>
    <w:rsid w:val="00665761"/>
    <w:rsid w:val="00666898"/>
    <w:rsid w:val="006D3FFB"/>
    <w:rsid w:val="006F4F93"/>
    <w:rsid w:val="00704929"/>
    <w:rsid w:val="007072EB"/>
    <w:rsid w:val="00713630"/>
    <w:rsid w:val="0073168E"/>
    <w:rsid w:val="00790EC5"/>
    <w:rsid w:val="00821632"/>
    <w:rsid w:val="008236A2"/>
    <w:rsid w:val="008A78F0"/>
    <w:rsid w:val="008E6F86"/>
    <w:rsid w:val="009758F5"/>
    <w:rsid w:val="00992ECF"/>
    <w:rsid w:val="009B05AF"/>
    <w:rsid w:val="009D3C27"/>
    <w:rsid w:val="009F1F1C"/>
    <w:rsid w:val="00A66099"/>
    <w:rsid w:val="00AC043A"/>
    <w:rsid w:val="00B9066D"/>
    <w:rsid w:val="00BC17A9"/>
    <w:rsid w:val="00BE21D4"/>
    <w:rsid w:val="00BE7104"/>
    <w:rsid w:val="00C64066"/>
    <w:rsid w:val="00CD4C01"/>
    <w:rsid w:val="00D54201"/>
    <w:rsid w:val="00D65354"/>
    <w:rsid w:val="00E155CB"/>
    <w:rsid w:val="00E53D6C"/>
    <w:rsid w:val="00E66336"/>
    <w:rsid w:val="00E67A67"/>
    <w:rsid w:val="00E91E14"/>
    <w:rsid w:val="00EF3F26"/>
    <w:rsid w:val="00F03407"/>
    <w:rsid w:val="00F17633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33</cp:revision>
  <cp:lastPrinted>2020-02-19T10:15:00Z</cp:lastPrinted>
  <dcterms:created xsi:type="dcterms:W3CDTF">2018-02-08T07:01:00Z</dcterms:created>
  <dcterms:modified xsi:type="dcterms:W3CDTF">2020-02-19T10:15:00Z</dcterms:modified>
</cp:coreProperties>
</file>