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34D6E" w14:textId="4DD6FF9C" w:rsidR="009914EB" w:rsidRPr="003B46F7" w:rsidRDefault="00534EAA" w:rsidP="009914EB">
      <w:pPr>
        <w:ind w:left="993" w:hanging="993"/>
        <w:contextualSpacing/>
        <w:jc w:val="right"/>
        <w:rPr>
          <w:rFonts w:asciiTheme="majorHAnsi" w:hAnsiTheme="majorHAnsi" w:cstheme="majorHAnsi"/>
          <w:sz w:val="22"/>
        </w:rPr>
      </w:pPr>
      <w:r>
        <w:rPr>
          <w:rFonts w:asciiTheme="majorHAnsi" w:hAnsiTheme="majorHAnsi" w:cstheme="majorHAnsi"/>
          <w:sz w:val="22"/>
        </w:rPr>
        <w:t>Kraków, dnia 16</w:t>
      </w:r>
      <w:r w:rsidR="009914EB" w:rsidRPr="003B46F7">
        <w:rPr>
          <w:rFonts w:asciiTheme="majorHAnsi" w:hAnsiTheme="majorHAnsi" w:cstheme="majorHAnsi"/>
          <w:sz w:val="22"/>
        </w:rPr>
        <w:t xml:space="preserve">.03.2021 r. </w:t>
      </w:r>
    </w:p>
    <w:p w14:paraId="72EE46DB" w14:textId="77777777" w:rsidR="009914EB" w:rsidRPr="003B46F7" w:rsidRDefault="009914EB" w:rsidP="009914EB">
      <w:pPr>
        <w:spacing w:after="0"/>
        <w:contextualSpacing/>
        <w:jc w:val="center"/>
        <w:rPr>
          <w:rFonts w:asciiTheme="majorHAnsi" w:eastAsia="Calibri" w:hAnsiTheme="majorHAnsi" w:cstheme="majorHAnsi"/>
          <w:b/>
          <w:sz w:val="22"/>
        </w:rPr>
      </w:pPr>
    </w:p>
    <w:p w14:paraId="3A212DDB" w14:textId="77777777" w:rsidR="009914EB" w:rsidRPr="003B46F7" w:rsidRDefault="009914EB" w:rsidP="009914EB">
      <w:pPr>
        <w:spacing w:after="0"/>
        <w:contextualSpacing/>
        <w:jc w:val="center"/>
        <w:rPr>
          <w:rFonts w:asciiTheme="majorHAnsi" w:eastAsia="Calibri" w:hAnsiTheme="majorHAnsi" w:cstheme="majorHAnsi"/>
          <w:b/>
          <w:sz w:val="22"/>
        </w:rPr>
      </w:pPr>
    </w:p>
    <w:p w14:paraId="25E8EC6C" w14:textId="77777777" w:rsidR="009914EB" w:rsidRPr="003B46F7" w:rsidRDefault="009914EB" w:rsidP="009914EB">
      <w:pPr>
        <w:contextualSpacing/>
        <w:jc w:val="center"/>
        <w:rPr>
          <w:rFonts w:asciiTheme="majorHAnsi" w:eastAsia="Calibri" w:hAnsiTheme="majorHAnsi" w:cstheme="majorHAnsi"/>
          <w:b/>
          <w:sz w:val="28"/>
        </w:rPr>
      </w:pPr>
      <w:r w:rsidRPr="003B46F7">
        <w:rPr>
          <w:rFonts w:asciiTheme="majorHAnsi" w:eastAsia="Calibri" w:hAnsiTheme="majorHAnsi" w:cstheme="majorHAnsi"/>
          <w:b/>
          <w:sz w:val="28"/>
        </w:rPr>
        <w:t xml:space="preserve">WYJAŚNIENIE TREŚCI SPECYFIKACJI WARUNKÓW ZAMÓWIENIA </w:t>
      </w:r>
    </w:p>
    <w:p w14:paraId="73C2B81C" w14:textId="77777777" w:rsidR="009914EB" w:rsidRPr="003B46F7" w:rsidRDefault="009914EB" w:rsidP="009914EB">
      <w:pPr>
        <w:contextualSpacing/>
        <w:jc w:val="center"/>
        <w:rPr>
          <w:rFonts w:asciiTheme="majorHAnsi" w:eastAsia="Calibri" w:hAnsiTheme="majorHAnsi" w:cstheme="majorHAnsi"/>
          <w:b/>
          <w:sz w:val="28"/>
        </w:rPr>
      </w:pPr>
      <w:r w:rsidRPr="003B46F7">
        <w:rPr>
          <w:rFonts w:asciiTheme="majorHAnsi" w:eastAsia="Calibri" w:hAnsiTheme="majorHAnsi" w:cstheme="majorHAnsi"/>
          <w:b/>
          <w:sz w:val="28"/>
        </w:rPr>
        <w:t>ORAZ MODYFIKACJA TREŚCI SWZ</w:t>
      </w:r>
    </w:p>
    <w:p w14:paraId="101DF1F3" w14:textId="77777777" w:rsidR="009914EB" w:rsidRPr="003B46F7" w:rsidRDefault="009914EB" w:rsidP="009914EB">
      <w:pPr>
        <w:contextualSpacing/>
        <w:jc w:val="center"/>
        <w:rPr>
          <w:rFonts w:asciiTheme="majorHAnsi" w:eastAsia="Calibri" w:hAnsiTheme="majorHAnsi" w:cstheme="majorHAnsi"/>
          <w:b/>
          <w:sz w:val="22"/>
        </w:rPr>
      </w:pPr>
    </w:p>
    <w:p w14:paraId="427DB2F4" w14:textId="77777777" w:rsidR="003B46F7" w:rsidRPr="0071315A" w:rsidRDefault="003B46F7" w:rsidP="003B46F7">
      <w:pPr>
        <w:ind w:left="851" w:hanging="851"/>
        <w:contextualSpacing/>
        <w:jc w:val="both"/>
        <w:rPr>
          <w:rFonts w:ascii="Calibri Light" w:hAnsi="Calibri Light" w:cs="Calibri Light"/>
          <w:sz w:val="22"/>
        </w:rPr>
      </w:pPr>
    </w:p>
    <w:p w14:paraId="6B47124E" w14:textId="0CA134E1" w:rsidR="003B46F7" w:rsidRPr="004A3D10" w:rsidRDefault="003B46F7" w:rsidP="004A3D10">
      <w:pPr>
        <w:ind w:left="851" w:hanging="851"/>
        <w:contextualSpacing/>
        <w:jc w:val="both"/>
        <w:rPr>
          <w:rFonts w:asciiTheme="majorHAnsi" w:hAnsiTheme="majorHAnsi" w:cstheme="majorHAnsi"/>
          <w:sz w:val="22"/>
        </w:rPr>
      </w:pPr>
      <w:r w:rsidRPr="004A3D10">
        <w:rPr>
          <w:rFonts w:asciiTheme="majorHAnsi" w:hAnsiTheme="majorHAnsi" w:cstheme="majorHAnsi"/>
          <w:sz w:val="22"/>
        </w:rPr>
        <w:t>dotyczy:</w:t>
      </w:r>
      <w:r w:rsidRPr="004A3D10">
        <w:rPr>
          <w:rFonts w:asciiTheme="majorHAnsi" w:hAnsiTheme="majorHAnsi" w:cstheme="majorHAnsi"/>
          <w:sz w:val="22"/>
        </w:rPr>
        <w:tab/>
        <w:t xml:space="preserve">postępowania o udzielenie zamówienia publicznego prowadzonego w trybie przetargu nieograniczonego o wartości szacunkowej przekraczającej wyrażoną w złotych równowartość 214 000 euro na </w:t>
      </w:r>
      <w:r w:rsidRPr="004A3D10">
        <w:rPr>
          <w:rFonts w:asciiTheme="majorHAnsi" w:hAnsiTheme="majorHAnsi" w:cstheme="majorHAnsi"/>
          <w:b/>
          <w:sz w:val="22"/>
        </w:rPr>
        <w:t>„Zakup wraz z dostawą do siedziby Zamawiającego gazu płynnego (LPG) do tankowania pojazdów dla potrzeb Stacji Paliw Miejskiego Przedsiębiorstwa Oczyszczania Sp. z o.o. w Krakowie”</w:t>
      </w:r>
      <w:r w:rsidRPr="004A3D10">
        <w:rPr>
          <w:rFonts w:asciiTheme="majorHAnsi" w:hAnsiTheme="majorHAnsi" w:cstheme="majorHAnsi"/>
          <w:sz w:val="22"/>
        </w:rPr>
        <w:t xml:space="preserve"> – nr sprawy TZ/TT/3/2021.</w:t>
      </w:r>
    </w:p>
    <w:p w14:paraId="6716B743" w14:textId="77777777" w:rsidR="009914EB" w:rsidRPr="004A3D10" w:rsidRDefault="009914EB" w:rsidP="004A3D10">
      <w:pPr>
        <w:contextualSpacing/>
        <w:jc w:val="both"/>
        <w:rPr>
          <w:rFonts w:asciiTheme="majorHAnsi" w:hAnsiTheme="majorHAnsi" w:cstheme="majorHAnsi"/>
          <w:sz w:val="22"/>
        </w:rPr>
      </w:pPr>
    </w:p>
    <w:p w14:paraId="1A71B3C0" w14:textId="66A7E2BF" w:rsidR="009914EB" w:rsidRPr="004A3D10" w:rsidRDefault="009914EB" w:rsidP="004A3D10">
      <w:pPr>
        <w:spacing w:after="0"/>
        <w:contextualSpacing/>
        <w:jc w:val="both"/>
        <w:rPr>
          <w:rFonts w:asciiTheme="majorHAnsi" w:eastAsia="Calibri" w:hAnsiTheme="majorHAnsi" w:cstheme="majorHAnsi"/>
          <w:sz w:val="22"/>
        </w:rPr>
      </w:pPr>
    </w:p>
    <w:p w14:paraId="17099C40" w14:textId="4C18DA70" w:rsidR="009914EB" w:rsidRPr="004A3D10" w:rsidRDefault="00CC643F" w:rsidP="004A3D10">
      <w:pPr>
        <w:spacing w:after="0"/>
        <w:ind w:firstLine="851"/>
        <w:contextualSpacing/>
        <w:jc w:val="both"/>
        <w:rPr>
          <w:rFonts w:asciiTheme="majorHAnsi" w:eastAsia="Calibri" w:hAnsiTheme="majorHAnsi" w:cstheme="majorHAnsi"/>
          <w:sz w:val="22"/>
        </w:rPr>
      </w:pPr>
      <w:r w:rsidRPr="004A3D10">
        <w:rPr>
          <w:rFonts w:asciiTheme="majorHAnsi" w:eastAsia="Calibri" w:hAnsiTheme="majorHAnsi" w:cstheme="majorHAnsi"/>
          <w:sz w:val="22"/>
        </w:rPr>
        <w:t>Zamawiający informuje, iż w dniach</w:t>
      </w:r>
      <w:r w:rsidR="009914EB" w:rsidRPr="004A3D10">
        <w:rPr>
          <w:rFonts w:asciiTheme="majorHAnsi" w:eastAsia="Calibri" w:hAnsiTheme="majorHAnsi" w:cstheme="majorHAnsi"/>
          <w:sz w:val="22"/>
        </w:rPr>
        <w:t xml:space="preserve"> 09.03.2021 r.</w:t>
      </w:r>
      <w:r w:rsidRPr="004A3D10">
        <w:rPr>
          <w:rFonts w:asciiTheme="majorHAnsi" w:eastAsia="Calibri" w:hAnsiTheme="majorHAnsi" w:cstheme="majorHAnsi"/>
          <w:sz w:val="22"/>
        </w:rPr>
        <w:t xml:space="preserve"> oraz 10.03.2021 r do siedziby Spółki wpłynęły</w:t>
      </w:r>
      <w:r w:rsidR="009914EB" w:rsidRPr="004A3D10">
        <w:rPr>
          <w:rFonts w:asciiTheme="majorHAnsi" w:eastAsia="Calibri" w:hAnsiTheme="majorHAnsi" w:cstheme="majorHAnsi"/>
          <w:sz w:val="22"/>
        </w:rPr>
        <w:t xml:space="preserve"> wnios</w:t>
      </w:r>
      <w:r w:rsidRPr="004A3D10">
        <w:rPr>
          <w:rFonts w:asciiTheme="majorHAnsi" w:eastAsia="Calibri" w:hAnsiTheme="majorHAnsi" w:cstheme="majorHAnsi"/>
          <w:sz w:val="22"/>
        </w:rPr>
        <w:t>ki</w:t>
      </w:r>
      <w:r w:rsidR="009914EB" w:rsidRPr="004A3D10">
        <w:rPr>
          <w:rFonts w:asciiTheme="majorHAnsi" w:eastAsia="Calibri" w:hAnsiTheme="majorHAnsi" w:cstheme="majorHAnsi"/>
          <w:sz w:val="22"/>
        </w:rPr>
        <w:t xml:space="preserve"> od Wykonawc</w:t>
      </w:r>
      <w:r w:rsidRPr="004A3D10">
        <w:rPr>
          <w:rFonts w:asciiTheme="majorHAnsi" w:eastAsia="Calibri" w:hAnsiTheme="majorHAnsi" w:cstheme="majorHAnsi"/>
          <w:sz w:val="22"/>
        </w:rPr>
        <w:t>ów</w:t>
      </w:r>
      <w:r w:rsidR="009914EB" w:rsidRPr="004A3D10">
        <w:rPr>
          <w:rFonts w:asciiTheme="majorHAnsi" w:eastAsia="Calibri" w:hAnsiTheme="majorHAnsi" w:cstheme="majorHAnsi"/>
          <w:sz w:val="22"/>
        </w:rPr>
        <w:t xml:space="preserve"> o wyjaśnienie treści SWZ. Poniżej treść zapytań oraz treść udzielonych odpowiedzi:</w:t>
      </w:r>
    </w:p>
    <w:p w14:paraId="66BC125F" w14:textId="77777777" w:rsidR="009914EB" w:rsidRPr="004A3D10" w:rsidRDefault="009914EB" w:rsidP="004A3D10">
      <w:pPr>
        <w:contextualSpacing/>
        <w:jc w:val="both"/>
        <w:rPr>
          <w:rFonts w:asciiTheme="majorHAnsi" w:hAnsiTheme="majorHAnsi" w:cstheme="majorHAnsi"/>
          <w:b/>
          <w:sz w:val="22"/>
        </w:rPr>
      </w:pPr>
    </w:p>
    <w:p w14:paraId="5819BF85" w14:textId="77777777" w:rsidR="009914EB" w:rsidRPr="004A3D10" w:rsidRDefault="009914EB" w:rsidP="004A3D10">
      <w:pPr>
        <w:spacing w:after="0"/>
        <w:contextualSpacing/>
        <w:jc w:val="both"/>
        <w:rPr>
          <w:rFonts w:asciiTheme="majorHAnsi" w:hAnsiTheme="majorHAnsi" w:cstheme="majorHAnsi"/>
          <w:b/>
          <w:sz w:val="22"/>
        </w:rPr>
      </w:pPr>
      <w:r w:rsidRPr="004A3D10">
        <w:rPr>
          <w:rFonts w:asciiTheme="majorHAnsi" w:hAnsiTheme="majorHAnsi" w:cstheme="majorHAnsi"/>
          <w:b/>
          <w:sz w:val="22"/>
        </w:rPr>
        <w:t>Treść zapytania nr 1:</w:t>
      </w:r>
    </w:p>
    <w:p w14:paraId="6ED53891" w14:textId="32132A0F" w:rsidR="009914EB" w:rsidRPr="004A3D10" w:rsidRDefault="009914EB" w:rsidP="004A3D10">
      <w:pPr>
        <w:spacing w:after="0"/>
        <w:contextualSpacing/>
        <w:jc w:val="both"/>
        <w:rPr>
          <w:rFonts w:asciiTheme="majorHAnsi" w:hAnsiTheme="majorHAnsi" w:cstheme="majorHAnsi"/>
          <w:sz w:val="22"/>
        </w:rPr>
      </w:pPr>
      <w:r w:rsidRPr="004A3D10">
        <w:rPr>
          <w:rFonts w:asciiTheme="majorHAnsi" w:hAnsiTheme="majorHAnsi" w:cstheme="majorHAnsi"/>
          <w:sz w:val="22"/>
        </w:rPr>
        <w:t xml:space="preserve">Zał. nr 5b do </w:t>
      </w:r>
      <w:r w:rsidR="00534EAA" w:rsidRPr="004A3D10">
        <w:rPr>
          <w:rFonts w:asciiTheme="majorHAnsi" w:hAnsiTheme="majorHAnsi" w:cstheme="majorHAnsi"/>
          <w:sz w:val="22"/>
        </w:rPr>
        <w:t>SWZ</w:t>
      </w:r>
      <w:r w:rsidRPr="004A3D10">
        <w:rPr>
          <w:rFonts w:asciiTheme="majorHAnsi" w:hAnsiTheme="majorHAnsi" w:cstheme="majorHAnsi"/>
          <w:sz w:val="22"/>
        </w:rPr>
        <w:t xml:space="preserve"> - czy Zamawiający wyrazi zgodę, aby przy każdorazowym ustaleniu ceny dostawy cena </w:t>
      </w:r>
      <w:proofErr w:type="spellStart"/>
      <w:r w:rsidRPr="004A3D10">
        <w:rPr>
          <w:rFonts w:asciiTheme="majorHAnsi" w:hAnsiTheme="majorHAnsi" w:cstheme="majorHAnsi"/>
          <w:sz w:val="22"/>
        </w:rPr>
        <w:t>Cj_śr</w:t>
      </w:r>
      <w:proofErr w:type="spellEnd"/>
      <w:r w:rsidRPr="004A3D10">
        <w:rPr>
          <w:rFonts w:asciiTheme="majorHAnsi" w:hAnsiTheme="majorHAnsi" w:cstheme="majorHAnsi"/>
          <w:sz w:val="22"/>
        </w:rPr>
        <w:t xml:space="preserve">, (z dnia poprzedzającego dzień dostawy) o której mowa w zał. nr 1b do </w:t>
      </w:r>
      <w:r w:rsidR="00534EAA" w:rsidRPr="004A3D10">
        <w:rPr>
          <w:rFonts w:asciiTheme="majorHAnsi" w:hAnsiTheme="majorHAnsi" w:cstheme="majorHAnsi"/>
          <w:sz w:val="22"/>
        </w:rPr>
        <w:t>SWZ</w:t>
      </w:r>
      <w:r w:rsidRPr="004A3D10">
        <w:rPr>
          <w:rFonts w:asciiTheme="majorHAnsi" w:hAnsiTheme="majorHAnsi" w:cstheme="majorHAnsi"/>
          <w:sz w:val="22"/>
        </w:rPr>
        <w:t>, była z dnia dostawy?</w:t>
      </w:r>
    </w:p>
    <w:p w14:paraId="04E7F80F" w14:textId="77777777" w:rsidR="009914EB" w:rsidRPr="004A3D10" w:rsidRDefault="009914EB" w:rsidP="004A3D10">
      <w:pPr>
        <w:spacing w:after="0"/>
        <w:contextualSpacing/>
        <w:jc w:val="both"/>
        <w:rPr>
          <w:rFonts w:asciiTheme="majorHAnsi" w:hAnsiTheme="majorHAnsi" w:cstheme="majorHAnsi"/>
          <w:b/>
          <w:sz w:val="22"/>
        </w:rPr>
      </w:pPr>
    </w:p>
    <w:p w14:paraId="522401C8" w14:textId="77777777" w:rsidR="009914EB" w:rsidRPr="004A3D10" w:rsidRDefault="009914EB" w:rsidP="004A3D10">
      <w:pPr>
        <w:spacing w:after="0"/>
        <w:contextualSpacing/>
        <w:jc w:val="both"/>
        <w:rPr>
          <w:rFonts w:asciiTheme="majorHAnsi" w:hAnsiTheme="majorHAnsi" w:cstheme="majorHAnsi"/>
          <w:b/>
          <w:sz w:val="22"/>
        </w:rPr>
      </w:pPr>
      <w:r w:rsidRPr="004A3D10">
        <w:rPr>
          <w:rFonts w:asciiTheme="majorHAnsi" w:hAnsiTheme="majorHAnsi" w:cstheme="majorHAnsi"/>
          <w:b/>
          <w:sz w:val="22"/>
        </w:rPr>
        <w:t>Treść odpowiedzi na zapytanie nr 1:</w:t>
      </w:r>
    </w:p>
    <w:p w14:paraId="4A65478C" w14:textId="4CB68444" w:rsidR="009914EB" w:rsidRPr="004A3D10" w:rsidRDefault="002A6B72" w:rsidP="004A3D10">
      <w:pPr>
        <w:spacing w:after="0"/>
        <w:contextualSpacing/>
        <w:jc w:val="both"/>
        <w:rPr>
          <w:rFonts w:asciiTheme="majorHAnsi" w:hAnsiTheme="majorHAnsi" w:cstheme="majorHAnsi"/>
          <w:sz w:val="22"/>
        </w:rPr>
      </w:pPr>
      <w:r w:rsidRPr="004A3D10">
        <w:rPr>
          <w:rFonts w:asciiTheme="majorHAnsi" w:hAnsiTheme="majorHAnsi" w:cstheme="majorHAnsi"/>
          <w:sz w:val="22"/>
        </w:rPr>
        <w:t xml:space="preserve">Zamawiający nie wyraża zgody na sugerowaną przez Wykonawcę modyfikację treści </w:t>
      </w:r>
      <w:r w:rsidR="00534EAA" w:rsidRPr="004A3D10">
        <w:rPr>
          <w:rFonts w:asciiTheme="majorHAnsi" w:hAnsiTheme="majorHAnsi" w:cstheme="majorHAnsi"/>
          <w:sz w:val="22"/>
        </w:rPr>
        <w:t>SWZ</w:t>
      </w:r>
      <w:r w:rsidRPr="004A3D10">
        <w:rPr>
          <w:rFonts w:asciiTheme="majorHAnsi" w:hAnsiTheme="majorHAnsi" w:cstheme="majorHAnsi"/>
          <w:sz w:val="22"/>
        </w:rPr>
        <w:t>.</w:t>
      </w:r>
    </w:p>
    <w:p w14:paraId="2A76A34C" w14:textId="77777777" w:rsidR="002A6B72" w:rsidRPr="004A3D10" w:rsidRDefault="002A6B72" w:rsidP="004A3D10">
      <w:pPr>
        <w:spacing w:after="0"/>
        <w:contextualSpacing/>
        <w:jc w:val="both"/>
        <w:rPr>
          <w:rFonts w:asciiTheme="majorHAnsi" w:hAnsiTheme="majorHAnsi" w:cstheme="majorHAnsi"/>
          <w:sz w:val="22"/>
        </w:rPr>
      </w:pPr>
    </w:p>
    <w:p w14:paraId="2463617E" w14:textId="77777777" w:rsidR="009914EB" w:rsidRPr="004A3D10" w:rsidRDefault="009914EB" w:rsidP="004A3D10">
      <w:pPr>
        <w:spacing w:after="0"/>
        <w:contextualSpacing/>
        <w:jc w:val="both"/>
        <w:rPr>
          <w:rFonts w:asciiTheme="majorHAnsi" w:hAnsiTheme="majorHAnsi" w:cstheme="majorHAnsi"/>
          <w:b/>
          <w:sz w:val="22"/>
        </w:rPr>
      </w:pPr>
      <w:r w:rsidRPr="004A3D10">
        <w:rPr>
          <w:rFonts w:asciiTheme="majorHAnsi" w:hAnsiTheme="majorHAnsi" w:cstheme="majorHAnsi"/>
          <w:b/>
          <w:sz w:val="22"/>
        </w:rPr>
        <w:t>Treść zapytania nr 2:</w:t>
      </w:r>
    </w:p>
    <w:p w14:paraId="139FF22C" w14:textId="77777777" w:rsidR="009914EB" w:rsidRPr="004A3D10" w:rsidRDefault="009914EB" w:rsidP="004A3D10">
      <w:pPr>
        <w:spacing w:after="0"/>
        <w:contextualSpacing/>
        <w:jc w:val="both"/>
        <w:rPr>
          <w:rFonts w:asciiTheme="majorHAnsi" w:hAnsiTheme="majorHAnsi" w:cstheme="majorHAnsi"/>
          <w:sz w:val="22"/>
        </w:rPr>
      </w:pPr>
      <w:r w:rsidRPr="004A3D10">
        <w:rPr>
          <w:rFonts w:asciiTheme="majorHAnsi" w:hAnsiTheme="majorHAnsi" w:cstheme="majorHAnsi"/>
          <w:sz w:val="22"/>
        </w:rPr>
        <w:t xml:space="preserve">Czy Zamawiający dopuszcza przekazywanie faktur VAT w formie elektronicznej zgodnie z ustawą z dnia 11 marca 2004 r. o podatku od towarów i usług (Dz. U. Dz.U.2016.710 j.t. z </w:t>
      </w:r>
      <w:proofErr w:type="spellStart"/>
      <w:r w:rsidRPr="004A3D10">
        <w:rPr>
          <w:rFonts w:asciiTheme="majorHAnsi" w:hAnsiTheme="majorHAnsi" w:cstheme="majorHAnsi"/>
          <w:sz w:val="22"/>
        </w:rPr>
        <w:t>późn</w:t>
      </w:r>
      <w:proofErr w:type="spellEnd"/>
      <w:r w:rsidRPr="004A3D10">
        <w:rPr>
          <w:rFonts w:asciiTheme="majorHAnsi" w:hAnsiTheme="majorHAnsi" w:cstheme="majorHAnsi"/>
          <w:sz w:val="22"/>
        </w:rPr>
        <w:t>. zm.)?</w:t>
      </w:r>
    </w:p>
    <w:p w14:paraId="7A1A3BD3" w14:textId="77777777" w:rsidR="009914EB" w:rsidRPr="004A3D10" w:rsidRDefault="009914EB" w:rsidP="004A3D10">
      <w:pPr>
        <w:spacing w:after="0"/>
        <w:contextualSpacing/>
        <w:jc w:val="both"/>
        <w:rPr>
          <w:rFonts w:asciiTheme="majorHAnsi" w:hAnsiTheme="majorHAnsi" w:cstheme="majorHAnsi"/>
          <w:b/>
          <w:sz w:val="22"/>
        </w:rPr>
      </w:pPr>
    </w:p>
    <w:p w14:paraId="5B76168C" w14:textId="77777777" w:rsidR="0013344F" w:rsidRPr="004A3D10" w:rsidRDefault="009914EB" w:rsidP="004A3D10">
      <w:pPr>
        <w:spacing w:after="0"/>
        <w:contextualSpacing/>
        <w:jc w:val="both"/>
        <w:rPr>
          <w:rFonts w:asciiTheme="majorHAnsi" w:hAnsiTheme="majorHAnsi" w:cstheme="majorHAnsi"/>
          <w:b/>
          <w:sz w:val="22"/>
        </w:rPr>
      </w:pPr>
      <w:r w:rsidRPr="004A3D10">
        <w:rPr>
          <w:rFonts w:asciiTheme="majorHAnsi" w:hAnsiTheme="majorHAnsi" w:cstheme="majorHAnsi"/>
          <w:b/>
          <w:sz w:val="22"/>
        </w:rPr>
        <w:t>Treść odpowiedzi na zapytanie nr 2:</w:t>
      </w:r>
    </w:p>
    <w:p w14:paraId="5C4BCD4D" w14:textId="77777777" w:rsidR="009914EB" w:rsidRPr="004A3D10" w:rsidRDefault="0013344F" w:rsidP="004A3D10">
      <w:pPr>
        <w:spacing w:after="0"/>
        <w:contextualSpacing/>
        <w:jc w:val="both"/>
        <w:rPr>
          <w:rStyle w:val="FontStyle14"/>
          <w:rFonts w:asciiTheme="majorHAnsi" w:hAnsiTheme="majorHAnsi" w:cstheme="majorHAnsi"/>
          <w:sz w:val="22"/>
          <w:szCs w:val="22"/>
        </w:rPr>
      </w:pPr>
      <w:r w:rsidRPr="004A3D10">
        <w:rPr>
          <w:rStyle w:val="FontStyle14"/>
          <w:rFonts w:asciiTheme="majorHAnsi" w:hAnsiTheme="majorHAnsi" w:cstheme="majorHAnsi"/>
          <w:sz w:val="22"/>
          <w:szCs w:val="22"/>
        </w:rPr>
        <w:t>Zgodnie z § 6 ust. 6 :</w:t>
      </w:r>
    </w:p>
    <w:p w14:paraId="630FF802" w14:textId="77777777" w:rsidR="0013344F" w:rsidRPr="004A3D10" w:rsidRDefault="0013344F" w:rsidP="004A3D10">
      <w:pPr>
        <w:spacing w:after="0"/>
        <w:contextualSpacing/>
        <w:jc w:val="both"/>
        <w:rPr>
          <w:rStyle w:val="FontStyle14"/>
          <w:rFonts w:asciiTheme="majorHAnsi" w:hAnsiTheme="majorHAnsi" w:cstheme="majorHAnsi"/>
          <w:sz w:val="22"/>
          <w:szCs w:val="22"/>
        </w:rPr>
      </w:pPr>
      <w:r w:rsidRPr="004A3D10">
        <w:rPr>
          <w:rFonts w:asciiTheme="majorHAnsi" w:hAnsiTheme="majorHAnsi" w:cstheme="majorHAnsi"/>
          <w:sz w:val="22"/>
        </w:rPr>
        <w:t>„</w:t>
      </w:r>
      <w:r w:rsidRPr="004A3D10">
        <w:rPr>
          <w:rStyle w:val="FontStyle14"/>
          <w:rFonts w:asciiTheme="majorHAnsi" w:hAnsiTheme="majorHAnsi" w:cstheme="majorHAnsi"/>
          <w:sz w:val="22"/>
          <w:szCs w:val="22"/>
        </w:rPr>
        <w:t xml:space="preserve">(…) </w:t>
      </w:r>
    </w:p>
    <w:p w14:paraId="76AA5A49" w14:textId="77777777" w:rsidR="0013344F" w:rsidRPr="004A3D10" w:rsidRDefault="0013344F" w:rsidP="004A3D10">
      <w:pPr>
        <w:spacing w:after="0"/>
        <w:contextualSpacing/>
        <w:jc w:val="both"/>
        <w:rPr>
          <w:rFonts w:asciiTheme="majorHAnsi" w:hAnsiTheme="majorHAnsi" w:cstheme="majorHAnsi"/>
          <w:b/>
          <w:bCs/>
          <w:sz w:val="22"/>
        </w:rPr>
      </w:pPr>
      <w:r w:rsidRPr="004A3D10">
        <w:rPr>
          <w:rStyle w:val="FontStyle14"/>
          <w:rFonts w:asciiTheme="majorHAnsi" w:hAnsiTheme="majorHAnsi" w:cstheme="majorHAnsi"/>
          <w:sz w:val="22"/>
          <w:szCs w:val="22"/>
        </w:rPr>
        <w:t xml:space="preserve">6. </w:t>
      </w:r>
      <w:r w:rsidRPr="004A3D10">
        <w:rPr>
          <w:rFonts w:asciiTheme="majorHAnsi" w:hAnsiTheme="majorHAnsi" w:cstheme="majorHAnsi"/>
          <w:sz w:val="22"/>
        </w:rPr>
        <w:t xml:space="preserve"> Zamawiający dopuszcza wystawienie:</w:t>
      </w:r>
    </w:p>
    <w:p w14:paraId="0056A280" w14:textId="77777777" w:rsidR="0013344F" w:rsidRPr="004A3D10" w:rsidRDefault="0013344F" w:rsidP="004A3D10">
      <w:pPr>
        <w:widowControl w:val="0"/>
        <w:numPr>
          <w:ilvl w:val="5"/>
          <w:numId w:val="1"/>
        </w:numPr>
        <w:autoSpaceDE w:val="0"/>
        <w:autoSpaceDN w:val="0"/>
        <w:adjustRightInd w:val="0"/>
        <w:spacing w:after="0"/>
        <w:ind w:left="709" w:hanging="283"/>
        <w:contextualSpacing/>
        <w:jc w:val="both"/>
        <w:rPr>
          <w:rFonts w:asciiTheme="majorHAnsi" w:hAnsiTheme="majorHAnsi" w:cstheme="majorHAnsi"/>
          <w:sz w:val="22"/>
        </w:rPr>
      </w:pPr>
      <w:r w:rsidRPr="004A3D10">
        <w:rPr>
          <w:rFonts w:asciiTheme="majorHAnsi" w:hAnsiTheme="majorHAnsi" w:cstheme="majorHAnsi"/>
          <w:sz w:val="22"/>
        </w:rPr>
        <w:t xml:space="preserve">faktury w formie elektronicznej i przesyłanie ich Zamawiającemu pocztą elektroniczną na adres: </w:t>
      </w:r>
      <w:hyperlink r:id="rId8" w:history="1">
        <w:r w:rsidRPr="004A3D10">
          <w:rPr>
            <w:rStyle w:val="Hipercze"/>
            <w:rFonts w:asciiTheme="majorHAnsi" w:hAnsiTheme="majorHAnsi" w:cstheme="majorHAnsi"/>
            <w:color w:val="auto"/>
            <w:sz w:val="22"/>
          </w:rPr>
          <w:t>faktury@mpo.krakow.pl</w:t>
        </w:r>
      </w:hyperlink>
      <w:r w:rsidRPr="004A3D10">
        <w:rPr>
          <w:rFonts w:asciiTheme="majorHAnsi" w:hAnsiTheme="majorHAnsi" w:cstheme="majorHAnsi"/>
          <w:sz w:val="22"/>
        </w:rPr>
        <w:t xml:space="preserve"> oraz do wiadomości osobie sprawującej nadzór nad realizacją Umowy ze strony MPO sp. z o.o. w Krakowie. W przypadku nie przesłania faktury na ww. adres poczty elektronicznej Zamawiający nie uzna faktury elektronicznej za prawidłowo doręczoną;</w:t>
      </w:r>
    </w:p>
    <w:p w14:paraId="16A4C545" w14:textId="77777777" w:rsidR="0013344F" w:rsidRPr="004A3D10" w:rsidRDefault="0013344F" w:rsidP="004A3D10">
      <w:pPr>
        <w:widowControl w:val="0"/>
        <w:numPr>
          <w:ilvl w:val="5"/>
          <w:numId w:val="1"/>
        </w:numPr>
        <w:autoSpaceDE w:val="0"/>
        <w:autoSpaceDN w:val="0"/>
        <w:adjustRightInd w:val="0"/>
        <w:spacing w:after="0"/>
        <w:ind w:left="709" w:hanging="283"/>
        <w:contextualSpacing/>
        <w:jc w:val="both"/>
        <w:rPr>
          <w:rFonts w:asciiTheme="majorHAnsi" w:hAnsiTheme="majorHAnsi" w:cstheme="majorHAnsi"/>
          <w:sz w:val="22"/>
        </w:rPr>
      </w:pPr>
      <w:r w:rsidRPr="004A3D10">
        <w:rPr>
          <w:rFonts w:asciiTheme="majorHAnsi" w:hAnsiTheme="majorHAnsi" w:cstheme="majorHAnsi"/>
          <w:sz w:val="22"/>
        </w:rPr>
        <w:t>ustrukturyzowanej faktury elektronicznej za pośrednictwem bezpłatnej Platformy Elektronicznego Fakturowania (PFE) przeznaczonej do obsługi faktur i innych ustrukturyzowanych dokumentów elektronicznych.</w:t>
      </w:r>
    </w:p>
    <w:p w14:paraId="4A30A775" w14:textId="77777777" w:rsidR="0013344F" w:rsidRPr="004A3D10" w:rsidRDefault="0013344F" w:rsidP="004A3D10">
      <w:pPr>
        <w:widowControl w:val="0"/>
        <w:autoSpaceDE w:val="0"/>
        <w:autoSpaceDN w:val="0"/>
        <w:adjustRightInd w:val="0"/>
        <w:spacing w:after="0"/>
        <w:ind w:left="426" w:hanging="284"/>
        <w:contextualSpacing/>
        <w:jc w:val="both"/>
        <w:rPr>
          <w:rFonts w:asciiTheme="majorHAnsi" w:hAnsiTheme="majorHAnsi" w:cstheme="majorHAnsi"/>
          <w:sz w:val="22"/>
        </w:rPr>
      </w:pPr>
      <w:r w:rsidRPr="004A3D10">
        <w:rPr>
          <w:rFonts w:asciiTheme="majorHAnsi" w:hAnsiTheme="majorHAnsi" w:cstheme="majorHAnsi"/>
          <w:sz w:val="22"/>
        </w:rPr>
        <w:t xml:space="preserve">(…)” </w:t>
      </w:r>
    </w:p>
    <w:p w14:paraId="47950EF9" w14:textId="77777777" w:rsidR="0013344F" w:rsidRPr="004A3D10" w:rsidRDefault="0013344F" w:rsidP="004A3D10">
      <w:pPr>
        <w:spacing w:after="0"/>
        <w:contextualSpacing/>
        <w:jc w:val="both"/>
        <w:rPr>
          <w:rStyle w:val="FontStyle14"/>
          <w:rFonts w:asciiTheme="majorHAnsi" w:hAnsiTheme="majorHAnsi" w:cstheme="majorHAnsi"/>
          <w:sz w:val="22"/>
          <w:szCs w:val="22"/>
        </w:rPr>
      </w:pPr>
    </w:p>
    <w:p w14:paraId="3C6C3FD9" w14:textId="77777777" w:rsidR="009914EB" w:rsidRPr="004A3D10" w:rsidRDefault="009914EB" w:rsidP="004A3D10">
      <w:pPr>
        <w:spacing w:after="0"/>
        <w:contextualSpacing/>
        <w:jc w:val="both"/>
        <w:rPr>
          <w:rFonts w:asciiTheme="majorHAnsi" w:hAnsiTheme="majorHAnsi" w:cstheme="majorHAnsi"/>
          <w:b/>
          <w:sz w:val="22"/>
        </w:rPr>
      </w:pPr>
      <w:r w:rsidRPr="004A3D10">
        <w:rPr>
          <w:rFonts w:asciiTheme="majorHAnsi" w:hAnsiTheme="majorHAnsi" w:cstheme="majorHAnsi"/>
          <w:b/>
          <w:sz w:val="22"/>
        </w:rPr>
        <w:t>Treść zapytania nr 3:</w:t>
      </w:r>
    </w:p>
    <w:p w14:paraId="1FDA360F" w14:textId="77777777" w:rsidR="009914EB" w:rsidRPr="004A3D10" w:rsidRDefault="009914EB" w:rsidP="004A3D10">
      <w:pPr>
        <w:spacing w:after="0"/>
        <w:contextualSpacing/>
        <w:jc w:val="both"/>
        <w:rPr>
          <w:rFonts w:asciiTheme="majorHAnsi" w:hAnsiTheme="majorHAnsi" w:cstheme="majorHAnsi"/>
          <w:sz w:val="22"/>
        </w:rPr>
      </w:pPr>
      <w:r w:rsidRPr="004A3D10">
        <w:rPr>
          <w:rFonts w:asciiTheme="majorHAnsi" w:hAnsiTheme="majorHAnsi" w:cstheme="majorHAnsi"/>
          <w:sz w:val="22"/>
        </w:rPr>
        <w:t>W przypadku negatywnej odpowiedzi na powyższe pytanie prosimy o zmianę § 6 ust. 2 umowy w ten sposób, aby termin płatności liczony był od daty wystawienia faktury lub od daty realizacji dostawy. Taki zapis byłby bardziej precyzyjny, co pozwoliłoby uniknąć ewentualnych wątpliwości w związku z rozliczeniami.</w:t>
      </w:r>
    </w:p>
    <w:p w14:paraId="1158A934" w14:textId="77777777" w:rsidR="009914EB" w:rsidRPr="004A3D10" w:rsidRDefault="009914EB" w:rsidP="004A3D10">
      <w:pPr>
        <w:spacing w:after="0"/>
        <w:contextualSpacing/>
        <w:jc w:val="both"/>
        <w:rPr>
          <w:rStyle w:val="FontStyle14"/>
          <w:rFonts w:asciiTheme="majorHAnsi" w:hAnsiTheme="majorHAnsi" w:cstheme="majorHAnsi"/>
          <w:sz w:val="22"/>
          <w:szCs w:val="22"/>
        </w:rPr>
      </w:pPr>
    </w:p>
    <w:p w14:paraId="115FFBDF" w14:textId="77777777" w:rsidR="009914EB" w:rsidRPr="004A3D10" w:rsidRDefault="009914EB" w:rsidP="004A3D10">
      <w:pPr>
        <w:spacing w:after="0"/>
        <w:contextualSpacing/>
        <w:jc w:val="both"/>
        <w:rPr>
          <w:rFonts w:asciiTheme="majorHAnsi" w:hAnsiTheme="majorHAnsi" w:cstheme="majorHAnsi"/>
          <w:b/>
          <w:sz w:val="22"/>
        </w:rPr>
      </w:pPr>
      <w:r w:rsidRPr="004A3D10">
        <w:rPr>
          <w:rFonts w:asciiTheme="majorHAnsi" w:hAnsiTheme="majorHAnsi" w:cstheme="majorHAnsi"/>
          <w:b/>
          <w:sz w:val="22"/>
        </w:rPr>
        <w:lastRenderedPageBreak/>
        <w:t>Treść odpowiedzi na zapytanie nr 3:</w:t>
      </w:r>
    </w:p>
    <w:p w14:paraId="2A4E5488" w14:textId="57E2C7F5" w:rsidR="0013344F" w:rsidRPr="004A3D10" w:rsidRDefault="0013344F" w:rsidP="004A3D10">
      <w:pPr>
        <w:spacing w:after="0"/>
        <w:contextualSpacing/>
        <w:jc w:val="both"/>
        <w:rPr>
          <w:rFonts w:asciiTheme="majorHAnsi" w:hAnsiTheme="majorHAnsi" w:cstheme="majorHAnsi"/>
          <w:sz w:val="22"/>
        </w:rPr>
      </w:pPr>
      <w:r w:rsidRPr="004A3D10">
        <w:rPr>
          <w:rFonts w:asciiTheme="majorHAnsi" w:hAnsiTheme="majorHAnsi" w:cstheme="majorHAnsi"/>
          <w:sz w:val="22"/>
        </w:rPr>
        <w:t>Z</w:t>
      </w:r>
      <w:r w:rsidR="0072207A" w:rsidRPr="004A3D10">
        <w:rPr>
          <w:rFonts w:asciiTheme="majorHAnsi" w:hAnsiTheme="majorHAnsi" w:cstheme="majorHAnsi"/>
          <w:sz w:val="22"/>
        </w:rPr>
        <w:t>godnie z odpowiedzą na pytanie nr 2 Z</w:t>
      </w:r>
      <w:r w:rsidRPr="004A3D10">
        <w:rPr>
          <w:rFonts w:asciiTheme="majorHAnsi" w:hAnsiTheme="majorHAnsi" w:cstheme="majorHAnsi"/>
          <w:sz w:val="22"/>
        </w:rPr>
        <w:t>amawiający</w:t>
      </w:r>
      <w:r w:rsidR="0072207A" w:rsidRPr="004A3D10">
        <w:rPr>
          <w:rFonts w:asciiTheme="majorHAnsi" w:hAnsiTheme="majorHAnsi" w:cstheme="majorHAnsi"/>
          <w:sz w:val="22"/>
        </w:rPr>
        <w:t xml:space="preserve"> wyraża zgodę na przekazywanie faktur VAT w formie elektronicznej</w:t>
      </w:r>
      <w:r w:rsidRPr="004A3D10">
        <w:rPr>
          <w:rFonts w:asciiTheme="majorHAnsi" w:hAnsiTheme="majorHAnsi" w:cstheme="majorHAnsi"/>
          <w:sz w:val="22"/>
        </w:rPr>
        <w:t xml:space="preserve">, w związku z powyższym </w:t>
      </w:r>
      <w:r w:rsidRPr="004A3D10">
        <w:rPr>
          <w:rFonts w:asciiTheme="majorHAnsi" w:eastAsia="Calibri" w:hAnsiTheme="majorHAnsi" w:cstheme="majorHAnsi"/>
          <w:sz w:val="22"/>
        </w:rPr>
        <w:t xml:space="preserve">Zamawiający nie wyraża zgody na sugerowaną przez Wykonawcę modyfikację treści </w:t>
      </w:r>
      <w:r w:rsidR="00534EAA" w:rsidRPr="004A3D10">
        <w:rPr>
          <w:rFonts w:asciiTheme="majorHAnsi" w:eastAsia="Calibri" w:hAnsiTheme="majorHAnsi" w:cstheme="majorHAnsi"/>
          <w:sz w:val="22"/>
        </w:rPr>
        <w:t>SWZ</w:t>
      </w:r>
      <w:r w:rsidRPr="004A3D10">
        <w:rPr>
          <w:rFonts w:asciiTheme="majorHAnsi" w:hAnsiTheme="majorHAnsi" w:cstheme="majorHAnsi"/>
          <w:sz w:val="22"/>
        </w:rPr>
        <w:t>.</w:t>
      </w:r>
    </w:p>
    <w:p w14:paraId="1A0DB9EE" w14:textId="77777777" w:rsidR="009914EB" w:rsidRPr="004A3D10" w:rsidRDefault="009914EB" w:rsidP="004A3D10">
      <w:pPr>
        <w:spacing w:after="0"/>
        <w:contextualSpacing/>
        <w:jc w:val="both"/>
        <w:rPr>
          <w:rStyle w:val="FontStyle14"/>
          <w:rFonts w:asciiTheme="majorHAnsi" w:hAnsiTheme="majorHAnsi" w:cstheme="majorHAnsi"/>
          <w:sz w:val="22"/>
          <w:szCs w:val="22"/>
        </w:rPr>
      </w:pPr>
    </w:p>
    <w:p w14:paraId="1BA28EBE" w14:textId="77777777" w:rsidR="009914EB" w:rsidRPr="004A3D10" w:rsidRDefault="009914EB" w:rsidP="004A3D10">
      <w:pPr>
        <w:spacing w:after="0"/>
        <w:contextualSpacing/>
        <w:jc w:val="both"/>
        <w:rPr>
          <w:rFonts w:asciiTheme="majorHAnsi" w:hAnsiTheme="majorHAnsi" w:cstheme="majorHAnsi"/>
          <w:b/>
          <w:sz w:val="22"/>
        </w:rPr>
      </w:pPr>
      <w:r w:rsidRPr="004A3D10">
        <w:rPr>
          <w:rFonts w:asciiTheme="majorHAnsi" w:hAnsiTheme="majorHAnsi" w:cstheme="majorHAnsi"/>
          <w:b/>
          <w:sz w:val="22"/>
        </w:rPr>
        <w:t>Treść zapytania nr 4:</w:t>
      </w:r>
    </w:p>
    <w:p w14:paraId="464ADA1A" w14:textId="77777777" w:rsidR="009914EB" w:rsidRPr="004A3D10" w:rsidRDefault="009914EB" w:rsidP="004A3D10">
      <w:pPr>
        <w:spacing w:after="0"/>
        <w:contextualSpacing/>
        <w:jc w:val="both"/>
        <w:rPr>
          <w:rFonts w:asciiTheme="majorHAnsi" w:hAnsiTheme="majorHAnsi" w:cstheme="majorHAnsi"/>
          <w:sz w:val="22"/>
        </w:rPr>
      </w:pPr>
      <w:r w:rsidRPr="004A3D10">
        <w:rPr>
          <w:rFonts w:asciiTheme="majorHAnsi" w:hAnsiTheme="majorHAnsi" w:cstheme="majorHAnsi"/>
          <w:sz w:val="22"/>
        </w:rPr>
        <w:t>Prosimy o zmniejszenie kar umownych przewidzianych w § 6 ust. 1 lit. b) i c). Zdaniem wykonawcy kary te są zbyt restrykcyjne.</w:t>
      </w:r>
    </w:p>
    <w:p w14:paraId="409DF16F" w14:textId="77777777" w:rsidR="009914EB" w:rsidRPr="004A3D10" w:rsidRDefault="009914EB" w:rsidP="004A3D10">
      <w:pPr>
        <w:spacing w:after="0"/>
        <w:contextualSpacing/>
        <w:jc w:val="both"/>
        <w:rPr>
          <w:rFonts w:asciiTheme="majorHAnsi" w:hAnsiTheme="majorHAnsi" w:cstheme="majorHAnsi"/>
          <w:b/>
          <w:sz w:val="22"/>
        </w:rPr>
      </w:pPr>
    </w:p>
    <w:p w14:paraId="06440EF0" w14:textId="77777777" w:rsidR="009914EB" w:rsidRPr="004A3D10" w:rsidRDefault="009914EB" w:rsidP="004A3D10">
      <w:pPr>
        <w:spacing w:after="0"/>
        <w:contextualSpacing/>
        <w:jc w:val="both"/>
        <w:rPr>
          <w:rFonts w:asciiTheme="majorHAnsi" w:hAnsiTheme="majorHAnsi" w:cstheme="majorHAnsi"/>
          <w:b/>
          <w:sz w:val="22"/>
        </w:rPr>
      </w:pPr>
      <w:r w:rsidRPr="004A3D10">
        <w:rPr>
          <w:rFonts w:asciiTheme="majorHAnsi" w:hAnsiTheme="majorHAnsi" w:cstheme="majorHAnsi"/>
          <w:b/>
          <w:sz w:val="22"/>
        </w:rPr>
        <w:t>Treść odpowiedzi na zapytanie nr 4:</w:t>
      </w:r>
    </w:p>
    <w:p w14:paraId="7BFDB7F8" w14:textId="3E038517" w:rsidR="009914EB" w:rsidRPr="004A3D10" w:rsidRDefault="0013344F" w:rsidP="004A3D10">
      <w:pPr>
        <w:spacing w:after="0"/>
        <w:contextualSpacing/>
        <w:jc w:val="both"/>
        <w:rPr>
          <w:rFonts w:asciiTheme="majorHAnsi" w:hAnsiTheme="majorHAnsi" w:cstheme="majorHAnsi"/>
          <w:sz w:val="22"/>
        </w:rPr>
      </w:pPr>
      <w:r w:rsidRPr="004A3D10">
        <w:rPr>
          <w:rFonts w:asciiTheme="majorHAnsi" w:eastAsia="Calibri" w:hAnsiTheme="majorHAnsi" w:cstheme="majorHAnsi"/>
          <w:sz w:val="22"/>
        </w:rPr>
        <w:t xml:space="preserve">Zamawiający nie wyraża zgody na sugerowaną przez Wykonawcę modyfikację treści </w:t>
      </w:r>
      <w:r w:rsidR="00534EAA" w:rsidRPr="004A3D10">
        <w:rPr>
          <w:rFonts w:asciiTheme="majorHAnsi" w:eastAsia="Calibri" w:hAnsiTheme="majorHAnsi" w:cstheme="majorHAnsi"/>
          <w:sz w:val="22"/>
        </w:rPr>
        <w:t>SWZ</w:t>
      </w:r>
      <w:r w:rsidRPr="004A3D10">
        <w:rPr>
          <w:rFonts w:asciiTheme="majorHAnsi" w:hAnsiTheme="majorHAnsi" w:cstheme="majorHAnsi"/>
          <w:sz w:val="22"/>
        </w:rPr>
        <w:t>.</w:t>
      </w:r>
    </w:p>
    <w:p w14:paraId="4F879A6E" w14:textId="77777777" w:rsidR="009914EB" w:rsidRPr="004A3D10" w:rsidRDefault="009914EB" w:rsidP="004A3D10">
      <w:pPr>
        <w:spacing w:after="0"/>
        <w:contextualSpacing/>
        <w:jc w:val="both"/>
        <w:rPr>
          <w:rStyle w:val="FontStyle14"/>
          <w:rFonts w:asciiTheme="majorHAnsi" w:hAnsiTheme="majorHAnsi" w:cstheme="majorHAnsi"/>
          <w:sz w:val="22"/>
          <w:szCs w:val="22"/>
        </w:rPr>
      </w:pPr>
    </w:p>
    <w:p w14:paraId="203C5930" w14:textId="77777777" w:rsidR="009914EB" w:rsidRPr="004A3D10" w:rsidRDefault="009914EB" w:rsidP="004A3D10">
      <w:pPr>
        <w:spacing w:after="0"/>
        <w:contextualSpacing/>
        <w:jc w:val="both"/>
        <w:rPr>
          <w:rFonts w:asciiTheme="majorHAnsi" w:hAnsiTheme="majorHAnsi" w:cstheme="majorHAnsi"/>
          <w:b/>
          <w:sz w:val="22"/>
        </w:rPr>
      </w:pPr>
      <w:r w:rsidRPr="004A3D10">
        <w:rPr>
          <w:rFonts w:asciiTheme="majorHAnsi" w:hAnsiTheme="majorHAnsi" w:cstheme="majorHAnsi"/>
          <w:b/>
          <w:sz w:val="22"/>
        </w:rPr>
        <w:t>Treść zapytania nr 5:</w:t>
      </w:r>
    </w:p>
    <w:p w14:paraId="46363724" w14:textId="77777777" w:rsidR="009914EB" w:rsidRPr="004A3D10" w:rsidRDefault="009914EB" w:rsidP="004A3D10">
      <w:pPr>
        <w:spacing w:after="0"/>
        <w:contextualSpacing/>
        <w:jc w:val="both"/>
        <w:rPr>
          <w:rStyle w:val="FontStyle14"/>
          <w:rFonts w:asciiTheme="majorHAnsi" w:hAnsiTheme="majorHAnsi" w:cstheme="majorHAnsi"/>
          <w:sz w:val="22"/>
          <w:szCs w:val="22"/>
        </w:rPr>
      </w:pPr>
      <w:r w:rsidRPr="004A3D10">
        <w:rPr>
          <w:rStyle w:val="FontStyle14"/>
          <w:rFonts w:asciiTheme="majorHAnsi" w:hAnsiTheme="majorHAnsi" w:cstheme="majorHAnsi"/>
          <w:sz w:val="22"/>
          <w:szCs w:val="22"/>
        </w:rPr>
        <w:t>Czy Zamawiający prowadzi obrót paliwami ciekłymi z zagranicą i posiada stosowną koncesję?</w:t>
      </w:r>
    </w:p>
    <w:p w14:paraId="28EE3C77" w14:textId="77777777" w:rsidR="009914EB" w:rsidRPr="004A3D10" w:rsidRDefault="009914EB" w:rsidP="004A3D10">
      <w:pPr>
        <w:spacing w:after="0"/>
        <w:contextualSpacing/>
        <w:jc w:val="both"/>
        <w:rPr>
          <w:rFonts w:asciiTheme="majorHAnsi" w:hAnsiTheme="majorHAnsi" w:cstheme="majorHAnsi"/>
          <w:b/>
          <w:sz w:val="22"/>
        </w:rPr>
      </w:pPr>
    </w:p>
    <w:p w14:paraId="569279A5" w14:textId="77777777" w:rsidR="009914EB" w:rsidRPr="004A3D10" w:rsidRDefault="009914EB" w:rsidP="004A3D10">
      <w:pPr>
        <w:spacing w:after="0"/>
        <w:contextualSpacing/>
        <w:jc w:val="both"/>
        <w:rPr>
          <w:rFonts w:asciiTheme="majorHAnsi" w:hAnsiTheme="majorHAnsi" w:cstheme="majorHAnsi"/>
          <w:b/>
          <w:sz w:val="22"/>
        </w:rPr>
      </w:pPr>
      <w:r w:rsidRPr="004A3D10">
        <w:rPr>
          <w:rFonts w:asciiTheme="majorHAnsi" w:hAnsiTheme="majorHAnsi" w:cstheme="majorHAnsi"/>
          <w:b/>
          <w:sz w:val="22"/>
        </w:rPr>
        <w:t>Treść odpowiedzi na zapytanie nr 5:</w:t>
      </w:r>
    </w:p>
    <w:p w14:paraId="4C5195AB" w14:textId="77777777" w:rsidR="009914EB" w:rsidRPr="004A3D10" w:rsidRDefault="0013344F" w:rsidP="004A3D10">
      <w:pPr>
        <w:spacing w:after="0"/>
        <w:contextualSpacing/>
        <w:jc w:val="both"/>
        <w:rPr>
          <w:rFonts w:asciiTheme="majorHAnsi" w:hAnsiTheme="majorHAnsi" w:cstheme="majorHAnsi"/>
          <w:sz w:val="22"/>
        </w:rPr>
      </w:pPr>
      <w:r w:rsidRPr="004A3D10">
        <w:rPr>
          <w:rFonts w:asciiTheme="majorHAnsi" w:hAnsiTheme="majorHAnsi" w:cstheme="majorHAnsi"/>
          <w:sz w:val="22"/>
        </w:rPr>
        <w:t>Zamawiający nie prowadzi obrotu paliwami ciekłymi z zagranicą.</w:t>
      </w:r>
    </w:p>
    <w:p w14:paraId="70E79C15" w14:textId="77777777" w:rsidR="009914EB" w:rsidRPr="004A3D10" w:rsidRDefault="009914EB" w:rsidP="004A3D10">
      <w:pPr>
        <w:spacing w:after="0"/>
        <w:contextualSpacing/>
        <w:jc w:val="both"/>
        <w:rPr>
          <w:rFonts w:asciiTheme="majorHAnsi" w:hAnsiTheme="majorHAnsi" w:cstheme="majorHAnsi"/>
          <w:b/>
          <w:sz w:val="22"/>
        </w:rPr>
      </w:pPr>
    </w:p>
    <w:p w14:paraId="005BBF1A" w14:textId="77777777" w:rsidR="009914EB" w:rsidRPr="004A3D10" w:rsidRDefault="009914EB" w:rsidP="004A3D10">
      <w:pPr>
        <w:spacing w:after="0"/>
        <w:contextualSpacing/>
        <w:jc w:val="both"/>
        <w:rPr>
          <w:rFonts w:asciiTheme="majorHAnsi" w:hAnsiTheme="majorHAnsi" w:cstheme="majorHAnsi"/>
          <w:b/>
          <w:sz w:val="22"/>
        </w:rPr>
      </w:pPr>
      <w:r w:rsidRPr="004A3D10">
        <w:rPr>
          <w:rFonts w:asciiTheme="majorHAnsi" w:hAnsiTheme="majorHAnsi" w:cstheme="majorHAnsi"/>
          <w:b/>
          <w:sz w:val="22"/>
        </w:rPr>
        <w:t>Treść zapytania nr 6:</w:t>
      </w:r>
    </w:p>
    <w:p w14:paraId="5ABF0A75" w14:textId="77777777" w:rsidR="009914EB" w:rsidRPr="004A3D10" w:rsidRDefault="009914EB" w:rsidP="004A3D10">
      <w:pPr>
        <w:spacing w:after="0"/>
        <w:contextualSpacing/>
        <w:jc w:val="both"/>
        <w:rPr>
          <w:rStyle w:val="FontStyle14"/>
          <w:rFonts w:asciiTheme="majorHAnsi" w:hAnsiTheme="majorHAnsi" w:cstheme="majorHAnsi"/>
          <w:sz w:val="22"/>
          <w:szCs w:val="22"/>
        </w:rPr>
      </w:pPr>
      <w:r w:rsidRPr="004A3D10">
        <w:rPr>
          <w:rStyle w:val="FontStyle14"/>
          <w:rFonts w:asciiTheme="majorHAnsi" w:hAnsiTheme="majorHAnsi" w:cstheme="majorHAnsi"/>
          <w:sz w:val="22"/>
          <w:szCs w:val="22"/>
        </w:rPr>
        <w:t>Jeśli zamawiane paliwa będą przeznaczone przez Zamawiającego do dalszego obrotu prosimy o dodanie do umowy następującego zapisu (albo złożenia przy zawieraniu umowy oświadczenia o następującej treści):</w:t>
      </w:r>
    </w:p>
    <w:p w14:paraId="6E010551" w14:textId="0761CCE0" w:rsidR="009914EB" w:rsidRPr="004A3D10" w:rsidRDefault="009914EB" w:rsidP="004A3D10">
      <w:pPr>
        <w:spacing w:after="0"/>
        <w:contextualSpacing/>
        <w:jc w:val="both"/>
        <w:rPr>
          <w:rStyle w:val="FontStyle14"/>
          <w:rFonts w:asciiTheme="majorHAnsi" w:hAnsiTheme="majorHAnsi" w:cstheme="majorHAnsi"/>
          <w:sz w:val="22"/>
          <w:szCs w:val="22"/>
        </w:rPr>
      </w:pPr>
      <w:r w:rsidRPr="004A3D10">
        <w:rPr>
          <w:rStyle w:val="FontStyle14"/>
          <w:rFonts w:asciiTheme="majorHAnsi" w:hAnsiTheme="majorHAnsi" w:cstheme="majorHAnsi"/>
          <w:sz w:val="22"/>
          <w:szCs w:val="22"/>
        </w:rPr>
        <w:t>„Zamawiający oświadcza, iż prowadzi działalność gospodarczą w zakresie obrotu następującymi paliwami i energią w rozumieniu art. 32 ust.1 pkt 4 Ustawy z dnia 10.04.1997 r. P</w:t>
      </w:r>
      <w:r w:rsidR="00534EAA" w:rsidRPr="004A3D10">
        <w:rPr>
          <w:rStyle w:val="FontStyle14"/>
          <w:rFonts w:asciiTheme="majorHAnsi" w:hAnsiTheme="majorHAnsi" w:cstheme="majorHAnsi"/>
          <w:sz w:val="22"/>
          <w:szCs w:val="22"/>
        </w:rPr>
        <w:t xml:space="preserve">rawo Energetyczne (tj. Dz.U. 2020 poz. 883 ze </w:t>
      </w:r>
      <w:r w:rsidRPr="004A3D10">
        <w:rPr>
          <w:rStyle w:val="FontStyle14"/>
          <w:rFonts w:asciiTheme="majorHAnsi" w:hAnsiTheme="majorHAnsi" w:cstheme="majorHAnsi"/>
          <w:sz w:val="22"/>
          <w:szCs w:val="22"/>
        </w:rPr>
        <w:t>zm.) [dalej także: „prawo energetyczne”] zgodnie z zapisami posiadanej koncesji:</w:t>
      </w:r>
    </w:p>
    <w:p w14:paraId="3835E259" w14:textId="77777777" w:rsidR="009914EB" w:rsidRPr="004A3D10" w:rsidRDefault="009914EB" w:rsidP="004A3D10">
      <w:pPr>
        <w:spacing w:after="0"/>
        <w:contextualSpacing/>
        <w:jc w:val="both"/>
        <w:rPr>
          <w:rStyle w:val="FontStyle14"/>
          <w:rFonts w:asciiTheme="majorHAnsi" w:hAnsiTheme="majorHAnsi" w:cstheme="majorHAnsi"/>
          <w:sz w:val="22"/>
          <w:szCs w:val="22"/>
        </w:rPr>
      </w:pPr>
      <w:r w:rsidRPr="004A3D10">
        <w:rPr>
          <w:rStyle w:val="FontStyle14"/>
          <w:rFonts w:asciiTheme="majorHAnsi" w:hAnsiTheme="majorHAnsi" w:cstheme="majorHAnsi"/>
          <w:sz w:val="22"/>
          <w:szCs w:val="22"/>
        </w:rPr>
        <w:t>•</w:t>
      </w:r>
      <w:r w:rsidRPr="004A3D10">
        <w:rPr>
          <w:rStyle w:val="FontStyle14"/>
          <w:rFonts w:asciiTheme="majorHAnsi" w:hAnsiTheme="majorHAnsi" w:cstheme="majorHAnsi"/>
          <w:sz w:val="22"/>
          <w:szCs w:val="22"/>
        </w:rPr>
        <w:tab/>
        <w:t>gaz płynny o kodach CN 271112, 2711 13, 2711 14 00, 2711 19 00</w:t>
      </w:r>
    </w:p>
    <w:p w14:paraId="063935CB" w14:textId="77777777" w:rsidR="009914EB" w:rsidRPr="004A3D10" w:rsidRDefault="009914EB" w:rsidP="004A3D10">
      <w:pPr>
        <w:spacing w:after="0"/>
        <w:contextualSpacing/>
        <w:jc w:val="both"/>
        <w:rPr>
          <w:rStyle w:val="FontStyle14"/>
          <w:rFonts w:asciiTheme="majorHAnsi" w:hAnsiTheme="majorHAnsi" w:cstheme="majorHAnsi"/>
          <w:sz w:val="22"/>
          <w:szCs w:val="22"/>
        </w:rPr>
      </w:pPr>
      <w:r w:rsidRPr="004A3D10">
        <w:rPr>
          <w:rStyle w:val="FontStyle14"/>
          <w:rFonts w:asciiTheme="majorHAnsi" w:hAnsiTheme="majorHAnsi" w:cstheme="majorHAnsi"/>
          <w:sz w:val="22"/>
          <w:szCs w:val="22"/>
        </w:rPr>
        <w:t xml:space="preserve">W przypadku gdy paliwa nabywane od Wykonawcy będą miały podlegać wywozowi i odsprzedaży poza terytorium Polski, Zamawiający zobowiązuje się do uzyskania stosownej koncesji na obrót paliwami ciekłymi z zagranicą przed dokonaniem obrotu tymi paliwami ciekłymi i niezwłocznego poinformowania Wykonawcy o jej uzyskaniu. </w:t>
      </w:r>
    </w:p>
    <w:p w14:paraId="5BD16ED5" w14:textId="77777777" w:rsidR="009914EB" w:rsidRPr="004A3D10" w:rsidRDefault="009914EB" w:rsidP="004A3D10">
      <w:pPr>
        <w:spacing w:after="0"/>
        <w:contextualSpacing/>
        <w:jc w:val="both"/>
        <w:rPr>
          <w:rStyle w:val="FontStyle14"/>
          <w:rFonts w:asciiTheme="majorHAnsi" w:hAnsiTheme="majorHAnsi" w:cstheme="majorHAnsi"/>
          <w:sz w:val="22"/>
          <w:szCs w:val="22"/>
        </w:rPr>
      </w:pPr>
      <w:r w:rsidRPr="004A3D10">
        <w:rPr>
          <w:rStyle w:val="FontStyle14"/>
          <w:rFonts w:asciiTheme="majorHAnsi" w:hAnsiTheme="majorHAnsi" w:cstheme="majorHAnsi"/>
          <w:sz w:val="22"/>
          <w:szCs w:val="22"/>
        </w:rPr>
        <w:t xml:space="preserve">Zamawiający zobowiązuje się dostarczyć Wykonawcy stosowne koncesje. O zmianie sytuacji faktycznej/prawnej w przedmiocie posiadania koncesji Zamawiający powiadomi Wykonawcę i prześle aktualne dokumenty w terminie do 7 dni roboczych od zaistniałej zmiany. </w:t>
      </w:r>
    </w:p>
    <w:p w14:paraId="0C95C32A" w14:textId="77777777" w:rsidR="009914EB" w:rsidRPr="004A3D10" w:rsidRDefault="009914EB" w:rsidP="004A3D10">
      <w:pPr>
        <w:spacing w:after="0"/>
        <w:contextualSpacing/>
        <w:jc w:val="both"/>
        <w:rPr>
          <w:rStyle w:val="FontStyle14"/>
          <w:rFonts w:asciiTheme="majorHAnsi" w:hAnsiTheme="majorHAnsi" w:cstheme="majorHAnsi"/>
          <w:sz w:val="22"/>
          <w:szCs w:val="22"/>
        </w:rPr>
      </w:pPr>
      <w:r w:rsidRPr="004A3D10">
        <w:rPr>
          <w:rStyle w:val="FontStyle14"/>
          <w:rFonts w:asciiTheme="majorHAnsi" w:hAnsiTheme="majorHAnsi" w:cstheme="majorHAnsi"/>
          <w:sz w:val="22"/>
          <w:szCs w:val="22"/>
        </w:rPr>
        <w:t xml:space="preserve">Zamawiający oświadcza, że jest świadomy odpowiedzialności Wykonawcy z tytułu sprzedaży paliw ciekłych przez Zamawiającego bez posiadania wymaganej koncesji. </w:t>
      </w:r>
    </w:p>
    <w:p w14:paraId="686CD74E" w14:textId="77777777" w:rsidR="009914EB" w:rsidRPr="004A3D10" w:rsidRDefault="009914EB" w:rsidP="004A3D10">
      <w:pPr>
        <w:spacing w:after="0"/>
        <w:contextualSpacing/>
        <w:jc w:val="both"/>
        <w:rPr>
          <w:rStyle w:val="FontStyle14"/>
          <w:rFonts w:asciiTheme="majorHAnsi" w:hAnsiTheme="majorHAnsi" w:cstheme="majorHAnsi"/>
          <w:sz w:val="22"/>
          <w:szCs w:val="22"/>
        </w:rPr>
      </w:pPr>
      <w:r w:rsidRPr="004A3D10">
        <w:rPr>
          <w:rStyle w:val="FontStyle14"/>
          <w:rFonts w:asciiTheme="majorHAnsi" w:hAnsiTheme="majorHAnsi" w:cstheme="majorHAnsi"/>
          <w:sz w:val="22"/>
          <w:szCs w:val="22"/>
        </w:rPr>
        <w:t>W przypadku dokonania przez Zamawiającego obrotu z zagranicą Paliwami kupionymi od Wykonawcy bez wymaganej koncesji, Zamawiający zobowiązuje się do zapłaty na rzecz Wykonawcy kwoty w wysokości równej prawomocnej karze wymierzonej Wykonawcy przez Prezesa Urzędu Regulacji Energetyki z tytułu sprzedaży paliw ciekłych do przedsiębiorców nie posiadających koncesji jeżeli taka koncesja była wymagana w wysokości nie mniejszej niż 50 tysięcy złotych a nie większej niż 250 tysięcy złotych za każdy przypadek naruszenia zgodnie z art. 56 ust.2h pkt 7 prawa energetycznego.</w:t>
      </w:r>
    </w:p>
    <w:p w14:paraId="328CBC41" w14:textId="77777777" w:rsidR="009914EB" w:rsidRPr="004A3D10" w:rsidRDefault="009914EB" w:rsidP="004A3D10">
      <w:pPr>
        <w:spacing w:after="0"/>
        <w:contextualSpacing/>
        <w:jc w:val="both"/>
        <w:rPr>
          <w:rStyle w:val="FontStyle14"/>
          <w:rFonts w:asciiTheme="majorHAnsi" w:hAnsiTheme="majorHAnsi" w:cstheme="majorHAnsi"/>
          <w:sz w:val="22"/>
          <w:szCs w:val="22"/>
        </w:rPr>
      </w:pPr>
      <w:r w:rsidRPr="004A3D10">
        <w:rPr>
          <w:rStyle w:val="FontStyle14"/>
          <w:rFonts w:asciiTheme="majorHAnsi" w:hAnsiTheme="majorHAnsi" w:cstheme="majorHAnsi"/>
          <w:sz w:val="22"/>
          <w:szCs w:val="22"/>
        </w:rPr>
        <w:t xml:space="preserve">W przypadku utraty przez Zamawiającego posiadanej koncesji, uprawniającej do obrotu paliwami zakupionymi od Wykonawcy, nie poinformowania o tym fakcie Wykonawcy i dokonania obrotu tymi produktami bez wymaganej koncesji, Zamawiający zobowiązuje się do zapłaty na rzecz Wykonawcy kary umownej w wysokości równej prawomocnej karze administracyjnej wymierzonej Wykonawcy przez Prezesa Urzędu Regulacji Energetyki wynoszącej, zgodnie z art. 56 ust.2h pkt 7 prawa energetycznego, nie mniej niż 50 tysięcy złotych a nie więcej niż 250 tysięcy złotych w związku z stwierdzeniem przez ten organ naruszenia przez Wykonawcę </w:t>
      </w:r>
      <w:r w:rsidRPr="004A3D10">
        <w:rPr>
          <w:rStyle w:val="FontStyle14"/>
          <w:rFonts w:asciiTheme="majorHAnsi" w:hAnsiTheme="majorHAnsi" w:cstheme="majorHAnsi"/>
          <w:sz w:val="22"/>
          <w:szCs w:val="22"/>
        </w:rPr>
        <w:lastRenderedPageBreak/>
        <w:t>warunków udzielonych koncesji, lub naruszeniem przepisów powszechnie obowiązujących w zakresie obowiązku obrotu hurtowego paliwami ciekłymi tylko pomiędzy podmiotami posiadającymi właściwe koncesje.”</w:t>
      </w:r>
    </w:p>
    <w:p w14:paraId="5C1ED930" w14:textId="77777777" w:rsidR="009914EB" w:rsidRPr="004A3D10" w:rsidRDefault="009914EB" w:rsidP="004A3D10">
      <w:pPr>
        <w:spacing w:after="0"/>
        <w:contextualSpacing/>
        <w:jc w:val="both"/>
        <w:rPr>
          <w:rStyle w:val="FontStyle14"/>
          <w:rFonts w:asciiTheme="majorHAnsi" w:hAnsiTheme="majorHAnsi" w:cstheme="majorHAnsi"/>
          <w:sz w:val="22"/>
          <w:szCs w:val="22"/>
        </w:rPr>
      </w:pPr>
    </w:p>
    <w:p w14:paraId="267EDC88" w14:textId="77777777" w:rsidR="009914EB" w:rsidRPr="004A3D10" w:rsidRDefault="009914EB" w:rsidP="004A3D10">
      <w:pPr>
        <w:spacing w:after="0"/>
        <w:contextualSpacing/>
        <w:jc w:val="both"/>
        <w:rPr>
          <w:rFonts w:asciiTheme="majorHAnsi" w:hAnsiTheme="majorHAnsi" w:cstheme="majorHAnsi"/>
          <w:b/>
          <w:sz w:val="22"/>
        </w:rPr>
      </w:pPr>
      <w:r w:rsidRPr="004A3D10">
        <w:rPr>
          <w:rFonts w:asciiTheme="majorHAnsi" w:hAnsiTheme="majorHAnsi" w:cstheme="majorHAnsi"/>
          <w:b/>
          <w:sz w:val="22"/>
        </w:rPr>
        <w:t>Treść odpowiedzi na zapytanie nr 6:</w:t>
      </w:r>
    </w:p>
    <w:p w14:paraId="6BDF1BEE" w14:textId="77777777" w:rsidR="0013344F" w:rsidRPr="004A3D10" w:rsidRDefault="0013344F" w:rsidP="004A3D10">
      <w:pPr>
        <w:spacing w:after="0"/>
        <w:contextualSpacing/>
        <w:jc w:val="both"/>
        <w:rPr>
          <w:rStyle w:val="FontStyle14"/>
          <w:rFonts w:asciiTheme="majorHAnsi" w:hAnsiTheme="majorHAnsi" w:cstheme="majorHAnsi"/>
          <w:sz w:val="22"/>
          <w:szCs w:val="22"/>
        </w:rPr>
      </w:pPr>
      <w:r w:rsidRPr="004A3D10">
        <w:rPr>
          <w:rStyle w:val="FontStyle14"/>
          <w:rFonts w:asciiTheme="majorHAnsi" w:hAnsiTheme="majorHAnsi" w:cstheme="majorHAnsi"/>
          <w:sz w:val="22"/>
          <w:szCs w:val="22"/>
        </w:rPr>
        <w:t>Zamawiane paliwo będzie przeznaczone przez Zamawiającego dla celów własnych oraz dalszego obrotu. Zamawiający przy zawieraniu umowy złoży oświadczenie o treści:</w:t>
      </w:r>
    </w:p>
    <w:p w14:paraId="693F6116" w14:textId="77777777" w:rsidR="0013344F" w:rsidRPr="004A3D10" w:rsidRDefault="0013344F" w:rsidP="004A3D10">
      <w:pPr>
        <w:spacing w:after="0"/>
        <w:contextualSpacing/>
        <w:jc w:val="both"/>
        <w:rPr>
          <w:rStyle w:val="FontStyle14"/>
          <w:rFonts w:asciiTheme="majorHAnsi" w:hAnsiTheme="majorHAnsi" w:cstheme="majorHAnsi"/>
          <w:sz w:val="22"/>
          <w:szCs w:val="22"/>
        </w:rPr>
      </w:pPr>
    </w:p>
    <w:p w14:paraId="3F7C6AEC" w14:textId="77777777" w:rsidR="0013344F" w:rsidRPr="004A3D10" w:rsidRDefault="0013344F" w:rsidP="004A3D10">
      <w:pPr>
        <w:spacing w:after="0"/>
        <w:contextualSpacing/>
        <w:jc w:val="both"/>
        <w:rPr>
          <w:rStyle w:val="FontStyle14"/>
          <w:rFonts w:asciiTheme="majorHAnsi" w:hAnsiTheme="majorHAnsi" w:cstheme="majorHAnsi"/>
          <w:sz w:val="22"/>
          <w:szCs w:val="22"/>
        </w:rPr>
      </w:pPr>
      <w:r w:rsidRPr="004A3D10">
        <w:rPr>
          <w:rStyle w:val="FontStyle14"/>
          <w:rFonts w:asciiTheme="majorHAnsi" w:hAnsiTheme="majorHAnsi" w:cstheme="majorHAnsi"/>
          <w:sz w:val="22"/>
          <w:szCs w:val="22"/>
        </w:rPr>
        <w:t xml:space="preserve">„Zamawiający oświadcza, iż prowadzi działalność gospodarczą w zakresie obrotu następującymi paliwami i energią w rozumieniu art. 32 ust.1 pkt 4 Ustawy z dnia 10.04.1997 r. Prawo Energetyczne (Dz. U. z 2017 r., poz. 220 z </w:t>
      </w:r>
      <w:proofErr w:type="spellStart"/>
      <w:r w:rsidRPr="004A3D10">
        <w:rPr>
          <w:rStyle w:val="FontStyle14"/>
          <w:rFonts w:asciiTheme="majorHAnsi" w:hAnsiTheme="majorHAnsi" w:cstheme="majorHAnsi"/>
          <w:sz w:val="22"/>
          <w:szCs w:val="22"/>
        </w:rPr>
        <w:t>późn</w:t>
      </w:r>
      <w:proofErr w:type="spellEnd"/>
      <w:r w:rsidRPr="004A3D10">
        <w:rPr>
          <w:rStyle w:val="FontStyle14"/>
          <w:rFonts w:asciiTheme="majorHAnsi" w:hAnsiTheme="majorHAnsi" w:cstheme="majorHAnsi"/>
          <w:sz w:val="22"/>
          <w:szCs w:val="22"/>
        </w:rPr>
        <w:t>. zm.) [dalej także: „prawo energetyczne”] zgodnie z zapisami posiadanej koncesji:</w:t>
      </w:r>
    </w:p>
    <w:p w14:paraId="231EC916" w14:textId="77777777" w:rsidR="0013344F" w:rsidRPr="004A3D10" w:rsidRDefault="0013344F" w:rsidP="004A3D10">
      <w:pPr>
        <w:spacing w:after="0"/>
        <w:contextualSpacing/>
        <w:jc w:val="both"/>
        <w:rPr>
          <w:rStyle w:val="FontStyle14"/>
          <w:rFonts w:asciiTheme="majorHAnsi" w:hAnsiTheme="majorHAnsi" w:cstheme="majorHAnsi"/>
          <w:sz w:val="22"/>
          <w:szCs w:val="22"/>
        </w:rPr>
      </w:pPr>
      <w:r w:rsidRPr="004A3D10">
        <w:rPr>
          <w:rStyle w:val="FontStyle14"/>
          <w:rFonts w:asciiTheme="majorHAnsi" w:hAnsiTheme="majorHAnsi" w:cstheme="majorHAnsi"/>
          <w:sz w:val="22"/>
          <w:szCs w:val="22"/>
        </w:rPr>
        <w:t>•</w:t>
      </w:r>
      <w:r w:rsidRPr="004A3D10">
        <w:rPr>
          <w:rStyle w:val="FontStyle14"/>
          <w:rFonts w:asciiTheme="majorHAnsi" w:hAnsiTheme="majorHAnsi" w:cstheme="majorHAnsi"/>
          <w:sz w:val="22"/>
          <w:szCs w:val="22"/>
        </w:rPr>
        <w:tab/>
        <w:t xml:space="preserve">gaz płynny (LPG) o kodach CN: 2711 12, 2711 13, 2711 14 00, 2711 19 00. </w:t>
      </w:r>
    </w:p>
    <w:p w14:paraId="6F15134D" w14:textId="77777777" w:rsidR="0013344F" w:rsidRPr="004A3D10" w:rsidRDefault="0013344F" w:rsidP="004A3D10">
      <w:pPr>
        <w:spacing w:after="0"/>
        <w:contextualSpacing/>
        <w:jc w:val="both"/>
        <w:rPr>
          <w:rStyle w:val="FontStyle14"/>
          <w:rFonts w:asciiTheme="majorHAnsi" w:hAnsiTheme="majorHAnsi" w:cstheme="majorHAnsi"/>
          <w:sz w:val="22"/>
          <w:szCs w:val="22"/>
        </w:rPr>
      </w:pPr>
      <w:r w:rsidRPr="004A3D10">
        <w:rPr>
          <w:rStyle w:val="FontStyle14"/>
          <w:rFonts w:asciiTheme="majorHAnsi" w:hAnsiTheme="majorHAnsi" w:cstheme="majorHAnsi"/>
          <w:sz w:val="22"/>
          <w:szCs w:val="22"/>
        </w:rPr>
        <w:t xml:space="preserve">W przypadku gdy paliwa nabywane od Wykonawcy będą miały podlegać wywozowi i odsprzedaży poza terytorium Polski, Zamawiający zobowiązuje się do uzyskania stosownej koncesji na obrót paliwami ciekłymi z zagranicą przed dokonaniem obrotu tymi paliwami ciekłymi i niezwłocznego poinformowania Wykonawcy o jej uzyskaniu. </w:t>
      </w:r>
    </w:p>
    <w:p w14:paraId="169267A9" w14:textId="77777777" w:rsidR="0013344F" w:rsidRPr="004A3D10" w:rsidRDefault="0013344F" w:rsidP="004A3D10">
      <w:pPr>
        <w:spacing w:after="0"/>
        <w:contextualSpacing/>
        <w:jc w:val="both"/>
        <w:rPr>
          <w:rStyle w:val="FontStyle14"/>
          <w:rFonts w:asciiTheme="majorHAnsi" w:hAnsiTheme="majorHAnsi" w:cstheme="majorHAnsi"/>
          <w:sz w:val="22"/>
          <w:szCs w:val="22"/>
        </w:rPr>
      </w:pPr>
      <w:r w:rsidRPr="004A3D10">
        <w:rPr>
          <w:rStyle w:val="FontStyle14"/>
          <w:rFonts w:asciiTheme="majorHAnsi" w:hAnsiTheme="majorHAnsi" w:cstheme="majorHAnsi"/>
          <w:sz w:val="22"/>
          <w:szCs w:val="22"/>
        </w:rPr>
        <w:t xml:space="preserve">Zamawiający zobowiązuje się dostarczyć Wykonawcy stosowne koncesje. O zmianie sytuacji faktycznej/prawnej w przedmiocie posiadania koncesji Zamawiający powiadomi Wykonawcę i prześle aktualne dokumenty w terminie do 7 dni roboczych od zaistniałej zmiany. </w:t>
      </w:r>
    </w:p>
    <w:p w14:paraId="099F8D73" w14:textId="77777777" w:rsidR="0013344F" w:rsidRPr="004A3D10" w:rsidRDefault="0013344F" w:rsidP="004A3D10">
      <w:pPr>
        <w:spacing w:after="0"/>
        <w:contextualSpacing/>
        <w:jc w:val="both"/>
        <w:rPr>
          <w:rStyle w:val="FontStyle14"/>
          <w:rFonts w:asciiTheme="majorHAnsi" w:hAnsiTheme="majorHAnsi" w:cstheme="majorHAnsi"/>
          <w:sz w:val="22"/>
          <w:szCs w:val="22"/>
        </w:rPr>
      </w:pPr>
      <w:r w:rsidRPr="004A3D10">
        <w:rPr>
          <w:rStyle w:val="FontStyle14"/>
          <w:rFonts w:asciiTheme="majorHAnsi" w:hAnsiTheme="majorHAnsi" w:cstheme="majorHAnsi"/>
          <w:sz w:val="22"/>
          <w:szCs w:val="22"/>
        </w:rPr>
        <w:t xml:space="preserve">Zamawiający oświadcza, że jest świadomy odpowiedzialności Wykonawcy z tytułu sprzedaży paliw ciekłych przez Zamawiającego bez posiadania wymaganej koncesji. </w:t>
      </w:r>
    </w:p>
    <w:p w14:paraId="49021A17" w14:textId="77777777" w:rsidR="0013344F" w:rsidRPr="004A3D10" w:rsidRDefault="0013344F" w:rsidP="004A3D10">
      <w:pPr>
        <w:spacing w:after="0"/>
        <w:contextualSpacing/>
        <w:jc w:val="both"/>
        <w:rPr>
          <w:rStyle w:val="FontStyle14"/>
          <w:rFonts w:asciiTheme="majorHAnsi" w:hAnsiTheme="majorHAnsi" w:cstheme="majorHAnsi"/>
          <w:sz w:val="22"/>
          <w:szCs w:val="22"/>
        </w:rPr>
      </w:pPr>
      <w:r w:rsidRPr="004A3D10">
        <w:rPr>
          <w:rStyle w:val="FontStyle14"/>
          <w:rFonts w:asciiTheme="majorHAnsi" w:hAnsiTheme="majorHAnsi" w:cstheme="majorHAnsi"/>
          <w:sz w:val="22"/>
          <w:szCs w:val="22"/>
        </w:rPr>
        <w:t>W przypadku dokonania przez Zamawiającego obrotu z zagranicą Paliwami kupionymi od Wykonawcy bez wymaganej koncesji, Zamawiający zobowiązuje się do zapłaty na rzecz Wykonawcy kwoty w wysokości równej prawomocnej karze wymierzonej Wykonawcy przez Prezesa Urzędu Regulacji Energetyki z tytułu sprzedaży paliw ciekłych do przedsiębiorców nie posiadających koncesji jeżeli taka koncesja była wymagana w wysokości nie mniejszej niż 50 tysięcy złotych a nie większej niż 250 tysięcy złotych za każdy przypadek naruszenia zgodnie z art. 56 ust.2h pkt 7 prawa energetycznego.</w:t>
      </w:r>
    </w:p>
    <w:p w14:paraId="70AFCFBA" w14:textId="77777777" w:rsidR="009914EB" w:rsidRPr="004A3D10" w:rsidRDefault="0013344F" w:rsidP="004A3D10">
      <w:pPr>
        <w:spacing w:after="0"/>
        <w:contextualSpacing/>
        <w:jc w:val="both"/>
        <w:rPr>
          <w:rStyle w:val="FontStyle14"/>
          <w:rFonts w:asciiTheme="majorHAnsi" w:hAnsiTheme="majorHAnsi" w:cstheme="majorHAnsi"/>
          <w:sz w:val="22"/>
          <w:szCs w:val="22"/>
        </w:rPr>
      </w:pPr>
      <w:r w:rsidRPr="004A3D10">
        <w:rPr>
          <w:rStyle w:val="FontStyle14"/>
          <w:rFonts w:asciiTheme="majorHAnsi" w:hAnsiTheme="majorHAnsi" w:cstheme="majorHAnsi"/>
          <w:sz w:val="22"/>
          <w:szCs w:val="22"/>
        </w:rPr>
        <w:t>W przypadku utraty przez Zamawiającego posiadanej koncesji, uprawniającej do obrotu paliwami zakupionymi od Wykonawcy, nie poinformowania o tym fakcie Wykonawcy i dokonania obrotu tymi produktami bez wymaganej koncesji, Zamawiający zobowiązuje się do zapłaty na rzecz Wykonawcy kary umownej w wysokości równej prawomocnej karze administracyjnej wymierzonej Wykonawcy przez Prezesa Urzędu Regulacji Energetyki wynoszącej, zgodnie z art. 56 ust.2h pkt 7 prawa energetycznego, nie mniej niż 50 tysięcy złotych a nie więcej niż 250 tysięcy złotych w związku z stwierdzeniem przez ten organ naruszenia przez Wykonawcę warunków udzielonych koncesji, lub naruszeniem przepisów powszechnie obowiązujących w zakresie obowiązku obrotu hurtowego paliwami ciekłymi tylko pomiędzy podmiotami posiadającymi właściwe koncesje.”</w:t>
      </w:r>
    </w:p>
    <w:p w14:paraId="23C0F793" w14:textId="77777777" w:rsidR="009914EB" w:rsidRPr="004A3D10" w:rsidRDefault="009914EB" w:rsidP="004A3D10">
      <w:pPr>
        <w:spacing w:after="0"/>
        <w:contextualSpacing/>
        <w:jc w:val="both"/>
        <w:rPr>
          <w:rFonts w:asciiTheme="majorHAnsi" w:hAnsiTheme="majorHAnsi" w:cstheme="majorHAnsi"/>
          <w:b/>
          <w:sz w:val="22"/>
        </w:rPr>
      </w:pPr>
    </w:p>
    <w:p w14:paraId="3CE6968C" w14:textId="77777777" w:rsidR="009914EB" w:rsidRPr="004A3D10" w:rsidRDefault="009914EB" w:rsidP="004A3D10">
      <w:pPr>
        <w:spacing w:after="0"/>
        <w:contextualSpacing/>
        <w:jc w:val="both"/>
        <w:rPr>
          <w:rFonts w:asciiTheme="majorHAnsi" w:hAnsiTheme="majorHAnsi" w:cstheme="majorHAnsi"/>
          <w:b/>
          <w:sz w:val="22"/>
        </w:rPr>
      </w:pPr>
      <w:r w:rsidRPr="004A3D10">
        <w:rPr>
          <w:rFonts w:asciiTheme="majorHAnsi" w:hAnsiTheme="majorHAnsi" w:cstheme="majorHAnsi"/>
          <w:b/>
          <w:sz w:val="22"/>
        </w:rPr>
        <w:t>Treść zapytania nr 7:</w:t>
      </w:r>
    </w:p>
    <w:p w14:paraId="752A5205" w14:textId="77777777" w:rsidR="009914EB" w:rsidRPr="004A3D10" w:rsidRDefault="009914EB" w:rsidP="004A3D10">
      <w:pPr>
        <w:spacing w:after="0"/>
        <w:contextualSpacing/>
        <w:jc w:val="both"/>
        <w:rPr>
          <w:rStyle w:val="FontStyle14"/>
          <w:rFonts w:asciiTheme="majorHAnsi" w:hAnsiTheme="majorHAnsi" w:cstheme="majorHAnsi"/>
          <w:sz w:val="22"/>
          <w:szCs w:val="22"/>
        </w:rPr>
      </w:pPr>
      <w:r w:rsidRPr="004A3D10">
        <w:rPr>
          <w:rStyle w:val="FontStyle14"/>
          <w:rFonts w:asciiTheme="majorHAnsi" w:hAnsiTheme="majorHAnsi" w:cstheme="majorHAnsi"/>
          <w:sz w:val="22"/>
          <w:szCs w:val="22"/>
        </w:rPr>
        <w:t>Czy Zamawiający posiada i okaże Wykonawcy aktualne decyzje UDT dopuszczające zbiorniki do eksploatacji, jeżeli zbiornik podlega pod UDT lub złoży stosowne oświadczenie odbiorcy, że zbiornik nie podlega UDT?</w:t>
      </w:r>
    </w:p>
    <w:p w14:paraId="73998FDC" w14:textId="77777777" w:rsidR="009914EB" w:rsidRPr="004A3D10" w:rsidRDefault="009914EB" w:rsidP="004A3D10">
      <w:pPr>
        <w:spacing w:after="0"/>
        <w:contextualSpacing/>
        <w:jc w:val="both"/>
        <w:rPr>
          <w:rStyle w:val="FontStyle14"/>
          <w:rFonts w:asciiTheme="majorHAnsi" w:hAnsiTheme="majorHAnsi" w:cstheme="majorHAnsi"/>
          <w:sz w:val="22"/>
          <w:szCs w:val="22"/>
        </w:rPr>
      </w:pPr>
    </w:p>
    <w:p w14:paraId="6530E979" w14:textId="77777777" w:rsidR="009914EB" w:rsidRPr="004A3D10" w:rsidRDefault="009914EB" w:rsidP="004A3D10">
      <w:pPr>
        <w:spacing w:after="0"/>
        <w:contextualSpacing/>
        <w:jc w:val="both"/>
        <w:rPr>
          <w:rFonts w:asciiTheme="majorHAnsi" w:hAnsiTheme="majorHAnsi" w:cstheme="majorHAnsi"/>
          <w:b/>
          <w:sz w:val="22"/>
        </w:rPr>
      </w:pPr>
      <w:r w:rsidRPr="004A3D10">
        <w:rPr>
          <w:rFonts w:asciiTheme="majorHAnsi" w:hAnsiTheme="majorHAnsi" w:cstheme="majorHAnsi"/>
          <w:b/>
          <w:sz w:val="22"/>
        </w:rPr>
        <w:t>Treść odpowiedzi na zapytanie nr 7:</w:t>
      </w:r>
    </w:p>
    <w:p w14:paraId="2079BF38" w14:textId="77777777" w:rsidR="009914EB" w:rsidRPr="004A3D10" w:rsidRDefault="0013344F" w:rsidP="004A3D10">
      <w:pPr>
        <w:contextualSpacing/>
        <w:jc w:val="both"/>
        <w:rPr>
          <w:rStyle w:val="FontStyle14"/>
          <w:rFonts w:asciiTheme="majorHAnsi" w:hAnsiTheme="majorHAnsi" w:cstheme="majorHAnsi"/>
          <w:sz w:val="22"/>
          <w:szCs w:val="22"/>
        </w:rPr>
      </w:pPr>
      <w:r w:rsidRPr="004A3D10">
        <w:rPr>
          <w:rStyle w:val="FontStyle14"/>
          <w:rFonts w:asciiTheme="majorHAnsi" w:hAnsiTheme="majorHAnsi" w:cstheme="majorHAnsi"/>
          <w:sz w:val="22"/>
          <w:szCs w:val="22"/>
        </w:rPr>
        <w:t>Zamawiający posiada i okaże Wykonawcy aktualne decyzje UDT dopuszczające zbiorniki do eksploatacji.</w:t>
      </w:r>
    </w:p>
    <w:p w14:paraId="79A98F46" w14:textId="77777777" w:rsidR="009914EB" w:rsidRPr="004A3D10" w:rsidRDefault="009914EB" w:rsidP="004A3D10">
      <w:pPr>
        <w:spacing w:after="0"/>
        <w:contextualSpacing/>
        <w:jc w:val="both"/>
        <w:rPr>
          <w:rFonts w:asciiTheme="majorHAnsi" w:hAnsiTheme="majorHAnsi" w:cstheme="majorHAnsi"/>
          <w:b/>
          <w:sz w:val="22"/>
        </w:rPr>
      </w:pPr>
      <w:r w:rsidRPr="004A3D10">
        <w:rPr>
          <w:rFonts w:asciiTheme="majorHAnsi" w:hAnsiTheme="majorHAnsi" w:cstheme="majorHAnsi"/>
          <w:b/>
          <w:sz w:val="22"/>
        </w:rPr>
        <w:t>Treść zapytania nr 8:</w:t>
      </w:r>
    </w:p>
    <w:p w14:paraId="78EA58A7" w14:textId="77777777" w:rsidR="009914EB" w:rsidRPr="004A3D10" w:rsidRDefault="009914EB" w:rsidP="004A3D10">
      <w:pPr>
        <w:pStyle w:val="Tekstpodstawowy2"/>
        <w:widowControl w:val="0"/>
        <w:autoSpaceDE w:val="0"/>
        <w:autoSpaceDN w:val="0"/>
        <w:adjustRightInd w:val="0"/>
        <w:spacing w:after="0" w:line="276" w:lineRule="auto"/>
        <w:contextualSpacing/>
        <w:jc w:val="both"/>
        <w:rPr>
          <w:rFonts w:asciiTheme="majorHAnsi" w:hAnsiTheme="majorHAnsi" w:cstheme="majorHAnsi"/>
          <w:bCs/>
          <w:sz w:val="22"/>
        </w:rPr>
      </w:pPr>
      <w:r w:rsidRPr="004A3D10">
        <w:rPr>
          <w:rFonts w:asciiTheme="majorHAnsi" w:hAnsiTheme="majorHAnsi" w:cstheme="majorHAnsi"/>
          <w:bCs/>
          <w:sz w:val="22"/>
        </w:rPr>
        <w:t>W związku z poprzednim pytaniem - Czy Zamawiający złoży oświadczenie, że jego zbiorniki spełniają wymagania techniczne, budowlane, ochrony środowiska i p.poż pod rygorem regresu cywilnoprawnego za podanie nieprawdy w przypadku kary ze strony Prezesa URE za naruszenie koncesji po stronie Wykonawcy za dostarczenie paliw do niesprawnej technicznie infrastruktury wraz z możliwością odmowy dostawy paliw w przypadku gdy Zamawiający odmówi podpisania takiego oświadczenia?</w:t>
      </w:r>
    </w:p>
    <w:p w14:paraId="35EB1901" w14:textId="77777777" w:rsidR="009914EB" w:rsidRPr="004A3D10" w:rsidRDefault="009914EB" w:rsidP="004A3D10">
      <w:pPr>
        <w:pStyle w:val="Tekstpodstawowy2"/>
        <w:widowControl w:val="0"/>
        <w:autoSpaceDE w:val="0"/>
        <w:autoSpaceDN w:val="0"/>
        <w:adjustRightInd w:val="0"/>
        <w:spacing w:after="0" w:line="276" w:lineRule="auto"/>
        <w:contextualSpacing/>
        <w:jc w:val="both"/>
        <w:rPr>
          <w:rFonts w:asciiTheme="majorHAnsi" w:hAnsiTheme="majorHAnsi" w:cstheme="majorHAnsi"/>
          <w:b/>
          <w:bCs/>
          <w:sz w:val="22"/>
        </w:rPr>
      </w:pPr>
      <w:r w:rsidRPr="004A3D10">
        <w:rPr>
          <w:rFonts w:asciiTheme="majorHAnsi" w:hAnsiTheme="majorHAnsi" w:cstheme="majorHAnsi"/>
          <w:b/>
          <w:bCs/>
          <w:sz w:val="22"/>
        </w:rPr>
        <w:lastRenderedPageBreak/>
        <w:t>Treść odpowiedzi na zapytanie nr 8:</w:t>
      </w:r>
    </w:p>
    <w:p w14:paraId="172B07A5" w14:textId="77777777" w:rsidR="009914EB" w:rsidRPr="004A3D10" w:rsidRDefault="00356C47" w:rsidP="004A3D10">
      <w:pPr>
        <w:spacing w:after="0"/>
        <w:contextualSpacing/>
        <w:jc w:val="both"/>
        <w:rPr>
          <w:rFonts w:asciiTheme="majorHAnsi" w:hAnsiTheme="majorHAnsi" w:cstheme="majorHAnsi"/>
          <w:sz w:val="22"/>
        </w:rPr>
      </w:pPr>
      <w:r w:rsidRPr="004A3D10">
        <w:rPr>
          <w:rFonts w:asciiTheme="majorHAnsi" w:hAnsiTheme="majorHAnsi" w:cstheme="majorHAnsi"/>
          <w:sz w:val="22"/>
        </w:rPr>
        <w:t>Zamawiający złoży oświadczenie, że jego zbiorniki spełniają wymagania techniczne, budowlane, ochrony środowiska i p.poż.</w:t>
      </w:r>
    </w:p>
    <w:p w14:paraId="68D0F4F8" w14:textId="77777777" w:rsidR="00356C47" w:rsidRPr="004A3D10" w:rsidRDefault="00356C47" w:rsidP="004A3D10">
      <w:pPr>
        <w:spacing w:after="0"/>
        <w:contextualSpacing/>
        <w:jc w:val="both"/>
        <w:rPr>
          <w:rFonts w:asciiTheme="majorHAnsi" w:hAnsiTheme="majorHAnsi" w:cstheme="majorHAnsi"/>
          <w:b/>
          <w:sz w:val="22"/>
        </w:rPr>
      </w:pPr>
    </w:p>
    <w:p w14:paraId="3352B87E" w14:textId="77777777" w:rsidR="009914EB" w:rsidRPr="004A3D10" w:rsidRDefault="009914EB" w:rsidP="004A3D10">
      <w:pPr>
        <w:spacing w:after="0"/>
        <w:contextualSpacing/>
        <w:jc w:val="both"/>
        <w:rPr>
          <w:rFonts w:asciiTheme="majorHAnsi" w:hAnsiTheme="majorHAnsi" w:cstheme="majorHAnsi"/>
          <w:b/>
          <w:sz w:val="22"/>
        </w:rPr>
      </w:pPr>
      <w:r w:rsidRPr="004A3D10">
        <w:rPr>
          <w:rFonts w:asciiTheme="majorHAnsi" w:hAnsiTheme="majorHAnsi" w:cstheme="majorHAnsi"/>
          <w:b/>
          <w:sz w:val="22"/>
        </w:rPr>
        <w:t>Treść zapytania nr 9:</w:t>
      </w:r>
    </w:p>
    <w:p w14:paraId="077C90EB" w14:textId="77777777" w:rsidR="009914EB" w:rsidRPr="004A3D10" w:rsidRDefault="009914EB" w:rsidP="004A3D10">
      <w:pPr>
        <w:spacing w:after="0"/>
        <w:contextualSpacing/>
        <w:jc w:val="both"/>
        <w:rPr>
          <w:rFonts w:asciiTheme="majorHAnsi" w:hAnsiTheme="majorHAnsi" w:cstheme="majorHAnsi"/>
          <w:sz w:val="22"/>
        </w:rPr>
      </w:pPr>
      <w:r w:rsidRPr="004A3D10">
        <w:rPr>
          <w:rFonts w:asciiTheme="majorHAnsi" w:hAnsiTheme="majorHAnsi" w:cstheme="majorHAnsi"/>
          <w:sz w:val="22"/>
        </w:rPr>
        <w:t>Czy zamawiający dopuszcza możliwość późniejszego dostarczania świadectwa zgodności do każdej dostawy  poprzez jego przesłanie na adres e-mail w dniu dostawy lub w następnym dniu po dostawie?</w:t>
      </w:r>
    </w:p>
    <w:p w14:paraId="50D0445D" w14:textId="77777777" w:rsidR="009914EB" w:rsidRPr="004A3D10" w:rsidRDefault="009914EB" w:rsidP="004A3D10">
      <w:pPr>
        <w:spacing w:after="0"/>
        <w:contextualSpacing/>
        <w:rPr>
          <w:rFonts w:asciiTheme="majorHAnsi" w:hAnsiTheme="majorHAnsi" w:cstheme="majorHAnsi"/>
          <w:sz w:val="22"/>
        </w:rPr>
      </w:pPr>
    </w:p>
    <w:p w14:paraId="60DB7814" w14:textId="77777777" w:rsidR="009914EB" w:rsidRPr="004A3D10" w:rsidRDefault="009914EB" w:rsidP="004A3D10">
      <w:pPr>
        <w:spacing w:after="0"/>
        <w:contextualSpacing/>
        <w:jc w:val="both"/>
        <w:rPr>
          <w:rFonts w:asciiTheme="majorHAnsi" w:eastAsia="Calibri" w:hAnsiTheme="majorHAnsi" w:cstheme="majorHAnsi"/>
          <w:b/>
          <w:sz w:val="22"/>
        </w:rPr>
      </w:pPr>
      <w:r w:rsidRPr="004A3D10">
        <w:rPr>
          <w:rFonts w:asciiTheme="majorHAnsi" w:eastAsia="Calibri" w:hAnsiTheme="majorHAnsi" w:cstheme="majorHAnsi"/>
          <w:b/>
          <w:sz w:val="22"/>
        </w:rPr>
        <w:t>Treść odpowiedzi na zapytanie nr 9:</w:t>
      </w:r>
    </w:p>
    <w:p w14:paraId="5E9A7E5E" w14:textId="77777777" w:rsidR="009914EB" w:rsidRPr="004A3D10" w:rsidRDefault="00356C47" w:rsidP="004A3D10">
      <w:pPr>
        <w:pStyle w:val="Tekstpodstawowy2"/>
        <w:widowControl w:val="0"/>
        <w:autoSpaceDE w:val="0"/>
        <w:autoSpaceDN w:val="0"/>
        <w:adjustRightInd w:val="0"/>
        <w:spacing w:after="0" w:line="276" w:lineRule="auto"/>
        <w:contextualSpacing/>
        <w:jc w:val="both"/>
        <w:rPr>
          <w:rFonts w:asciiTheme="majorHAnsi" w:hAnsiTheme="majorHAnsi" w:cstheme="majorHAnsi"/>
          <w:bCs/>
          <w:sz w:val="22"/>
        </w:rPr>
      </w:pPr>
      <w:r w:rsidRPr="004A3D10">
        <w:rPr>
          <w:rFonts w:asciiTheme="majorHAnsi" w:hAnsiTheme="majorHAnsi" w:cstheme="majorHAnsi"/>
          <w:bCs/>
          <w:sz w:val="22"/>
        </w:rPr>
        <w:t>Zamawiający nie dopuszcza możliwości późniejszego dostarczenia świadectwa zgodności do każdej dostawy  poprzez jego przesłanie na adres e-mail w dniu dostawy lub w następnym dniu po dostawie.</w:t>
      </w:r>
    </w:p>
    <w:p w14:paraId="67EEB396" w14:textId="77777777" w:rsidR="009914EB" w:rsidRPr="004A3D10" w:rsidRDefault="009914EB" w:rsidP="004A3D10">
      <w:pPr>
        <w:spacing w:after="0"/>
        <w:contextualSpacing/>
        <w:rPr>
          <w:rFonts w:asciiTheme="majorHAnsi" w:hAnsiTheme="majorHAnsi" w:cstheme="majorHAnsi"/>
          <w:sz w:val="22"/>
        </w:rPr>
      </w:pPr>
    </w:p>
    <w:p w14:paraId="4B6C80B8" w14:textId="77777777" w:rsidR="009914EB" w:rsidRPr="004A3D10" w:rsidRDefault="009914EB" w:rsidP="004A3D10">
      <w:pPr>
        <w:spacing w:after="0"/>
        <w:contextualSpacing/>
        <w:jc w:val="both"/>
        <w:rPr>
          <w:rFonts w:asciiTheme="majorHAnsi" w:hAnsiTheme="majorHAnsi" w:cstheme="majorHAnsi"/>
          <w:b/>
          <w:sz w:val="22"/>
        </w:rPr>
      </w:pPr>
      <w:r w:rsidRPr="004A3D10">
        <w:rPr>
          <w:rFonts w:asciiTheme="majorHAnsi" w:hAnsiTheme="majorHAnsi" w:cstheme="majorHAnsi"/>
          <w:b/>
          <w:sz w:val="22"/>
        </w:rPr>
        <w:t>Treść zapytania nr 10:</w:t>
      </w:r>
    </w:p>
    <w:p w14:paraId="1C92FD05" w14:textId="77777777" w:rsidR="009914EB" w:rsidRPr="004A3D10" w:rsidRDefault="009914EB" w:rsidP="004A3D10">
      <w:pPr>
        <w:pStyle w:val="Tekstpodstawowy2"/>
        <w:widowControl w:val="0"/>
        <w:autoSpaceDE w:val="0"/>
        <w:autoSpaceDN w:val="0"/>
        <w:adjustRightInd w:val="0"/>
        <w:spacing w:after="0" w:line="276" w:lineRule="auto"/>
        <w:contextualSpacing/>
        <w:jc w:val="both"/>
        <w:rPr>
          <w:rFonts w:asciiTheme="majorHAnsi" w:hAnsiTheme="majorHAnsi" w:cstheme="majorHAnsi"/>
          <w:bCs/>
          <w:sz w:val="22"/>
        </w:rPr>
      </w:pPr>
      <w:r w:rsidRPr="004A3D10">
        <w:rPr>
          <w:rFonts w:asciiTheme="majorHAnsi" w:hAnsiTheme="majorHAnsi" w:cstheme="majorHAnsi"/>
          <w:bCs/>
          <w:sz w:val="22"/>
        </w:rPr>
        <w:t>Prosimy o potwierdzenie, że Rozporządzenie  Ministra Energii z dnia 14 kwietnia 2016 r. w sprawie wymagań jakościowych dla gazu skroplonego LPG (</w:t>
      </w:r>
      <w:proofErr w:type="spellStart"/>
      <w:r w:rsidRPr="004A3D10">
        <w:rPr>
          <w:rFonts w:asciiTheme="majorHAnsi" w:hAnsiTheme="majorHAnsi" w:cstheme="majorHAnsi"/>
          <w:bCs/>
          <w:sz w:val="22"/>
        </w:rPr>
        <w:t>Dz.u</w:t>
      </w:r>
      <w:proofErr w:type="spellEnd"/>
      <w:r w:rsidRPr="004A3D10">
        <w:rPr>
          <w:rFonts w:asciiTheme="majorHAnsi" w:hAnsiTheme="majorHAnsi" w:cstheme="majorHAnsi"/>
          <w:bCs/>
          <w:sz w:val="22"/>
        </w:rPr>
        <w:t>. 2016 poz. 540) jako powszechnie obowiązujący akt prawny ma znaczenie nadrzędne nad Polską Normą dla oceny spełniania wymagań jakościowych LPG i dla oceny spełniania wymogów jakościowych będzie brane pod uwagę tylko to rozporządzenie? Wynika to z tego, że wymagania tej normy PN-EN 589:2019-04 są bardziej restrykcyjne od wymagań RME i nie są obowiązujące, jako obligatoryjne do stosowania w Polsce.</w:t>
      </w:r>
    </w:p>
    <w:p w14:paraId="4E016B0D" w14:textId="77777777" w:rsidR="009914EB" w:rsidRPr="004A3D10" w:rsidRDefault="009914EB" w:rsidP="004A3D10">
      <w:pPr>
        <w:pStyle w:val="Tekstpodstawowy2"/>
        <w:widowControl w:val="0"/>
        <w:autoSpaceDE w:val="0"/>
        <w:autoSpaceDN w:val="0"/>
        <w:adjustRightInd w:val="0"/>
        <w:spacing w:after="0" w:line="276" w:lineRule="auto"/>
        <w:contextualSpacing/>
        <w:jc w:val="both"/>
        <w:rPr>
          <w:rFonts w:asciiTheme="majorHAnsi" w:hAnsiTheme="majorHAnsi" w:cstheme="majorHAnsi"/>
          <w:b/>
          <w:bCs/>
          <w:sz w:val="22"/>
        </w:rPr>
      </w:pPr>
    </w:p>
    <w:p w14:paraId="2774C171" w14:textId="77777777" w:rsidR="009914EB" w:rsidRPr="004A3D10" w:rsidRDefault="009914EB" w:rsidP="004A3D10">
      <w:pPr>
        <w:pStyle w:val="Tekstpodstawowy2"/>
        <w:widowControl w:val="0"/>
        <w:autoSpaceDE w:val="0"/>
        <w:autoSpaceDN w:val="0"/>
        <w:adjustRightInd w:val="0"/>
        <w:spacing w:after="0" w:line="276" w:lineRule="auto"/>
        <w:contextualSpacing/>
        <w:jc w:val="both"/>
        <w:rPr>
          <w:rFonts w:asciiTheme="majorHAnsi" w:hAnsiTheme="majorHAnsi" w:cstheme="majorHAnsi"/>
          <w:b/>
          <w:bCs/>
          <w:sz w:val="22"/>
        </w:rPr>
      </w:pPr>
      <w:r w:rsidRPr="004A3D10">
        <w:rPr>
          <w:rFonts w:asciiTheme="majorHAnsi" w:hAnsiTheme="majorHAnsi" w:cstheme="majorHAnsi"/>
          <w:b/>
          <w:bCs/>
          <w:sz w:val="22"/>
        </w:rPr>
        <w:t>Treść odpowiedzi na zapytanie nr 10:</w:t>
      </w:r>
    </w:p>
    <w:p w14:paraId="452DDF39" w14:textId="53C2EBFB" w:rsidR="009914EB" w:rsidRPr="004A3D10" w:rsidRDefault="00C94BF8" w:rsidP="004A3D10">
      <w:pPr>
        <w:spacing w:after="0"/>
        <w:contextualSpacing/>
        <w:jc w:val="both"/>
        <w:rPr>
          <w:rFonts w:asciiTheme="majorHAnsi" w:hAnsiTheme="majorHAnsi" w:cstheme="majorHAnsi"/>
          <w:bCs/>
          <w:sz w:val="22"/>
        </w:rPr>
      </w:pPr>
      <w:r w:rsidRPr="004A3D10">
        <w:rPr>
          <w:rFonts w:asciiTheme="majorHAnsi" w:hAnsiTheme="majorHAnsi" w:cstheme="majorHAnsi"/>
          <w:bCs/>
          <w:sz w:val="22"/>
        </w:rPr>
        <w:t>Zamawiający potwierdza, że Rozporządzenie  Ministra Energii z dnia 14 kwietnia 2016 r. w sprawie wymagań jakościowych dla gazu skroplonego LPG (</w:t>
      </w:r>
      <w:proofErr w:type="spellStart"/>
      <w:r w:rsidRPr="004A3D10">
        <w:rPr>
          <w:rFonts w:asciiTheme="majorHAnsi" w:hAnsiTheme="majorHAnsi" w:cstheme="majorHAnsi"/>
          <w:bCs/>
          <w:sz w:val="22"/>
        </w:rPr>
        <w:t>Dz.u</w:t>
      </w:r>
      <w:proofErr w:type="spellEnd"/>
      <w:r w:rsidRPr="004A3D10">
        <w:rPr>
          <w:rFonts w:asciiTheme="majorHAnsi" w:hAnsiTheme="majorHAnsi" w:cstheme="majorHAnsi"/>
          <w:bCs/>
          <w:sz w:val="22"/>
        </w:rPr>
        <w:t xml:space="preserve">. 2016 poz. 540) jako powszechnie obowiązujący akt prawny ma znaczenie nadrzędne nad Polską Normą dla oceny spełniania wymagań jakościowych LPG. </w:t>
      </w:r>
    </w:p>
    <w:p w14:paraId="0BD95903" w14:textId="77777777" w:rsidR="009914EB" w:rsidRPr="004A3D10" w:rsidRDefault="009914EB" w:rsidP="004A3D10">
      <w:pPr>
        <w:spacing w:after="0"/>
        <w:contextualSpacing/>
        <w:jc w:val="both"/>
        <w:rPr>
          <w:rFonts w:asciiTheme="majorHAnsi" w:hAnsiTheme="majorHAnsi" w:cstheme="majorHAnsi"/>
          <w:bCs/>
          <w:sz w:val="22"/>
        </w:rPr>
      </w:pPr>
    </w:p>
    <w:p w14:paraId="2C38909F" w14:textId="77777777" w:rsidR="009914EB" w:rsidRPr="004A3D10" w:rsidRDefault="009914EB" w:rsidP="004A3D10">
      <w:pPr>
        <w:spacing w:after="0"/>
        <w:contextualSpacing/>
        <w:jc w:val="both"/>
        <w:rPr>
          <w:rFonts w:asciiTheme="majorHAnsi" w:hAnsiTheme="majorHAnsi" w:cstheme="majorHAnsi"/>
          <w:b/>
          <w:sz w:val="22"/>
        </w:rPr>
      </w:pPr>
      <w:r w:rsidRPr="004A3D10">
        <w:rPr>
          <w:rFonts w:asciiTheme="majorHAnsi" w:hAnsiTheme="majorHAnsi" w:cstheme="majorHAnsi"/>
          <w:b/>
          <w:sz w:val="22"/>
        </w:rPr>
        <w:t>Treść zapytania nr 11:</w:t>
      </w:r>
    </w:p>
    <w:p w14:paraId="1110F703" w14:textId="5FD4DD7D" w:rsidR="009914EB" w:rsidRPr="004A3D10" w:rsidRDefault="009914EB" w:rsidP="004A3D10">
      <w:pPr>
        <w:spacing w:after="0"/>
        <w:contextualSpacing/>
        <w:jc w:val="both"/>
        <w:rPr>
          <w:rFonts w:asciiTheme="majorHAnsi" w:hAnsiTheme="majorHAnsi" w:cstheme="majorHAnsi"/>
          <w:sz w:val="22"/>
        </w:rPr>
      </w:pPr>
      <w:r w:rsidRPr="004A3D10">
        <w:rPr>
          <w:rFonts w:asciiTheme="majorHAnsi" w:hAnsiTheme="majorHAnsi" w:cstheme="majorHAnsi"/>
          <w:sz w:val="22"/>
        </w:rPr>
        <w:t xml:space="preserve">Dot. pkt 2 lit. c) Szczegółowego przedmiotu zamówienia. Wymagania jakościowe gazu skroplonego LPG określone są w Rozporządzeniu Ministra Energii z dnia 14.04.2016r w sprawie wymagań jakościowych dla gazu skroplonego (LPG) (Dz.U. z 2016 r., poz. 540 ), które jest nadrzędne w stosunku do normy PN-EN 589 i takie wymagania zobowiązany jest Wykonawca spełnić. W związku z powyższym prosimy o wykreślenie z umowy oraz </w:t>
      </w:r>
      <w:r w:rsidR="00534EAA" w:rsidRPr="004A3D10">
        <w:rPr>
          <w:rFonts w:asciiTheme="majorHAnsi" w:hAnsiTheme="majorHAnsi" w:cstheme="majorHAnsi"/>
          <w:sz w:val="22"/>
        </w:rPr>
        <w:t>SWZ</w:t>
      </w:r>
      <w:r w:rsidRPr="004A3D10">
        <w:rPr>
          <w:rFonts w:asciiTheme="majorHAnsi" w:hAnsiTheme="majorHAnsi" w:cstheme="majorHAnsi"/>
          <w:sz w:val="22"/>
        </w:rPr>
        <w:t xml:space="preserve"> w części dot. opisu przedmiotu zamówienia zapisów dot. konieczności spełnienia przez Wykonawcę wymagań normy PN-EN 589:2019-04</w:t>
      </w:r>
    </w:p>
    <w:p w14:paraId="52E0D9FF" w14:textId="77777777" w:rsidR="009914EB" w:rsidRPr="004A3D10" w:rsidRDefault="009914EB" w:rsidP="004A3D10">
      <w:pPr>
        <w:pStyle w:val="Tekstpodstawowy2"/>
        <w:widowControl w:val="0"/>
        <w:autoSpaceDE w:val="0"/>
        <w:autoSpaceDN w:val="0"/>
        <w:adjustRightInd w:val="0"/>
        <w:spacing w:after="0" w:line="276" w:lineRule="auto"/>
        <w:contextualSpacing/>
        <w:jc w:val="both"/>
        <w:rPr>
          <w:rFonts w:asciiTheme="majorHAnsi" w:hAnsiTheme="majorHAnsi" w:cstheme="majorHAnsi"/>
          <w:b/>
          <w:bCs/>
          <w:sz w:val="22"/>
        </w:rPr>
      </w:pPr>
    </w:p>
    <w:p w14:paraId="1717F66A" w14:textId="77777777" w:rsidR="009914EB" w:rsidRPr="004A3D10" w:rsidRDefault="009914EB" w:rsidP="004A3D10">
      <w:pPr>
        <w:pStyle w:val="Tekstpodstawowy2"/>
        <w:widowControl w:val="0"/>
        <w:autoSpaceDE w:val="0"/>
        <w:autoSpaceDN w:val="0"/>
        <w:adjustRightInd w:val="0"/>
        <w:spacing w:after="0" w:line="276" w:lineRule="auto"/>
        <w:contextualSpacing/>
        <w:jc w:val="both"/>
        <w:rPr>
          <w:rFonts w:asciiTheme="majorHAnsi" w:hAnsiTheme="majorHAnsi" w:cstheme="majorHAnsi"/>
          <w:b/>
          <w:bCs/>
          <w:sz w:val="22"/>
        </w:rPr>
      </w:pPr>
      <w:r w:rsidRPr="004A3D10">
        <w:rPr>
          <w:rFonts w:asciiTheme="majorHAnsi" w:hAnsiTheme="majorHAnsi" w:cstheme="majorHAnsi"/>
          <w:b/>
          <w:bCs/>
          <w:sz w:val="22"/>
        </w:rPr>
        <w:t>Treść odpowiedzi na zapytanie nr 11:</w:t>
      </w:r>
    </w:p>
    <w:p w14:paraId="6A258F89" w14:textId="2DCD2403" w:rsidR="008019D5" w:rsidRPr="004A3D10" w:rsidRDefault="008019D5" w:rsidP="004A3D10">
      <w:pPr>
        <w:spacing w:after="0"/>
        <w:contextualSpacing/>
        <w:jc w:val="both"/>
        <w:rPr>
          <w:rFonts w:asciiTheme="majorHAnsi" w:hAnsiTheme="majorHAnsi" w:cstheme="majorHAnsi"/>
          <w:sz w:val="22"/>
        </w:rPr>
      </w:pPr>
      <w:r w:rsidRPr="004A3D10">
        <w:rPr>
          <w:rFonts w:asciiTheme="majorHAnsi" w:hAnsiTheme="majorHAnsi" w:cstheme="majorHAnsi"/>
          <w:sz w:val="22"/>
        </w:rPr>
        <w:t xml:space="preserve">Zamawiający działając zgodnie z art. </w:t>
      </w:r>
      <w:r w:rsidR="001C6C22" w:rsidRPr="004A3D10">
        <w:rPr>
          <w:rFonts w:asciiTheme="majorHAnsi" w:hAnsiTheme="majorHAnsi" w:cstheme="majorHAnsi"/>
          <w:sz w:val="22"/>
        </w:rPr>
        <w:t xml:space="preserve">137 ust 1 </w:t>
      </w:r>
      <w:r w:rsidRPr="004A3D10">
        <w:rPr>
          <w:rFonts w:asciiTheme="majorHAnsi" w:hAnsiTheme="majorHAnsi" w:cstheme="majorHAnsi"/>
          <w:sz w:val="22"/>
        </w:rPr>
        <w:t>ustawy Prawo zamówień Public</w:t>
      </w:r>
      <w:r w:rsidR="003B46F7" w:rsidRPr="004A3D10">
        <w:rPr>
          <w:rFonts w:asciiTheme="majorHAnsi" w:hAnsiTheme="majorHAnsi" w:cstheme="majorHAnsi"/>
          <w:sz w:val="22"/>
        </w:rPr>
        <w:t>znych (</w:t>
      </w:r>
      <w:proofErr w:type="spellStart"/>
      <w:r w:rsidR="003B46F7" w:rsidRPr="004A3D10">
        <w:rPr>
          <w:rFonts w:asciiTheme="majorHAnsi" w:hAnsiTheme="majorHAnsi" w:cstheme="majorHAnsi"/>
          <w:sz w:val="22"/>
        </w:rPr>
        <w:t>t.j</w:t>
      </w:r>
      <w:proofErr w:type="spellEnd"/>
      <w:r w:rsidR="003B46F7" w:rsidRPr="004A3D10">
        <w:rPr>
          <w:rFonts w:asciiTheme="majorHAnsi" w:hAnsiTheme="majorHAnsi" w:cstheme="majorHAnsi"/>
          <w:sz w:val="22"/>
        </w:rPr>
        <w:t>. Dz. U. z 2019, poz. 2019 ze zm.)</w:t>
      </w:r>
      <w:r w:rsidRPr="004A3D10">
        <w:rPr>
          <w:rFonts w:asciiTheme="majorHAnsi" w:hAnsiTheme="majorHAnsi" w:cstheme="majorHAnsi"/>
          <w:sz w:val="22"/>
        </w:rPr>
        <w:t xml:space="preserve"> modyfikuje treść pkt 2 </w:t>
      </w:r>
      <w:r w:rsidR="009C555E" w:rsidRPr="004A3D10">
        <w:rPr>
          <w:rFonts w:asciiTheme="majorHAnsi" w:hAnsiTheme="majorHAnsi" w:cstheme="majorHAnsi"/>
          <w:sz w:val="22"/>
        </w:rPr>
        <w:t>załącznika nr 1 do S</w:t>
      </w:r>
      <w:r w:rsidRPr="004A3D10">
        <w:rPr>
          <w:rFonts w:asciiTheme="majorHAnsi" w:hAnsiTheme="majorHAnsi" w:cstheme="majorHAnsi"/>
          <w:sz w:val="22"/>
        </w:rPr>
        <w:t>WZ tj. wymagania dla przedmiotu zamówienia.</w:t>
      </w:r>
    </w:p>
    <w:p w14:paraId="3E006970" w14:textId="77777777" w:rsidR="008019D5" w:rsidRPr="004A3D10" w:rsidRDefault="008019D5" w:rsidP="004A3D10">
      <w:pPr>
        <w:spacing w:after="0"/>
        <w:contextualSpacing/>
        <w:jc w:val="both"/>
        <w:rPr>
          <w:rFonts w:asciiTheme="majorHAnsi" w:hAnsiTheme="majorHAnsi" w:cstheme="majorHAnsi"/>
          <w:sz w:val="22"/>
        </w:rPr>
      </w:pPr>
    </w:p>
    <w:p w14:paraId="30D9D264" w14:textId="5D9C5BB4" w:rsidR="008019D5" w:rsidRPr="004A3D10" w:rsidRDefault="008019D5" w:rsidP="004A3D10">
      <w:pPr>
        <w:spacing w:after="0"/>
        <w:contextualSpacing/>
        <w:jc w:val="both"/>
        <w:rPr>
          <w:rFonts w:asciiTheme="majorHAnsi" w:hAnsiTheme="majorHAnsi" w:cstheme="majorHAnsi"/>
          <w:b/>
          <w:sz w:val="22"/>
        </w:rPr>
      </w:pPr>
      <w:r w:rsidRPr="004A3D10">
        <w:rPr>
          <w:rFonts w:asciiTheme="majorHAnsi" w:hAnsiTheme="majorHAnsi" w:cstheme="majorHAnsi"/>
          <w:b/>
          <w:sz w:val="22"/>
        </w:rPr>
        <w:t xml:space="preserve">W pkt 2 </w:t>
      </w:r>
      <w:r w:rsidR="001C6C22" w:rsidRPr="004A3D10">
        <w:rPr>
          <w:rFonts w:asciiTheme="majorHAnsi" w:hAnsiTheme="majorHAnsi" w:cstheme="majorHAnsi"/>
          <w:b/>
          <w:sz w:val="22"/>
        </w:rPr>
        <w:t xml:space="preserve">załącznika nr 1 do SWZ </w:t>
      </w:r>
      <w:r w:rsidRPr="004A3D10">
        <w:rPr>
          <w:rFonts w:asciiTheme="majorHAnsi" w:hAnsiTheme="majorHAnsi" w:cstheme="majorHAnsi"/>
          <w:b/>
          <w:sz w:val="22"/>
        </w:rPr>
        <w:t>jest:</w:t>
      </w:r>
    </w:p>
    <w:p w14:paraId="2F6924F7" w14:textId="77777777" w:rsidR="008019D5" w:rsidRPr="004A3D10" w:rsidRDefault="008019D5" w:rsidP="004A3D10">
      <w:pPr>
        <w:spacing w:after="0"/>
        <w:contextualSpacing/>
        <w:jc w:val="both"/>
        <w:rPr>
          <w:rFonts w:asciiTheme="majorHAnsi" w:hAnsiTheme="majorHAnsi" w:cstheme="majorHAnsi"/>
          <w:sz w:val="22"/>
        </w:rPr>
      </w:pPr>
      <w:r w:rsidRPr="004A3D10">
        <w:rPr>
          <w:rFonts w:asciiTheme="majorHAnsi" w:hAnsiTheme="majorHAnsi" w:cstheme="majorHAnsi"/>
          <w:sz w:val="22"/>
        </w:rPr>
        <w:t>(…)</w:t>
      </w:r>
    </w:p>
    <w:p w14:paraId="18F8557B" w14:textId="77777777" w:rsidR="008019D5" w:rsidRPr="004A3D10" w:rsidRDefault="008019D5" w:rsidP="004A3D10">
      <w:pPr>
        <w:spacing w:after="0"/>
        <w:contextualSpacing/>
        <w:jc w:val="both"/>
        <w:rPr>
          <w:rFonts w:asciiTheme="majorHAnsi" w:hAnsiTheme="majorHAnsi" w:cstheme="majorHAnsi"/>
          <w:bCs/>
          <w:sz w:val="22"/>
        </w:rPr>
      </w:pPr>
      <w:r w:rsidRPr="004A3D10">
        <w:rPr>
          <w:rFonts w:asciiTheme="majorHAnsi" w:hAnsiTheme="majorHAnsi" w:cstheme="majorHAnsi"/>
          <w:bCs/>
          <w:sz w:val="22"/>
        </w:rPr>
        <w:t>Oferowany przez Wykonawcę gaz płynny LPG musi spełniać parametry określone wymaganiami prawnymi obowiązującymi w Polsce:</w:t>
      </w:r>
    </w:p>
    <w:p w14:paraId="09F40722" w14:textId="77777777" w:rsidR="008019D5" w:rsidRPr="004A3D10" w:rsidRDefault="008019D5" w:rsidP="004A3D10">
      <w:pPr>
        <w:numPr>
          <w:ilvl w:val="0"/>
          <w:numId w:val="4"/>
        </w:numPr>
        <w:spacing w:after="0"/>
        <w:contextualSpacing/>
        <w:jc w:val="both"/>
        <w:rPr>
          <w:rFonts w:asciiTheme="majorHAnsi" w:hAnsiTheme="majorHAnsi" w:cstheme="majorHAnsi"/>
          <w:sz w:val="22"/>
        </w:rPr>
      </w:pPr>
      <w:r w:rsidRPr="004A3D10">
        <w:rPr>
          <w:rFonts w:asciiTheme="majorHAnsi" w:hAnsiTheme="majorHAnsi" w:cstheme="majorHAnsi"/>
          <w:sz w:val="22"/>
        </w:rPr>
        <w:t>Rozporządzenie Ministra Energii z dnia 14 kwietnia 2016 roku w sprawie wymagań jakościowych dla gazu skroplonego (LPG) (Dz.U. 2016., poz. 540).</w:t>
      </w:r>
    </w:p>
    <w:p w14:paraId="71C266B6" w14:textId="77777777" w:rsidR="008019D5" w:rsidRPr="004A3D10" w:rsidRDefault="008019D5" w:rsidP="004A3D10">
      <w:pPr>
        <w:numPr>
          <w:ilvl w:val="0"/>
          <w:numId w:val="4"/>
        </w:numPr>
        <w:spacing w:after="0"/>
        <w:contextualSpacing/>
        <w:jc w:val="both"/>
        <w:rPr>
          <w:rFonts w:asciiTheme="majorHAnsi" w:hAnsiTheme="majorHAnsi" w:cstheme="majorHAnsi"/>
          <w:bCs/>
          <w:sz w:val="22"/>
        </w:rPr>
      </w:pPr>
      <w:r w:rsidRPr="004A3D10">
        <w:rPr>
          <w:rFonts w:asciiTheme="majorHAnsi" w:hAnsiTheme="majorHAnsi" w:cstheme="majorHAnsi"/>
          <w:sz w:val="22"/>
        </w:rPr>
        <w:t>Rozporządzenie Ministra Klimatu z dnia 7 sierpnia 2020 r. zmieniające rozporządzenie w sprawie szczegółowego wykazu paliw ciekłych, których wytwarzanie, magazynowanie lub przeładunek, przesyłanie lub dystrybucja, obrót, w tym obrót z zagranicą, wymaga koncesji oraz których przywóz wymaga wpisu do rejestru podmiotów przywożących (</w:t>
      </w:r>
      <w:r w:rsidRPr="004A3D10">
        <w:rPr>
          <w:rFonts w:asciiTheme="majorHAnsi" w:hAnsiTheme="majorHAnsi" w:cstheme="majorHAnsi"/>
          <w:bCs/>
          <w:sz w:val="22"/>
        </w:rPr>
        <w:t>Dz.U. 2020 poz. 1431)</w:t>
      </w:r>
    </w:p>
    <w:p w14:paraId="49EB3945" w14:textId="77777777" w:rsidR="008019D5" w:rsidRPr="004A3D10" w:rsidRDefault="008019D5" w:rsidP="004A3D10">
      <w:pPr>
        <w:numPr>
          <w:ilvl w:val="0"/>
          <w:numId w:val="5"/>
        </w:numPr>
        <w:spacing w:after="0"/>
        <w:contextualSpacing/>
        <w:jc w:val="both"/>
        <w:rPr>
          <w:rFonts w:asciiTheme="majorHAnsi" w:hAnsiTheme="majorHAnsi" w:cstheme="majorHAnsi"/>
          <w:sz w:val="22"/>
        </w:rPr>
      </w:pPr>
      <w:r w:rsidRPr="004A3D10">
        <w:rPr>
          <w:rFonts w:asciiTheme="majorHAnsi" w:hAnsiTheme="majorHAnsi" w:cstheme="majorHAnsi"/>
          <w:sz w:val="22"/>
        </w:rPr>
        <w:lastRenderedPageBreak/>
        <w:t>gaz płynny LPG o kodach CN: 2711 12, 2711 13, 2711 19 00.</w:t>
      </w:r>
    </w:p>
    <w:p w14:paraId="6000EE4C" w14:textId="77777777" w:rsidR="008019D5" w:rsidRPr="004A3D10" w:rsidRDefault="008019D5" w:rsidP="004A3D10">
      <w:pPr>
        <w:numPr>
          <w:ilvl w:val="0"/>
          <w:numId w:val="4"/>
        </w:numPr>
        <w:spacing w:after="0"/>
        <w:contextualSpacing/>
        <w:jc w:val="both"/>
        <w:rPr>
          <w:rFonts w:asciiTheme="majorHAnsi" w:hAnsiTheme="majorHAnsi" w:cstheme="majorHAnsi"/>
          <w:sz w:val="22"/>
        </w:rPr>
      </w:pPr>
      <w:r w:rsidRPr="004A3D10">
        <w:rPr>
          <w:rFonts w:asciiTheme="majorHAnsi" w:hAnsiTheme="majorHAnsi" w:cstheme="majorHAnsi"/>
          <w:sz w:val="22"/>
        </w:rPr>
        <w:t>PN-EN 589:2019-04</w:t>
      </w:r>
    </w:p>
    <w:p w14:paraId="0D54EDC5" w14:textId="77777777" w:rsidR="009914EB" w:rsidRPr="004A3D10" w:rsidRDefault="009914EB" w:rsidP="004A3D10">
      <w:pPr>
        <w:spacing w:after="0"/>
        <w:contextualSpacing/>
        <w:jc w:val="both"/>
        <w:rPr>
          <w:rFonts w:asciiTheme="majorHAnsi" w:hAnsiTheme="majorHAnsi" w:cstheme="majorHAnsi"/>
          <w:sz w:val="22"/>
        </w:rPr>
      </w:pPr>
    </w:p>
    <w:p w14:paraId="4AEC1660" w14:textId="5DDD96BF" w:rsidR="008019D5" w:rsidRPr="004A3D10" w:rsidRDefault="001C6C22" w:rsidP="004A3D10">
      <w:pPr>
        <w:spacing w:after="0"/>
        <w:contextualSpacing/>
        <w:jc w:val="both"/>
        <w:rPr>
          <w:rFonts w:asciiTheme="majorHAnsi" w:hAnsiTheme="majorHAnsi" w:cstheme="majorHAnsi"/>
          <w:b/>
          <w:sz w:val="22"/>
        </w:rPr>
      </w:pPr>
      <w:r w:rsidRPr="004A3D10">
        <w:rPr>
          <w:rFonts w:asciiTheme="majorHAnsi" w:hAnsiTheme="majorHAnsi" w:cstheme="majorHAnsi"/>
          <w:b/>
          <w:sz w:val="22"/>
        </w:rPr>
        <w:t>P</w:t>
      </w:r>
      <w:r w:rsidR="008019D5" w:rsidRPr="004A3D10">
        <w:rPr>
          <w:rFonts w:asciiTheme="majorHAnsi" w:hAnsiTheme="majorHAnsi" w:cstheme="majorHAnsi"/>
          <w:b/>
          <w:sz w:val="22"/>
        </w:rPr>
        <w:t>kt</w:t>
      </w:r>
      <w:r w:rsidRPr="004A3D10">
        <w:rPr>
          <w:rFonts w:asciiTheme="majorHAnsi" w:hAnsiTheme="majorHAnsi" w:cstheme="majorHAnsi"/>
          <w:b/>
          <w:sz w:val="22"/>
        </w:rPr>
        <w:t xml:space="preserve"> 2 załącznika nr 1 do SWZ</w:t>
      </w:r>
      <w:r w:rsidR="008019D5" w:rsidRPr="004A3D10">
        <w:rPr>
          <w:rFonts w:asciiTheme="majorHAnsi" w:hAnsiTheme="majorHAnsi" w:cstheme="majorHAnsi"/>
          <w:b/>
          <w:sz w:val="22"/>
        </w:rPr>
        <w:t xml:space="preserve"> otrzymuje brzmienie:</w:t>
      </w:r>
    </w:p>
    <w:p w14:paraId="5E233FA8" w14:textId="19F422A4" w:rsidR="008019D5" w:rsidRPr="004A3D10" w:rsidRDefault="008019D5" w:rsidP="004A3D10">
      <w:pPr>
        <w:spacing w:after="0"/>
        <w:contextualSpacing/>
        <w:jc w:val="both"/>
        <w:rPr>
          <w:rFonts w:asciiTheme="majorHAnsi" w:hAnsiTheme="majorHAnsi" w:cstheme="majorHAnsi"/>
          <w:sz w:val="22"/>
        </w:rPr>
      </w:pPr>
      <w:r w:rsidRPr="004A3D10">
        <w:rPr>
          <w:rFonts w:asciiTheme="majorHAnsi" w:hAnsiTheme="majorHAnsi" w:cstheme="majorHAnsi"/>
          <w:sz w:val="22"/>
        </w:rPr>
        <w:t>(…)</w:t>
      </w:r>
    </w:p>
    <w:p w14:paraId="55C313E2" w14:textId="77777777" w:rsidR="008019D5" w:rsidRPr="004A3D10" w:rsidRDefault="008019D5" w:rsidP="004A3D10">
      <w:pPr>
        <w:spacing w:after="0"/>
        <w:contextualSpacing/>
        <w:jc w:val="both"/>
        <w:rPr>
          <w:rFonts w:asciiTheme="majorHAnsi" w:hAnsiTheme="majorHAnsi" w:cstheme="majorHAnsi"/>
          <w:bCs/>
          <w:sz w:val="22"/>
        </w:rPr>
      </w:pPr>
      <w:r w:rsidRPr="004A3D10">
        <w:rPr>
          <w:rFonts w:asciiTheme="majorHAnsi" w:hAnsiTheme="majorHAnsi" w:cstheme="majorHAnsi"/>
          <w:bCs/>
          <w:sz w:val="22"/>
        </w:rPr>
        <w:t>Oferowany przez Wykonawcę gaz płynny LPG musi spełniać parametry określone wymaganiami prawnymi obowiązującymi w Polsce:</w:t>
      </w:r>
    </w:p>
    <w:p w14:paraId="37DE9B32" w14:textId="77777777" w:rsidR="008019D5" w:rsidRPr="004A3D10" w:rsidRDefault="008019D5" w:rsidP="004A3D10">
      <w:pPr>
        <w:numPr>
          <w:ilvl w:val="0"/>
          <w:numId w:val="4"/>
        </w:numPr>
        <w:spacing w:after="0"/>
        <w:contextualSpacing/>
        <w:jc w:val="both"/>
        <w:rPr>
          <w:rFonts w:asciiTheme="majorHAnsi" w:hAnsiTheme="majorHAnsi" w:cstheme="majorHAnsi"/>
          <w:sz w:val="22"/>
        </w:rPr>
      </w:pPr>
      <w:r w:rsidRPr="004A3D10">
        <w:rPr>
          <w:rFonts w:asciiTheme="majorHAnsi" w:hAnsiTheme="majorHAnsi" w:cstheme="majorHAnsi"/>
          <w:sz w:val="22"/>
        </w:rPr>
        <w:t>Rozporządzenie Ministra Energii z dnia 14 kwietnia 2016 roku w sprawie wymagań jakościowych dla gazu skroplonego (LPG) (Dz.U. 2016., poz. 540).</w:t>
      </w:r>
    </w:p>
    <w:p w14:paraId="71F49BB0" w14:textId="77777777" w:rsidR="008019D5" w:rsidRPr="004A3D10" w:rsidRDefault="008019D5" w:rsidP="004A3D10">
      <w:pPr>
        <w:numPr>
          <w:ilvl w:val="0"/>
          <w:numId w:val="4"/>
        </w:numPr>
        <w:spacing w:after="0"/>
        <w:contextualSpacing/>
        <w:jc w:val="both"/>
        <w:rPr>
          <w:rFonts w:asciiTheme="majorHAnsi" w:hAnsiTheme="majorHAnsi" w:cstheme="majorHAnsi"/>
          <w:bCs/>
          <w:sz w:val="22"/>
        </w:rPr>
      </w:pPr>
      <w:r w:rsidRPr="004A3D10">
        <w:rPr>
          <w:rFonts w:asciiTheme="majorHAnsi" w:hAnsiTheme="majorHAnsi" w:cstheme="majorHAnsi"/>
          <w:sz w:val="22"/>
        </w:rPr>
        <w:t>Rozporządzenie Ministra Klimatu z dnia 7 sierpnia 2020 r. zmieniające rozporządzenie w sprawie szczegółowego wykazu paliw ciekłych, których wytwarzanie, magazynowanie lub przeładunek, przesyłanie lub dystrybucja, obrót, w tym obrót z zagranicą, wymaga koncesji oraz których przywóz wymaga wpisu do rejestru podmiotów przywożących (</w:t>
      </w:r>
      <w:r w:rsidRPr="004A3D10">
        <w:rPr>
          <w:rFonts w:asciiTheme="majorHAnsi" w:hAnsiTheme="majorHAnsi" w:cstheme="majorHAnsi"/>
          <w:bCs/>
          <w:sz w:val="22"/>
        </w:rPr>
        <w:t>Dz.U. 2020 poz. 1431)</w:t>
      </w:r>
    </w:p>
    <w:p w14:paraId="50059690" w14:textId="77777777" w:rsidR="008019D5" w:rsidRPr="004A3D10" w:rsidRDefault="008019D5" w:rsidP="004A3D10">
      <w:pPr>
        <w:numPr>
          <w:ilvl w:val="0"/>
          <w:numId w:val="5"/>
        </w:numPr>
        <w:spacing w:after="0"/>
        <w:contextualSpacing/>
        <w:jc w:val="both"/>
        <w:rPr>
          <w:rFonts w:asciiTheme="majorHAnsi" w:hAnsiTheme="majorHAnsi" w:cstheme="majorHAnsi"/>
          <w:sz w:val="22"/>
        </w:rPr>
      </w:pPr>
      <w:r w:rsidRPr="004A3D10">
        <w:rPr>
          <w:rFonts w:asciiTheme="majorHAnsi" w:hAnsiTheme="majorHAnsi" w:cstheme="majorHAnsi"/>
          <w:sz w:val="22"/>
        </w:rPr>
        <w:t>gaz płynny LPG o kodach CN: 2711 12, 2711 13, 2711 19 00.</w:t>
      </w:r>
    </w:p>
    <w:p w14:paraId="45E1B4E9" w14:textId="77777777" w:rsidR="008019D5" w:rsidRPr="004A3D10" w:rsidRDefault="008019D5" w:rsidP="004A3D10">
      <w:pPr>
        <w:spacing w:after="0"/>
        <w:contextualSpacing/>
        <w:jc w:val="both"/>
        <w:rPr>
          <w:rFonts w:asciiTheme="majorHAnsi" w:hAnsiTheme="majorHAnsi" w:cstheme="majorHAnsi"/>
          <w:sz w:val="22"/>
        </w:rPr>
      </w:pPr>
    </w:p>
    <w:p w14:paraId="39D8D4CF" w14:textId="77777777" w:rsidR="009914EB" w:rsidRPr="004A3D10" w:rsidRDefault="009914EB" w:rsidP="004A3D10">
      <w:pPr>
        <w:spacing w:after="0"/>
        <w:contextualSpacing/>
        <w:jc w:val="both"/>
        <w:rPr>
          <w:rFonts w:asciiTheme="majorHAnsi" w:hAnsiTheme="majorHAnsi" w:cstheme="majorHAnsi"/>
          <w:b/>
          <w:sz w:val="22"/>
        </w:rPr>
      </w:pPr>
      <w:r w:rsidRPr="004A3D10">
        <w:rPr>
          <w:rFonts w:asciiTheme="majorHAnsi" w:hAnsiTheme="majorHAnsi" w:cstheme="majorHAnsi"/>
          <w:b/>
          <w:sz w:val="22"/>
        </w:rPr>
        <w:t>Treść zapytania nr 12:</w:t>
      </w:r>
    </w:p>
    <w:p w14:paraId="4E68DEB1" w14:textId="77777777" w:rsidR="009914EB" w:rsidRPr="004A3D10" w:rsidRDefault="009914EB" w:rsidP="004A3D10">
      <w:pPr>
        <w:spacing w:after="0"/>
        <w:contextualSpacing/>
        <w:jc w:val="both"/>
        <w:rPr>
          <w:rFonts w:asciiTheme="majorHAnsi" w:hAnsiTheme="majorHAnsi" w:cstheme="majorHAnsi"/>
          <w:sz w:val="22"/>
        </w:rPr>
      </w:pPr>
      <w:r w:rsidRPr="004A3D10">
        <w:rPr>
          <w:rFonts w:asciiTheme="majorHAnsi" w:hAnsiTheme="majorHAnsi" w:cstheme="majorHAnsi"/>
          <w:sz w:val="22"/>
        </w:rPr>
        <w:t>Czy Zamawiający wyrazi zgodę na dodanie zapisu do Umowy w formie oświadczenia o następującej treści: ,,Wykonawca oświadcza, że posiada status dużego przedsiębiorcy w rozumieniu art. 4 pkt 6 ustawy z dnia 8 marca 2013 r. o przeciwdziałaniu nadmiernym opóźnieniom w transakcjach handlowych.”?</w:t>
      </w:r>
    </w:p>
    <w:p w14:paraId="28340FCF" w14:textId="77777777" w:rsidR="009914EB" w:rsidRPr="004A3D10" w:rsidRDefault="009914EB" w:rsidP="004A3D10">
      <w:pPr>
        <w:pStyle w:val="Tekstpodstawowy2"/>
        <w:widowControl w:val="0"/>
        <w:autoSpaceDE w:val="0"/>
        <w:autoSpaceDN w:val="0"/>
        <w:adjustRightInd w:val="0"/>
        <w:spacing w:after="0" w:line="276" w:lineRule="auto"/>
        <w:contextualSpacing/>
        <w:jc w:val="both"/>
        <w:rPr>
          <w:rFonts w:asciiTheme="majorHAnsi" w:hAnsiTheme="majorHAnsi" w:cstheme="majorHAnsi"/>
          <w:b/>
          <w:bCs/>
          <w:sz w:val="22"/>
        </w:rPr>
      </w:pPr>
    </w:p>
    <w:p w14:paraId="704F3410" w14:textId="77777777" w:rsidR="009914EB" w:rsidRPr="004A3D10" w:rsidRDefault="009914EB" w:rsidP="004A3D10">
      <w:pPr>
        <w:pStyle w:val="Tekstpodstawowy2"/>
        <w:widowControl w:val="0"/>
        <w:autoSpaceDE w:val="0"/>
        <w:autoSpaceDN w:val="0"/>
        <w:adjustRightInd w:val="0"/>
        <w:spacing w:after="0" w:line="276" w:lineRule="auto"/>
        <w:contextualSpacing/>
        <w:jc w:val="both"/>
        <w:rPr>
          <w:rFonts w:asciiTheme="majorHAnsi" w:hAnsiTheme="majorHAnsi" w:cstheme="majorHAnsi"/>
          <w:b/>
          <w:bCs/>
          <w:sz w:val="22"/>
        </w:rPr>
      </w:pPr>
      <w:r w:rsidRPr="004A3D10">
        <w:rPr>
          <w:rFonts w:asciiTheme="majorHAnsi" w:hAnsiTheme="majorHAnsi" w:cstheme="majorHAnsi"/>
          <w:b/>
          <w:bCs/>
          <w:sz w:val="22"/>
        </w:rPr>
        <w:t>Treść odpowiedzi na zapytanie nr 12:</w:t>
      </w:r>
    </w:p>
    <w:p w14:paraId="10123A71" w14:textId="2F057D88" w:rsidR="00534EAA" w:rsidRPr="004A3D10" w:rsidRDefault="00534EAA" w:rsidP="004A3D10">
      <w:pPr>
        <w:spacing w:after="0"/>
        <w:contextualSpacing/>
        <w:jc w:val="both"/>
        <w:rPr>
          <w:rFonts w:asciiTheme="majorHAnsi" w:hAnsiTheme="majorHAnsi" w:cstheme="majorHAnsi"/>
          <w:sz w:val="22"/>
        </w:rPr>
      </w:pPr>
      <w:r w:rsidRPr="004A3D10">
        <w:rPr>
          <w:rFonts w:asciiTheme="majorHAnsi" w:hAnsiTheme="majorHAnsi" w:cstheme="majorHAnsi"/>
          <w:sz w:val="22"/>
        </w:rPr>
        <w:t>Zamawiający działając zgodnie z art. 137 ust 1 ustawy Prawo zamówień Publicznych (</w:t>
      </w:r>
      <w:proofErr w:type="spellStart"/>
      <w:r w:rsidRPr="004A3D10">
        <w:rPr>
          <w:rFonts w:asciiTheme="majorHAnsi" w:hAnsiTheme="majorHAnsi" w:cstheme="majorHAnsi"/>
          <w:sz w:val="22"/>
        </w:rPr>
        <w:t>t.j</w:t>
      </w:r>
      <w:proofErr w:type="spellEnd"/>
      <w:r w:rsidRPr="004A3D10">
        <w:rPr>
          <w:rFonts w:asciiTheme="majorHAnsi" w:hAnsiTheme="majorHAnsi" w:cstheme="majorHAnsi"/>
          <w:sz w:val="22"/>
        </w:rPr>
        <w:t>. Dz. U. z 2019, poz. 2019 ze zm.) modyfikuje treść § 6 pkt 8 załącznika nr 2 do SWZ .</w:t>
      </w:r>
    </w:p>
    <w:p w14:paraId="7D96FB6F" w14:textId="77777777" w:rsidR="004A3D10" w:rsidRPr="004A3D10" w:rsidRDefault="004A3D10" w:rsidP="004A3D10">
      <w:pPr>
        <w:spacing w:after="0"/>
        <w:contextualSpacing/>
        <w:jc w:val="both"/>
        <w:rPr>
          <w:rFonts w:asciiTheme="majorHAnsi" w:hAnsiTheme="majorHAnsi" w:cstheme="majorHAnsi"/>
          <w:b/>
          <w:sz w:val="22"/>
        </w:rPr>
      </w:pPr>
    </w:p>
    <w:p w14:paraId="134A9366" w14:textId="2E37C468" w:rsidR="00534EAA" w:rsidRPr="004A3D10" w:rsidRDefault="00534EAA" w:rsidP="004A3D10">
      <w:pPr>
        <w:spacing w:after="0"/>
        <w:contextualSpacing/>
        <w:jc w:val="both"/>
        <w:rPr>
          <w:rFonts w:asciiTheme="majorHAnsi" w:hAnsiTheme="majorHAnsi" w:cstheme="majorHAnsi"/>
          <w:b/>
          <w:sz w:val="22"/>
        </w:rPr>
      </w:pPr>
      <w:r w:rsidRPr="004A3D10">
        <w:rPr>
          <w:rFonts w:asciiTheme="majorHAnsi" w:hAnsiTheme="majorHAnsi" w:cstheme="majorHAnsi"/>
          <w:b/>
          <w:sz w:val="22"/>
        </w:rPr>
        <w:t>W § 6 pkt 8 jest:</w:t>
      </w:r>
    </w:p>
    <w:p w14:paraId="2C76960F" w14:textId="20E00F44" w:rsidR="00534EAA" w:rsidRPr="004A3D10" w:rsidRDefault="00534EAA" w:rsidP="004A3D10">
      <w:pPr>
        <w:spacing w:after="0"/>
        <w:contextualSpacing/>
        <w:jc w:val="both"/>
        <w:rPr>
          <w:rFonts w:asciiTheme="majorHAnsi" w:hAnsiTheme="majorHAnsi" w:cstheme="majorHAnsi"/>
          <w:sz w:val="22"/>
        </w:rPr>
      </w:pPr>
      <w:r w:rsidRPr="004A3D10">
        <w:rPr>
          <w:rFonts w:asciiTheme="majorHAnsi" w:hAnsiTheme="majorHAnsi" w:cstheme="majorHAnsi"/>
          <w:sz w:val="22"/>
        </w:rPr>
        <w:t>(…)</w:t>
      </w:r>
    </w:p>
    <w:p w14:paraId="467197E8" w14:textId="5679D483" w:rsidR="00534EAA" w:rsidRPr="003313F2" w:rsidRDefault="00534EAA" w:rsidP="003313F2">
      <w:pPr>
        <w:pStyle w:val="Akapitzlist"/>
        <w:numPr>
          <w:ilvl w:val="0"/>
          <w:numId w:val="9"/>
        </w:numPr>
        <w:spacing w:after="0"/>
        <w:ind w:left="284" w:hanging="284"/>
        <w:jc w:val="both"/>
        <w:rPr>
          <w:rFonts w:asciiTheme="majorHAnsi" w:hAnsiTheme="majorHAnsi" w:cstheme="majorHAnsi"/>
          <w:sz w:val="22"/>
        </w:rPr>
      </w:pPr>
      <w:r w:rsidRPr="003313F2">
        <w:rPr>
          <w:rFonts w:asciiTheme="majorHAnsi" w:hAnsiTheme="majorHAnsi" w:cstheme="majorHAnsi"/>
          <w:sz w:val="22"/>
        </w:rPr>
        <w:t xml:space="preserve">Wykonawca oświadcza, że jest zarejestrowanym i czynnym podatnikiem podatku od towarów i usług </w:t>
      </w:r>
      <w:r w:rsidRPr="003313F2">
        <w:rPr>
          <w:rFonts w:asciiTheme="majorHAnsi" w:eastAsia="Times New Roman" w:hAnsiTheme="majorHAnsi" w:cstheme="majorHAnsi"/>
          <w:sz w:val="22"/>
          <w:lang w:eastAsia="pl-PL"/>
        </w:rPr>
        <w:t>(VAT)</w:t>
      </w:r>
      <w:r w:rsidRPr="003313F2">
        <w:rPr>
          <w:rFonts w:asciiTheme="majorHAnsi" w:hAnsiTheme="majorHAnsi" w:cstheme="majorHAnsi"/>
          <w:sz w:val="22"/>
        </w:rPr>
        <w:t>.</w:t>
      </w:r>
    </w:p>
    <w:p w14:paraId="0EDD7274" w14:textId="77777777" w:rsidR="00534EAA" w:rsidRPr="004A3D10" w:rsidRDefault="00534EAA" w:rsidP="004A3D10">
      <w:pPr>
        <w:numPr>
          <w:ilvl w:val="0"/>
          <w:numId w:val="6"/>
        </w:numPr>
        <w:spacing w:after="0"/>
        <w:contextualSpacing/>
        <w:jc w:val="both"/>
        <w:rPr>
          <w:rFonts w:asciiTheme="majorHAnsi" w:hAnsiTheme="majorHAnsi" w:cstheme="majorHAnsi"/>
          <w:b/>
          <w:sz w:val="22"/>
        </w:rPr>
      </w:pPr>
      <w:r w:rsidRPr="004A3D10">
        <w:rPr>
          <w:rFonts w:asciiTheme="majorHAnsi" w:hAnsiTheme="majorHAnsi" w:cstheme="majorHAnsi"/>
          <w:sz w:val="22"/>
        </w:rPr>
        <w:t>NIP Wykonawcy:</w:t>
      </w:r>
      <w:r w:rsidRPr="004A3D10">
        <w:rPr>
          <w:rFonts w:asciiTheme="majorHAnsi" w:hAnsiTheme="majorHAnsi" w:cstheme="majorHAnsi"/>
          <w:sz w:val="22"/>
        </w:rPr>
        <w:tab/>
      </w:r>
      <w:r w:rsidRPr="004A3D10">
        <w:rPr>
          <w:rFonts w:asciiTheme="majorHAnsi" w:hAnsiTheme="majorHAnsi" w:cstheme="majorHAnsi"/>
          <w:sz w:val="22"/>
        </w:rPr>
        <w:tab/>
        <w:t>……………………..</w:t>
      </w:r>
    </w:p>
    <w:p w14:paraId="607C9771" w14:textId="77777777" w:rsidR="00534EAA" w:rsidRPr="004A3D10" w:rsidRDefault="00534EAA" w:rsidP="004A3D10">
      <w:pPr>
        <w:numPr>
          <w:ilvl w:val="0"/>
          <w:numId w:val="6"/>
        </w:numPr>
        <w:spacing w:after="0"/>
        <w:contextualSpacing/>
        <w:jc w:val="both"/>
        <w:rPr>
          <w:rFonts w:asciiTheme="majorHAnsi" w:hAnsiTheme="majorHAnsi" w:cstheme="majorHAnsi"/>
          <w:b/>
          <w:sz w:val="22"/>
        </w:rPr>
      </w:pPr>
      <w:r w:rsidRPr="004A3D10">
        <w:rPr>
          <w:rFonts w:asciiTheme="majorHAnsi" w:hAnsiTheme="majorHAnsi" w:cstheme="majorHAnsi"/>
          <w:sz w:val="22"/>
        </w:rPr>
        <w:t>NIP Zamawiającego:</w:t>
      </w:r>
      <w:r w:rsidRPr="004A3D10">
        <w:rPr>
          <w:rFonts w:asciiTheme="majorHAnsi" w:hAnsiTheme="majorHAnsi" w:cstheme="majorHAnsi"/>
          <w:sz w:val="22"/>
        </w:rPr>
        <w:tab/>
      </w:r>
      <w:r w:rsidRPr="004A3D10">
        <w:rPr>
          <w:rFonts w:asciiTheme="majorHAnsi" w:hAnsiTheme="majorHAnsi" w:cstheme="majorHAnsi"/>
          <w:sz w:val="22"/>
        </w:rPr>
        <w:tab/>
        <w:t>675 – 000 – 65 – 47</w:t>
      </w:r>
      <w:r w:rsidRPr="004A3D10">
        <w:rPr>
          <w:rFonts w:asciiTheme="majorHAnsi" w:eastAsia="Times New Roman" w:hAnsiTheme="majorHAnsi" w:cstheme="majorHAnsi"/>
          <w:snapToGrid w:val="0"/>
          <w:sz w:val="22"/>
          <w:lang w:eastAsia="pl-PL"/>
        </w:rPr>
        <w:t xml:space="preserve">. </w:t>
      </w:r>
    </w:p>
    <w:p w14:paraId="4EB665F0" w14:textId="68C13E86" w:rsidR="00534EAA" w:rsidRPr="004A3D10" w:rsidRDefault="00534EAA" w:rsidP="004A3D10">
      <w:pPr>
        <w:spacing w:after="0"/>
        <w:contextualSpacing/>
        <w:jc w:val="both"/>
        <w:rPr>
          <w:rFonts w:asciiTheme="majorHAnsi" w:hAnsiTheme="majorHAnsi" w:cstheme="majorHAnsi"/>
          <w:sz w:val="22"/>
        </w:rPr>
      </w:pPr>
      <w:r w:rsidRPr="004A3D10">
        <w:rPr>
          <w:rFonts w:asciiTheme="majorHAnsi" w:hAnsiTheme="majorHAnsi" w:cstheme="majorHAnsi"/>
          <w:sz w:val="22"/>
        </w:rPr>
        <w:t>(…)</w:t>
      </w:r>
    </w:p>
    <w:p w14:paraId="58888FCB" w14:textId="77777777" w:rsidR="00534EAA" w:rsidRPr="004A3D10" w:rsidRDefault="00534EAA" w:rsidP="004A3D10">
      <w:pPr>
        <w:spacing w:after="0"/>
        <w:contextualSpacing/>
        <w:jc w:val="both"/>
        <w:rPr>
          <w:rFonts w:asciiTheme="majorHAnsi" w:hAnsiTheme="majorHAnsi" w:cstheme="majorHAnsi"/>
          <w:sz w:val="22"/>
        </w:rPr>
      </w:pPr>
    </w:p>
    <w:p w14:paraId="0A0134EB" w14:textId="24A61A0B" w:rsidR="00534EAA" w:rsidRPr="004A3D10" w:rsidRDefault="00534EAA" w:rsidP="004A3D10">
      <w:pPr>
        <w:spacing w:after="0"/>
        <w:contextualSpacing/>
        <w:jc w:val="both"/>
        <w:rPr>
          <w:rFonts w:asciiTheme="majorHAnsi" w:hAnsiTheme="majorHAnsi" w:cstheme="majorHAnsi"/>
          <w:b/>
          <w:sz w:val="22"/>
        </w:rPr>
      </w:pPr>
      <w:r w:rsidRPr="004A3D10">
        <w:rPr>
          <w:rFonts w:asciiTheme="majorHAnsi" w:hAnsiTheme="majorHAnsi" w:cstheme="majorHAnsi"/>
          <w:b/>
          <w:sz w:val="22"/>
        </w:rPr>
        <w:t>§ 6 pkt 8 Otrzymuje następujące brzmienie:</w:t>
      </w:r>
    </w:p>
    <w:p w14:paraId="51C79DD4" w14:textId="77777777" w:rsidR="00534EAA" w:rsidRPr="004A3D10" w:rsidRDefault="00534EAA" w:rsidP="004A3D10">
      <w:pPr>
        <w:spacing w:after="0"/>
        <w:contextualSpacing/>
        <w:jc w:val="both"/>
        <w:rPr>
          <w:rFonts w:asciiTheme="majorHAnsi" w:hAnsiTheme="majorHAnsi" w:cstheme="majorHAnsi"/>
          <w:sz w:val="22"/>
        </w:rPr>
      </w:pPr>
      <w:r w:rsidRPr="004A3D10">
        <w:rPr>
          <w:rFonts w:asciiTheme="majorHAnsi" w:hAnsiTheme="majorHAnsi" w:cstheme="majorHAnsi"/>
          <w:sz w:val="22"/>
        </w:rPr>
        <w:t>(…)</w:t>
      </w:r>
    </w:p>
    <w:p w14:paraId="71FEC107" w14:textId="1102FE16" w:rsidR="00534EAA" w:rsidRPr="003313F2" w:rsidRDefault="00534EAA" w:rsidP="003313F2">
      <w:pPr>
        <w:pStyle w:val="Akapitzlist"/>
        <w:numPr>
          <w:ilvl w:val="0"/>
          <w:numId w:val="10"/>
        </w:numPr>
        <w:spacing w:after="0"/>
        <w:ind w:left="284" w:hanging="284"/>
        <w:jc w:val="both"/>
        <w:rPr>
          <w:rFonts w:asciiTheme="majorHAnsi" w:hAnsiTheme="majorHAnsi" w:cstheme="majorHAnsi"/>
          <w:b/>
          <w:bCs/>
          <w:sz w:val="22"/>
        </w:rPr>
      </w:pPr>
      <w:r w:rsidRPr="003313F2">
        <w:rPr>
          <w:rFonts w:asciiTheme="majorHAnsi" w:hAnsiTheme="majorHAnsi" w:cstheme="majorHAnsi"/>
          <w:sz w:val="22"/>
        </w:rPr>
        <w:t xml:space="preserve">Wykonawca oświadcza, </w:t>
      </w:r>
      <w:r w:rsidR="004A3D10" w:rsidRPr="003313F2">
        <w:rPr>
          <w:rFonts w:asciiTheme="majorHAnsi" w:hAnsiTheme="majorHAnsi" w:cstheme="majorHAnsi"/>
          <w:sz w:val="22"/>
        </w:rPr>
        <w:t xml:space="preserve">że jest czynnym podatnikiem podatku od towarów i usług (VAT) i </w:t>
      </w:r>
      <w:r w:rsidR="004A3D10" w:rsidRPr="003313F2">
        <w:rPr>
          <w:rFonts w:asciiTheme="majorHAnsi" w:hAnsiTheme="majorHAnsi" w:cstheme="majorHAnsi"/>
          <w:b/>
          <w:sz w:val="22"/>
          <w:u w:val="single"/>
        </w:rPr>
        <w:t>posiada/ nie posiada</w:t>
      </w:r>
      <w:r w:rsidR="004A3D10" w:rsidRPr="003313F2">
        <w:rPr>
          <w:rFonts w:asciiTheme="majorHAnsi" w:hAnsiTheme="majorHAnsi" w:cstheme="majorHAnsi"/>
          <w:sz w:val="22"/>
        </w:rPr>
        <w:t xml:space="preserve"> status(u) dużego przedsiębiorcy w rozumieniu art. 4 pkt 6 ustawy z dnia 8 marca 2013 r. o przeciwdziałaniu nadmiernym opóźnieniom w transakcjach handlowych (Dz.U. z 2019 poz. 118) oraz Załącznika I do rozporządzenia Komisji (UE) nr 651/2014 z dnia 17 czerwca 2014 r. uznającego niektóre rodzaje pomocy za zgodne z rynkiem wewnętrznym w zastosowaniu art. 107 i 108 r. Traktatu (Dz. Urz. UE L 187 z 26.06.2014, str. 1, z </w:t>
      </w:r>
      <w:proofErr w:type="spellStart"/>
      <w:r w:rsidR="004A3D10" w:rsidRPr="003313F2">
        <w:rPr>
          <w:rFonts w:asciiTheme="majorHAnsi" w:hAnsiTheme="majorHAnsi" w:cstheme="majorHAnsi"/>
          <w:sz w:val="22"/>
        </w:rPr>
        <w:t>późn</w:t>
      </w:r>
      <w:proofErr w:type="spellEnd"/>
      <w:r w:rsidR="004A3D10" w:rsidRPr="003313F2">
        <w:rPr>
          <w:rFonts w:asciiTheme="majorHAnsi" w:hAnsiTheme="majorHAnsi" w:cstheme="majorHAnsi"/>
          <w:sz w:val="22"/>
        </w:rPr>
        <w:t>. zm.).</w:t>
      </w:r>
    </w:p>
    <w:p w14:paraId="554022C7" w14:textId="77777777" w:rsidR="00534EAA" w:rsidRPr="004A3D10" w:rsidRDefault="00534EAA" w:rsidP="004A3D10">
      <w:pPr>
        <w:numPr>
          <w:ilvl w:val="0"/>
          <w:numId w:val="8"/>
        </w:numPr>
        <w:spacing w:after="0"/>
        <w:contextualSpacing/>
        <w:jc w:val="both"/>
        <w:rPr>
          <w:rFonts w:asciiTheme="majorHAnsi" w:hAnsiTheme="majorHAnsi" w:cstheme="majorHAnsi"/>
          <w:b/>
          <w:sz w:val="22"/>
        </w:rPr>
      </w:pPr>
      <w:r w:rsidRPr="004A3D10">
        <w:rPr>
          <w:rFonts w:asciiTheme="majorHAnsi" w:hAnsiTheme="majorHAnsi" w:cstheme="majorHAnsi"/>
          <w:sz w:val="22"/>
        </w:rPr>
        <w:t>NIP Wykonawcy:</w:t>
      </w:r>
      <w:r w:rsidRPr="004A3D10">
        <w:rPr>
          <w:rFonts w:asciiTheme="majorHAnsi" w:hAnsiTheme="majorHAnsi" w:cstheme="majorHAnsi"/>
          <w:sz w:val="22"/>
        </w:rPr>
        <w:tab/>
      </w:r>
      <w:r w:rsidRPr="004A3D10">
        <w:rPr>
          <w:rFonts w:asciiTheme="majorHAnsi" w:hAnsiTheme="majorHAnsi" w:cstheme="majorHAnsi"/>
          <w:sz w:val="22"/>
        </w:rPr>
        <w:tab/>
        <w:t>……………………..</w:t>
      </w:r>
    </w:p>
    <w:p w14:paraId="1883023D" w14:textId="77777777" w:rsidR="00534EAA" w:rsidRPr="004A3D10" w:rsidRDefault="00534EAA" w:rsidP="004A3D10">
      <w:pPr>
        <w:numPr>
          <w:ilvl w:val="0"/>
          <w:numId w:val="8"/>
        </w:numPr>
        <w:spacing w:after="0"/>
        <w:contextualSpacing/>
        <w:jc w:val="both"/>
        <w:rPr>
          <w:rFonts w:asciiTheme="majorHAnsi" w:hAnsiTheme="majorHAnsi" w:cstheme="majorHAnsi"/>
          <w:b/>
          <w:sz w:val="22"/>
        </w:rPr>
      </w:pPr>
      <w:r w:rsidRPr="004A3D10">
        <w:rPr>
          <w:rFonts w:asciiTheme="majorHAnsi" w:hAnsiTheme="majorHAnsi" w:cstheme="majorHAnsi"/>
          <w:sz w:val="22"/>
        </w:rPr>
        <w:t>NIP Zamawiającego:</w:t>
      </w:r>
      <w:r w:rsidRPr="004A3D10">
        <w:rPr>
          <w:rFonts w:asciiTheme="majorHAnsi" w:hAnsiTheme="majorHAnsi" w:cstheme="majorHAnsi"/>
          <w:sz w:val="22"/>
        </w:rPr>
        <w:tab/>
      </w:r>
      <w:r w:rsidRPr="004A3D10">
        <w:rPr>
          <w:rFonts w:asciiTheme="majorHAnsi" w:hAnsiTheme="majorHAnsi" w:cstheme="majorHAnsi"/>
          <w:sz w:val="22"/>
        </w:rPr>
        <w:tab/>
        <w:t>675 – 000 – 65 – 47</w:t>
      </w:r>
      <w:r w:rsidRPr="004A3D10">
        <w:rPr>
          <w:rFonts w:asciiTheme="majorHAnsi" w:eastAsia="Times New Roman" w:hAnsiTheme="majorHAnsi" w:cstheme="majorHAnsi"/>
          <w:snapToGrid w:val="0"/>
          <w:sz w:val="22"/>
          <w:lang w:eastAsia="pl-PL"/>
        </w:rPr>
        <w:t xml:space="preserve">. </w:t>
      </w:r>
    </w:p>
    <w:p w14:paraId="74F99EBF" w14:textId="77777777" w:rsidR="00534EAA" w:rsidRPr="004A3D10" w:rsidRDefault="00534EAA" w:rsidP="004A3D10">
      <w:pPr>
        <w:spacing w:after="0"/>
        <w:contextualSpacing/>
        <w:jc w:val="both"/>
        <w:rPr>
          <w:rFonts w:asciiTheme="majorHAnsi" w:hAnsiTheme="majorHAnsi" w:cstheme="majorHAnsi"/>
          <w:sz w:val="22"/>
        </w:rPr>
      </w:pPr>
      <w:r w:rsidRPr="004A3D10">
        <w:rPr>
          <w:rFonts w:asciiTheme="majorHAnsi" w:hAnsiTheme="majorHAnsi" w:cstheme="majorHAnsi"/>
          <w:sz w:val="22"/>
        </w:rPr>
        <w:t>(…)</w:t>
      </w:r>
    </w:p>
    <w:p w14:paraId="2D1DE49D" w14:textId="77777777" w:rsidR="0072207A" w:rsidRPr="004A3D10" w:rsidRDefault="0072207A" w:rsidP="004A3D10">
      <w:pPr>
        <w:pStyle w:val="Bezodstpw"/>
        <w:spacing w:line="276" w:lineRule="auto"/>
        <w:contextualSpacing/>
        <w:jc w:val="both"/>
        <w:rPr>
          <w:rFonts w:asciiTheme="majorHAnsi" w:hAnsiTheme="majorHAnsi" w:cstheme="majorHAnsi"/>
        </w:rPr>
      </w:pPr>
    </w:p>
    <w:p w14:paraId="6ED8146D" w14:textId="77777777" w:rsidR="009914EB" w:rsidRPr="004A3D10" w:rsidRDefault="009914EB" w:rsidP="004A3D10">
      <w:pPr>
        <w:spacing w:after="0"/>
        <w:contextualSpacing/>
        <w:jc w:val="both"/>
        <w:rPr>
          <w:rFonts w:asciiTheme="majorHAnsi" w:hAnsiTheme="majorHAnsi" w:cstheme="majorHAnsi"/>
          <w:b/>
          <w:sz w:val="22"/>
        </w:rPr>
      </w:pPr>
      <w:r w:rsidRPr="004A3D10">
        <w:rPr>
          <w:rFonts w:asciiTheme="majorHAnsi" w:hAnsiTheme="majorHAnsi" w:cstheme="majorHAnsi"/>
          <w:b/>
          <w:sz w:val="22"/>
        </w:rPr>
        <w:t>Treść zapytania nr 13:</w:t>
      </w:r>
    </w:p>
    <w:p w14:paraId="72949F0B" w14:textId="77777777" w:rsidR="009914EB" w:rsidRPr="004A3D10" w:rsidRDefault="009914EB" w:rsidP="004A3D10">
      <w:pPr>
        <w:pStyle w:val="Tekstpodstawowy2"/>
        <w:widowControl w:val="0"/>
        <w:autoSpaceDE w:val="0"/>
        <w:autoSpaceDN w:val="0"/>
        <w:adjustRightInd w:val="0"/>
        <w:spacing w:after="0" w:line="276" w:lineRule="auto"/>
        <w:contextualSpacing/>
        <w:jc w:val="both"/>
        <w:rPr>
          <w:rFonts w:asciiTheme="majorHAnsi" w:hAnsiTheme="majorHAnsi" w:cstheme="majorHAnsi"/>
          <w:bCs/>
          <w:sz w:val="22"/>
        </w:rPr>
      </w:pPr>
      <w:r w:rsidRPr="004A3D10">
        <w:rPr>
          <w:rFonts w:asciiTheme="majorHAnsi" w:hAnsiTheme="majorHAnsi" w:cstheme="majorHAnsi"/>
          <w:bCs/>
          <w:sz w:val="22"/>
        </w:rPr>
        <w:t>Czy Zamawiający dopuści możliwość zamawiania paliw przez portal internetowy, do którego dostęp zapewni Wykonawca dla upoważnionych pracowników Zamawiającego?</w:t>
      </w:r>
    </w:p>
    <w:p w14:paraId="4AA6562B" w14:textId="77777777" w:rsidR="009914EB" w:rsidRPr="004A3D10" w:rsidRDefault="009914EB" w:rsidP="004A3D10">
      <w:pPr>
        <w:pStyle w:val="Tekstpodstawowy2"/>
        <w:widowControl w:val="0"/>
        <w:autoSpaceDE w:val="0"/>
        <w:autoSpaceDN w:val="0"/>
        <w:adjustRightInd w:val="0"/>
        <w:spacing w:after="0" w:line="276" w:lineRule="auto"/>
        <w:contextualSpacing/>
        <w:jc w:val="both"/>
        <w:rPr>
          <w:rFonts w:asciiTheme="majorHAnsi" w:hAnsiTheme="majorHAnsi" w:cstheme="majorHAnsi"/>
          <w:b/>
          <w:bCs/>
          <w:sz w:val="22"/>
        </w:rPr>
      </w:pPr>
    </w:p>
    <w:p w14:paraId="6A447C1F" w14:textId="77777777" w:rsidR="009914EB" w:rsidRPr="004A3D10" w:rsidRDefault="009914EB" w:rsidP="004A3D10">
      <w:pPr>
        <w:pStyle w:val="Tekstpodstawowy2"/>
        <w:widowControl w:val="0"/>
        <w:autoSpaceDE w:val="0"/>
        <w:autoSpaceDN w:val="0"/>
        <w:adjustRightInd w:val="0"/>
        <w:spacing w:after="0" w:line="276" w:lineRule="auto"/>
        <w:contextualSpacing/>
        <w:jc w:val="both"/>
        <w:rPr>
          <w:rFonts w:asciiTheme="majorHAnsi" w:hAnsiTheme="majorHAnsi" w:cstheme="majorHAnsi"/>
          <w:b/>
          <w:bCs/>
          <w:sz w:val="22"/>
        </w:rPr>
      </w:pPr>
      <w:r w:rsidRPr="004A3D10">
        <w:rPr>
          <w:rFonts w:asciiTheme="majorHAnsi" w:hAnsiTheme="majorHAnsi" w:cstheme="majorHAnsi"/>
          <w:b/>
          <w:bCs/>
          <w:sz w:val="22"/>
        </w:rPr>
        <w:lastRenderedPageBreak/>
        <w:t>Treść odpowiedzi na zapytanie nr 13:</w:t>
      </w:r>
    </w:p>
    <w:p w14:paraId="34B5B0C0" w14:textId="093B064D" w:rsidR="00976C6D" w:rsidRPr="004A3D10" w:rsidRDefault="00976C6D" w:rsidP="004A3D10">
      <w:pPr>
        <w:pStyle w:val="Tekstpodstawowy2"/>
        <w:widowControl w:val="0"/>
        <w:autoSpaceDE w:val="0"/>
        <w:autoSpaceDN w:val="0"/>
        <w:adjustRightInd w:val="0"/>
        <w:spacing w:after="0" w:line="276" w:lineRule="auto"/>
        <w:contextualSpacing/>
        <w:jc w:val="both"/>
        <w:rPr>
          <w:rFonts w:asciiTheme="majorHAnsi" w:hAnsiTheme="majorHAnsi" w:cstheme="majorHAnsi"/>
          <w:bCs/>
          <w:sz w:val="22"/>
        </w:rPr>
      </w:pPr>
      <w:r w:rsidRPr="004A3D10">
        <w:rPr>
          <w:rFonts w:asciiTheme="majorHAnsi" w:hAnsiTheme="majorHAnsi" w:cstheme="majorHAnsi"/>
          <w:bCs/>
          <w:sz w:val="22"/>
        </w:rPr>
        <w:t>Zamawiający nie dopuści możliwości zamawiania paliw przez portal internetowy</w:t>
      </w:r>
      <w:r w:rsidR="000D1BD6" w:rsidRPr="004A3D10">
        <w:rPr>
          <w:rFonts w:asciiTheme="majorHAnsi" w:hAnsiTheme="majorHAnsi" w:cstheme="majorHAnsi"/>
          <w:bCs/>
          <w:sz w:val="22"/>
        </w:rPr>
        <w:t>.</w:t>
      </w:r>
    </w:p>
    <w:p w14:paraId="0F34F7FD" w14:textId="77777777" w:rsidR="009914EB" w:rsidRPr="004A3D10" w:rsidRDefault="009914EB" w:rsidP="004A3D10">
      <w:pPr>
        <w:spacing w:after="0"/>
        <w:contextualSpacing/>
        <w:jc w:val="both"/>
        <w:rPr>
          <w:rFonts w:asciiTheme="majorHAnsi" w:hAnsiTheme="majorHAnsi" w:cstheme="majorHAnsi"/>
          <w:sz w:val="22"/>
        </w:rPr>
      </w:pPr>
    </w:p>
    <w:p w14:paraId="7E1A56CF" w14:textId="77777777" w:rsidR="009914EB" w:rsidRPr="004A3D10" w:rsidRDefault="009914EB" w:rsidP="004A3D10">
      <w:pPr>
        <w:spacing w:after="0"/>
        <w:contextualSpacing/>
        <w:jc w:val="both"/>
        <w:rPr>
          <w:rFonts w:asciiTheme="majorHAnsi" w:hAnsiTheme="majorHAnsi" w:cstheme="majorHAnsi"/>
          <w:b/>
          <w:sz w:val="22"/>
        </w:rPr>
      </w:pPr>
      <w:r w:rsidRPr="004A3D10">
        <w:rPr>
          <w:rFonts w:asciiTheme="majorHAnsi" w:hAnsiTheme="majorHAnsi" w:cstheme="majorHAnsi"/>
          <w:b/>
          <w:sz w:val="22"/>
        </w:rPr>
        <w:t>Treść zapytania nr 14:</w:t>
      </w:r>
    </w:p>
    <w:p w14:paraId="5381425A" w14:textId="3469CBBD" w:rsidR="009914EB" w:rsidRPr="004A3D10" w:rsidRDefault="002A6B72" w:rsidP="004A3D10">
      <w:pPr>
        <w:pStyle w:val="Tekstpodstawowy2"/>
        <w:widowControl w:val="0"/>
        <w:autoSpaceDE w:val="0"/>
        <w:autoSpaceDN w:val="0"/>
        <w:adjustRightInd w:val="0"/>
        <w:spacing w:after="0" w:line="276" w:lineRule="auto"/>
        <w:contextualSpacing/>
        <w:jc w:val="both"/>
        <w:rPr>
          <w:rFonts w:asciiTheme="majorHAnsi" w:hAnsiTheme="majorHAnsi" w:cstheme="majorHAnsi"/>
          <w:bCs/>
          <w:sz w:val="22"/>
        </w:rPr>
      </w:pPr>
      <w:r w:rsidRPr="004A3D10">
        <w:rPr>
          <w:rFonts w:asciiTheme="majorHAnsi" w:hAnsiTheme="majorHAnsi" w:cstheme="majorHAnsi"/>
          <w:bCs/>
          <w:sz w:val="22"/>
        </w:rPr>
        <w:t xml:space="preserve">W związku z wymogiem zawartym w Zał. Nr 1 w pkt.3c. do </w:t>
      </w:r>
      <w:r w:rsidR="00534EAA" w:rsidRPr="004A3D10">
        <w:rPr>
          <w:rFonts w:asciiTheme="majorHAnsi" w:hAnsiTheme="majorHAnsi" w:cstheme="majorHAnsi"/>
          <w:bCs/>
          <w:sz w:val="22"/>
        </w:rPr>
        <w:t>SWZ</w:t>
      </w:r>
      <w:r w:rsidRPr="004A3D10">
        <w:rPr>
          <w:rFonts w:asciiTheme="majorHAnsi" w:hAnsiTheme="majorHAnsi" w:cstheme="majorHAnsi"/>
          <w:bCs/>
          <w:sz w:val="22"/>
        </w:rPr>
        <w:t xml:space="preserve"> (Szczegółowy Opis Przedmiotu Zamówienia) zgodnie z którym każda partia odbieranego paliwa musi posiadać świadectwo jakości paliwa – atest producenta paliwa, zwracamy się z uprzejmą prośbą o wyjaśnienie, czy zamawiający uzna, że dla autogazu LPG wymóg ten będzie spełniać „świadectwo zgodności” według załączonego wzoru? W „świadectwie zgodności”, które wydrukowane jest na odwrocie Karty Nalewu,  nie ma podanych parametrów: gęstość oraz skład % propanu do butanu. Parametry te nie są parametrami jakościowymi wymaganymi przez obowiązujące w Polsce przepisy prawne dotyczące wymagań jakościowych dla gazu skroplonego (LPG). Natomiast istotą tego „świadectwa zgodności” jest potwierdzenie spełniania przez dostarczony autogaz LPG wymogów jakościowych. De facto świadectwo zgodności pełni funkcję świadectwa jakościowego, ponieważ potwierdza spełnianie wymogów jakościowych, a jedyna różnica polega na innym nazewnictwie, które dla Zamawiającego powinno być rzeczą nieistotną.</w:t>
      </w:r>
    </w:p>
    <w:p w14:paraId="20DB59FA" w14:textId="77777777" w:rsidR="009914EB" w:rsidRPr="004A3D10" w:rsidRDefault="009914EB" w:rsidP="004A3D10">
      <w:pPr>
        <w:pStyle w:val="Tekstpodstawowy2"/>
        <w:widowControl w:val="0"/>
        <w:autoSpaceDE w:val="0"/>
        <w:autoSpaceDN w:val="0"/>
        <w:adjustRightInd w:val="0"/>
        <w:spacing w:after="0" w:line="276" w:lineRule="auto"/>
        <w:contextualSpacing/>
        <w:jc w:val="both"/>
        <w:rPr>
          <w:rFonts w:asciiTheme="majorHAnsi" w:hAnsiTheme="majorHAnsi" w:cstheme="majorHAnsi"/>
          <w:b/>
          <w:bCs/>
          <w:sz w:val="22"/>
        </w:rPr>
      </w:pPr>
    </w:p>
    <w:p w14:paraId="1A179926" w14:textId="77777777" w:rsidR="009914EB" w:rsidRPr="004A3D10" w:rsidRDefault="009914EB" w:rsidP="004A3D10">
      <w:pPr>
        <w:pStyle w:val="Tekstpodstawowy2"/>
        <w:widowControl w:val="0"/>
        <w:autoSpaceDE w:val="0"/>
        <w:autoSpaceDN w:val="0"/>
        <w:adjustRightInd w:val="0"/>
        <w:spacing w:after="0" w:line="276" w:lineRule="auto"/>
        <w:contextualSpacing/>
        <w:jc w:val="both"/>
        <w:rPr>
          <w:rFonts w:asciiTheme="majorHAnsi" w:hAnsiTheme="majorHAnsi" w:cstheme="majorHAnsi"/>
          <w:b/>
          <w:bCs/>
          <w:sz w:val="22"/>
        </w:rPr>
      </w:pPr>
      <w:r w:rsidRPr="004A3D10">
        <w:rPr>
          <w:rFonts w:asciiTheme="majorHAnsi" w:hAnsiTheme="majorHAnsi" w:cstheme="majorHAnsi"/>
          <w:b/>
          <w:bCs/>
          <w:sz w:val="22"/>
        </w:rPr>
        <w:t>Treść odpowiedzi na zapytanie nr 14:</w:t>
      </w:r>
    </w:p>
    <w:p w14:paraId="165B0BAB" w14:textId="4A4A992B" w:rsidR="00E82EC0" w:rsidRPr="004A3D10" w:rsidRDefault="00E82EC0" w:rsidP="004A3D10">
      <w:pPr>
        <w:tabs>
          <w:tab w:val="left" w:pos="6450"/>
        </w:tabs>
        <w:contextualSpacing/>
        <w:jc w:val="both"/>
        <w:rPr>
          <w:rFonts w:asciiTheme="majorHAnsi" w:hAnsiTheme="majorHAnsi" w:cstheme="majorHAnsi"/>
          <w:iCs/>
          <w:sz w:val="22"/>
        </w:rPr>
      </w:pPr>
      <w:r w:rsidRPr="004A3D10">
        <w:rPr>
          <w:rFonts w:asciiTheme="majorHAnsi" w:hAnsiTheme="majorHAnsi" w:cstheme="majorHAnsi"/>
          <w:iCs/>
          <w:sz w:val="22"/>
        </w:rPr>
        <w:t xml:space="preserve">Zamawiający uznaje spełnienie wymogu zawartego w Zał. Nr 1 w pkt. 3c. do </w:t>
      </w:r>
      <w:r w:rsidR="00534EAA" w:rsidRPr="004A3D10">
        <w:rPr>
          <w:rFonts w:asciiTheme="majorHAnsi" w:hAnsiTheme="majorHAnsi" w:cstheme="majorHAnsi"/>
          <w:iCs/>
          <w:sz w:val="22"/>
        </w:rPr>
        <w:t>SWZ</w:t>
      </w:r>
      <w:r w:rsidRPr="004A3D10">
        <w:rPr>
          <w:rFonts w:asciiTheme="majorHAnsi" w:hAnsiTheme="majorHAnsi" w:cstheme="majorHAnsi"/>
          <w:iCs/>
          <w:sz w:val="22"/>
        </w:rPr>
        <w:t xml:space="preserve"> (Szczegółowy Opis Przedmiotu Zamówienia) przez dołączony wzór „świadectwa zgodności” jako potwierdzenie spełnienia przez dostarczony gaz wymogów jakościowych.</w:t>
      </w:r>
    </w:p>
    <w:p w14:paraId="3DDB4FD3" w14:textId="77777777" w:rsidR="009914EB" w:rsidRPr="004A3D10" w:rsidRDefault="009914EB" w:rsidP="004A3D10">
      <w:pPr>
        <w:spacing w:after="0"/>
        <w:contextualSpacing/>
        <w:jc w:val="both"/>
        <w:rPr>
          <w:rFonts w:asciiTheme="majorHAnsi" w:hAnsiTheme="majorHAnsi" w:cstheme="majorHAnsi"/>
          <w:b/>
          <w:sz w:val="22"/>
        </w:rPr>
      </w:pPr>
      <w:r w:rsidRPr="004A3D10">
        <w:rPr>
          <w:rFonts w:asciiTheme="majorHAnsi" w:hAnsiTheme="majorHAnsi" w:cstheme="majorHAnsi"/>
          <w:b/>
          <w:sz w:val="22"/>
        </w:rPr>
        <w:t>Treść zapytania nr 15:</w:t>
      </w:r>
    </w:p>
    <w:p w14:paraId="21922E0B" w14:textId="77777777" w:rsidR="009914EB" w:rsidRPr="004A3D10" w:rsidRDefault="002A6B72" w:rsidP="004A3D10">
      <w:pPr>
        <w:pStyle w:val="Tekstpodstawowy2"/>
        <w:widowControl w:val="0"/>
        <w:autoSpaceDE w:val="0"/>
        <w:autoSpaceDN w:val="0"/>
        <w:adjustRightInd w:val="0"/>
        <w:spacing w:after="0" w:line="276" w:lineRule="auto"/>
        <w:contextualSpacing/>
        <w:jc w:val="both"/>
        <w:rPr>
          <w:rFonts w:asciiTheme="majorHAnsi" w:hAnsiTheme="majorHAnsi" w:cstheme="majorHAnsi"/>
          <w:bCs/>
          <w:sz w:val="22"/>
        </w:rPr>
      </w:pPr>
      <w:r w:rsidRPr="004A3D10">
        <w:rPr>
          <w:rFonts w:asciiTheme="majorHAnsi" w:hAnsiTheme="majorHAnsi" w:cstheme="majorHAnsi"/>
          <w:bCs/>
          <w:sz w:val="22"/>
        </w:rPr>
        <w:t>Prosimy o odstąpienie od wymogu posiadania kaucji gwarancyjnej VAT</w:t>
      </w:r>
      <w:r w:rsidR="00E82EC0" w:rsidRPr="004A3D10">
        <w:rPr>
          <w:rFonts w:asciiTheme="majorHAnsi" w:hAnsiTheme="majorHAnsi" w:cstheme="majorHAnsi"/>
          <w:bCs/>
          <w:sz w:val="22"/>
        </w:rPr>
        <w:t>,</w:t>
      </w:r>
      <w:r w:rsidRPr="004A3D10">
        <w:rPr>
          <w:rFonts w:asciiTheme="majorHAnsi" w:hAnsiTheme="majorHAnsi" w:cstheme="majorHAnsi"/>
          <w:bCs/>
          <w:sz w:val="22"/>
        </w:rPr>
        <w:t xml:space="preserve"> o której mowa w par 5 ust 10 i 11 umowy. Przepisy dotyczące tej kaucji zostały uchylone i obecnie już nie obowiązują.</w:t>
      </w:r>
    </w:p>
    <w:p w14:paraId="7FFD0E0B" w14:textId="77777777" w:rsidR="002A6B72" w:rsidRPr="004A3D10" w:rsidRDefault="002A6B72" w:rsidP="004A3D10">
      <w:pPr>
        <w:pStyle w:val="Tekstpodstawowy2"/>
        <w:widowControl w:val="0"/>
        <w:autoSpaceDE w:val="0"/>
        <w:autoSpaceDN w:val="0"/>
        <w:adjustRightInd w:val="0"/>
        <w:spacing w:after="0" w:line="276" w:lineRule="auto"/>
        <w:contextualSpacing/>
        <w:jc w:val="both"/>
        <w:rPr>
          <w:rFonts w:asciiTheme="majorHAnsi" w:hAnsiTheme="majorHAnsi" w:cstheme="majorHAnsi"/>
          <w:b/>
          <w:bCs/>
          <w:sz w:val="22"/>
        </w:rPr>
      </w:pPr>
    </w:p>
    <w:p w14:paraId="2A10C916" w14:textId="77777777" w:rsidR="009914EB" w:rsidRPr="004A3D10" w:rsidRDefault="009914EB" w:rsidP="004A3D10">
      <w:pPr>
        <w:pStyle w:val="Tekstpodstawowy2"/>
        <w:widowControl w:val="0"/>
        <w:autoSpaceDE w:val="0"/>
        <w:autoSpaceDN w:val="0"/>
        <w:adjustRightInd w:val="0"/>
        <w:spacing w:after="0" w:line="276" w:lineRule="auto"/>
        <w:contextualSpacing/>
        <w:jc w:val="both"/>
        <w:rPr>
          <w:rFonts w:asciiTheme="majorHAnsi" w:hAnsiTheme="majorHAnsi" w:cstheme="majorHAnsi"/>
          <w:b/>
          <w:bCs/>
          <w:sz w:val="22"/>
        </w:rPr>
      </w:pPr>
      <w:r w:rsidRPr="004A3D10">
        <w:rPr>
          <w:rFonts w:asciiTheme="majorHAnsi" w:hAnsiTheme="majorHAnsi" w:cstheme="majorHAnsi"/>
          <w:b/>
          <w:bCs/>
          <w:sz w:val="22"/>
        </w:rPr>
        <w:t>Treść odpowiedzi na zapytanie nr 15:</w:t>
      </w:r>
    </w:p>
    <w:p w14:paraId="62F5D9E2" w14:textId="77777777" w:rsidR="00CC643F" w:rsidRPr="004A3D10" w:rsidRDefault="00597B77" w:rsidP="004A3D10">
      <w:pPr>
        <w:contextualSpacing/>
        <w:jc w:val="both"/>
        <w:rPr>
          <w:rFonts w:asciiTheme="majorHAnsi" w:hAnsiTheme="majorHAnsi" w:cstheme="majorHAnsi"/>
          <w:sz w:val="22"/>
        </w:rPr>
      </w:pPr>
      <w:r w:rsidRPr="004A3D10">
        <w:rPr>
          <w:rFonts w:asciiTheme="majorHAnsi" w:hAnsiTheme="majorHAnsi" w:cstheme="majorHAnsi"/>
          <w:sz w:val="22"/>
        </w:rPr>
        <w:t>Zamawiający</w:t>
      </w:r>
      <w:r w:rsidR="001C6C22" w:rsidRPr="004A3D10">
        <w:rPr>
          <w:rFonts w:asciiTheme="majorHAnsi" w:hAnsiTheme="majorHAnsi" w:cstheme="majorHAnsi"/>
          <w:sz w:val="22"/>
        </w:rPr>
        <w:t xml:space="preserve"> </w:t>
      </w:r>
      <w:r w:rsidR="00E41D89" w:rsidRPr="004A3D10">
        <w:rPr>
          <w:rFonts w:asciiTheme="majorHAnsi" w:hAnsiTheme="majorHAnsi" w:cstheme="majorHAnsi"/>
          <w:sz w:val="22"/>
        </w:rPr>
        <w:t>odstępuje od wymogu posiadania kaucji gwarancyjnej VAT.</w:t>
      </w:r>
    </w:p>
    <w:p w14:paraId="3622C7F9" w14:textId="5A5FDC58" w:rsidR="001C6C22" w:rsidRPr="004A3D10" w:rsidRDefault="001C6C22" w:rsidP="004A3D10">
      <w:pPr>
        <w:contextualSpacing/>
        <w:jc w:val="both"/>
        <w:rPr>
          <w:rFonts w:asciiTheme="majorHAnsi" w:hAnsiTheme="majorHAnsi" w:cstheme="majorHAnsi"/>
          <w:sz w:val="22"/>
        </w:rPr>
      </w:pPr>
      <w:r w:rsidRPr="004A3D10">
        <w:rPr>
          <w:rFonts w:asciiTheme="majorHAnsi" w:hAnsiTheme="majorHAnsi" w:cstheme="majorHAnsi"/>
          <w:sz w:val="22"/>
        </w:rPr>
        <w:t xml:space="preserve">Jednocześnie Zamawiający działając zgodnie z art. 137 ust 1 ustawy Prawo zamówień Publicznych </w:t>
      </w:r>
      <w:r w:rsidR="003B46F7" w:rsidRPr="004A3D10">
        <w:rPr>
          <w:rFonts w:asciiTheme="majorHAnsi" w:hAnsiTheme="majorHAnsi" w:cstheme="majorHAnsi"/>
          <w:sz w:val="22"/>
        </w:rPr>
        <w:t>(</w:t>
      </w:r>
      <w:proofErr w:type="spellStart"/>
      <w:r w:rsidR="003B46F7" w:rsidRPr="004A3D10">
        <w:rPr>
          <w:rFonts w:asciiTheme="majorHAnsi" w:hAnsiTheme="majorHAnsi" w:cstheme="majorHAnsi"/>
          <w:sz w:val="22"/>
        </w:rPr>
        <w:t>t.j</w:t>
      </w:r>
      <w:proofErr w:type="spellEnd"/>
      <w:r w:rsidR="003B46F7" w:rsidRPr="004A3D10">
        <w:rPr>
          <w:rFonts w:asciiTheme="majorHAnsi" w:hAnsiTheme="majorHAnsi" w:cstheme="majorHAnsi"/>
          <w:sz w:val="22"/>
        </w:rPr>
        <w:t xml:space="preserve">. Dz. U. z 2019, poz. 2019 ze zm.) </w:t>
      </w:r>
      <w:r w:rsidRPr="004A3D10">
        <w:rPr>
          <w:rFonts w:asciiTheme="majorHAnsi" w:hAnsiTheme="majorHAnsi" w:cstheme="majorHAnsi"/>
          <w:sz w:val="22"/>
        </w:rPr>
        <w:t xml:space="preserve">modyfikuje treść </w:t>
      </w:r>
      <w:r w:rsidR="00CC643F" w:rsidRPr="004A3D10">
        <w:rPr>
          <w:rFonts w:asciiTheme="majorHAnsi" w:hAnsiTheme="majorHAnsi" w:cstheme="majorHAnsi"/>
          <w:sz w:val="22"/>
        </w:rPr>
        <w:t xml:space="preserve">§ 6 załącznika nr 2 do </w:t>
      </w:r>
      <w:r w:rsidR="00534EAA" w:rsidRPr="004A3D10">
        <w:rPr>
          <w:rFonts w:asciiTheme="majorHAnsi" w:hAnsiTheme="majorHAnsi" w:cstheme="majorHAnsi"/>
          <w:sz w:val="22"/>
        </w:rPr>
        <w:t>SWZ</w:t>
      </w:r>
      <w:r w:rsidR="00CC643F" w:rsidRPr="004A3D10">
        <w:rPr>
          <w:rFonts w:asciiTheme="majorHAnsi" w:hAnsiTheme="majorHAnsi" w:cstheme="majorHAnsi"/>
          <w:sz w:val="22"/>
        </w:rPr>
        <w:t xml:space="preserve"> poprzez usunięcie z niniejszego § pkt 10 oraz 11</w:t>
      </w:r>
      <w:r w:rsidRPr="004A3D10">
        <w:rPr>
          <w:rFonts w:asciiTheme="majorHAnsi" w:hAnsiTheme="majorHAnsi" w:cstheme="majorHAnsi"/>
          <w:sz w:val="22"/>
        </w:rPr>
        <w:t>.</w:t>
      </w:r>
    </w:p>
    <w:p w14:paraId="6550EC60" w14:textId="77777777" w:rsidR="00CC643F" w:rsidRPr="004A3D10" w:rsidRDefault="00CC643F" w:rsidP="004A3D10">
      <w:pPr>
        <w:spacing w:after="0"/>
        <w:contextualSpacing/>
        <w:jc w:val="both"/>
        <w:rPr>
          <w:rFonts w:asciiTheme="majorHAnsi" w:hAnsiTheme="majorHAnsi" w:cstheme="majorHAnsi"/>
          <w:b/>
          <w:sz w:val="22"/>
        </w:rPr>
      </w:pPr>
    </w:p>
    <w:p w14:paraId="3848FCFB" w14:textId="77777777" w:rsidR="002A6B72" w:rsidRPr="004A3D10" w:rsidRDefault="002A6B72" w:rsidP="004A3D10">
      <w:pPr>
        <w:spacing w:after="0"/>
        <w:contextualSpacing/>
        <w:jc w:val="both"/>
        <w:rPr>
          <w:rFonts w:asciiTheme="majorHAnsi" w:hAnsiTheme="majorHAnsi" w:cstheme="majorHAnsi"/>
          <w:b/>
          <w:sz w:val="22"/>
        </w:rPr>
      </w:pPr>
      <w:r w:rsidRPr="004A3D10">
        <w:rPr>
          <w:rFonts w:asciiTheme="majorHAnsi" w:hAnsiTheme="majorHAnsi" w:cstheme="majorHAnsi"/>
          <w:b/>
          <w:sz w:val="22"/>
        </w:rPr>
        <w:t>Treść zapytania nr 16:</w:t>
      </w:r>
    </w:p>
    <w:p w14:paraId="631E0D5C" w14:textId="77777777" w:rsidR="002A6B72" w:rsidRPr="004A3D10" w:rsidRDefault="002A6B72" w:rsidP="004A3D10">
      <w:pPr>
        <w:pStyle w:val="Tekstpodstawowy2"/>
        <w:widowControl w:val="0"/>
        <w:autoSpaceDE w:val="0"/>
        <w:autoSpaceDN w:val="0"/>
        <w:adjustRightInd w:val="0"/>
        <w:spacing w:after="0" w:line="276" w:lineRule="auto"/>
        <w:contextualSpacing/>
        <w:jc w:val="both"/>
        <w:rPr>
          <w:rFonts w:asciiTheme="majorHAnsi" w:hAnsiTheme="majorHAnsi" w:cstheme="majorHAnsi"/>
          <w:bCs/>
          <w:sz w:val="22"/>
        </w:rPr>
      </w:pPr>
      <w:r w:rsidRPr="004A3D10">
        <w:rPr>
          <w:rFonts w:asciiTheme="majorHAnsi" w:hAnsiTheme="majorHAnsi" w:cstheme="majorHAnsi"/>
          <w:bCs/>
          <w:sz w:val="22"/>
        </w:rPr>
        <w:t>Czy zamawiający wyrazi zgodę aby jako datę zapłaty przyjąć datę wpływu należności na konto Sprzedawcy? Wykonawca nie ma wiedzy jaka jest data obciążenia rachunku bankowego zamawiającego co może generować zbędne utrudnienia w trakcie współpracy handlowej.</w:t>
      </w:r>
    </w:p>
    <w:p w14:paraId="12F37D02" w14:textId="77777777" w:rsidR="002A6B72" w:rsidRPr="004A3D10" w:rsidRDefault="002A6B72" w:rsidP="004A3D10">
      <w:pPr>
        <w:pStyle w:val="Tekstpodstawowy2"/>
        <w:widowControl w:val="0"/>
        <w:autoSpaceDE w:val="0"/>
        <w:autoSpaceDN w:val="0"/>
        <w:adjustRightInd w:val="0"/>
        <w:spacing w:after="0" w:line="276" w:lineRule="auto"/>
        <w:contextualSpacing/>
        <w:jc w:val="both"/>
        <w:rPr>
          <w:rFonts w:asciiTheme="majorHAnsi" w:hAnsiTheme="majorHAnsi" w:cstheme="majorHAnsi"/>
          <w:bCs/>
          <w:sz w:val="22"/>
        </w:rPr>
      </w:pPr>
    </w:p>
    <w:p w14:paraId="220F6F80" w14:textId="77777777" w:rsidR="002A6B72" w:rsidRPr="004A3D10" w:rsidRDefault="002A6B72" w:rsidP="004A3D10">
      <w:pPr>
        <w:pStyle w:val="Tekstpodstawowy2"/>
        <w:widowControl w:val="0"/>
        <w:autoSpaceDE w:val="0"/>
        <w:autoSpaceDN w:val="0"/>
        <w:adjustRightInd w:val="0"/>
        <w:spacing w:after="0" w:line="276" w:lineRule="auto"/>
        <w:contextualSpacing/>
        <w:jc w:val="both"/>
        <w:rPr>
          <w:rFonts w:asciiTheme="majorHAnsi" w:hAnsiTheme="majorHAnsi" w:cstheme="majorHAnsi"/>
          <w:b/>
          <w:bCs/>
          <w:sz w:val="22"/>
        </w:rPr>
      </w:pPr>
      <w:r w:rsidRPr="004A3D10">
        <w:rPr>
          <w:rFonts w:asciiTheme="majorHAnsi" w:hAnsiTheme="majorHAnsi" w:cstheme="majorHAnsi"/>
          <w:b/>
          <w:bCs/>
          <w:sz w:val="22"/>
        </w:rPr>
        <w:t>Treść odpowiedzi na zapytanie nr 16:</w:t>
      </w:r>
    </w:p>
    <w:p w14:paraId="453536B3" w14:textId="30227250" w:rsidR="002A6B72" w:rsidRPr="004A3D10" w:rsidRDefault="00E82EC0" w:rsidP="004A3D10">
      <w:pPr>
        <w:spacing w:after="0"/>
        <w:contextualSpacing/>
        <w:jc w:val="both"/>
        <w:rPr>
          <w:rFonts w:asciiTheme="majorHAnsi" w:hAnsiTheme="majorHAnsi" w:cstheme="majorHAnsi"/>
          <w:sz w:val="22"/>
        </w:rPr>
      </w:pPr>
      <w:r w:rsidRPr="004A3D10">
        <w:rPr>
          <w:rFonts w:asciiTheme="majorHAnsi" w:hAnsiTheme="majorHAnsi" w:cstheme="majorHAnsi"/>
          <w:sz w:val="22"/>
        </w:rPr>
        <w:t xml:space="preserve">Zamawiający nie wyraża zgody na proponowaną przez Wykonawcę modyfikację treści </w:t>
      </w:r>
      <w:r w:rsidR="00534EAA" w:rsidRPr="004A3D10">
        <w:rPr>
          <w:rFonts w:asciiTheme="majorHAnsi" w:hAnsiTheme="majorHAnsi" w:cstheme="majorHAnsi"/>
          <w:sz w:val="22"/>
        </w:rPr>
        <w:t>SWZ</w:t>
      </w:r>
      <w:r w:rsidRPr="004A3D10">
        <w:rPr>
          <w:rFonts w:asciiTheme="majorHAnsi" w:hAnsiTheme="majorHAnsi" w:cstheme="majorHAnsi"/>
          <w:sz w:val="22"/>
        </w:rPr>
        <w:t>.</w:t>
      </w:r>
    </w:p>
    <w:p w14:paraId="25804985" w14:textId="77777777" w:rsidR="00E82EC0" w:rsidRPr="004A3D10" w:rsidRDefault="00E82EC0" w:rsidP="004A3D10">
      <w:pPr>
        <w:spacing w:after="0"/>
        <w:contextualSpacing/>
        <w:jc w:val="both"/>
        <w:rPr>
          <w:rFonts w:asciiTheme="majorHAnsi" w:hAnsiTheme="majorHAnsi" w:cstheme="majorHAnsi"/>
          <w:sz w:val="22"/>
        </w:rPr>
      </w:pPr>
    </w:p>
    <w:p w14:paraId="45913AA6" w14:textId="77777777" w:rsidR="002A6B72" w:rsidRPr="004A3D10" w:rsidRDefault="002A6B72" w:rsidP="004A3D10">
      <w:pPr>
        <w:spacing w:after="0"/>
        <w:contextualSpacing/>
        <w:jc w:val="both"/>
        <w:rPr>
          <w:rFonts w:asciiTheme="majorHAnsi" w:hAnsiTheme="majorHAnsi" w:cstheme="majorHAnsi"/>
          <w:b/>
          <w:sz w:val="22"/>
        </w:rPr>
      </w:pPr>
      <w:r w:rsidRPr="004A3D10">
        <w:rPr>
          <w:rFonts w:asciiTheme="majorHAnsi" w:hAnsiTheme="majorHAnsi" w:cstheme="majorHAnsi"/>
          <w:b/>
          <w:sz w:val="22"/>
        </w:rPr>
        <w:t>Treść zapytania nr 17:</w:t>
      </w:r>
    </w:p>
    <w:p w14:paraId="6F83C925" w14:textId="77777777" w:rsidR="002A6B72" w:rsidRPr="004A3D10" w:rsidRDefault="002A6B72" w:rsidP="004A3D10">
      <w:pPr>
        <w:pStyle w:val="Tekstpodstawowy2"/>
        <w:widowControl w:val="0"/>
        <w:autoSpaceDE w:val="0"/>
        <w:autoSpaceDN w:val="0"/>
        <w:adjustRightInd w:val="0"/>
        <w:spacing w:after="0" w:line="276" w:lineRule="auto"/>
        <w:contextualSpacing/>
        <w:jc w:val="both"/>
        <w:rPr>
          <w:rFonts w:asciiTheme="majorHAnsi" w:hAnsiTheme="majorHAnsi" w:cstheme="majorHAnsi"/>
          <w:bCs/>
          <w:sz w:val="22"/>
        </w:rPr>
      </w:pPr>
      <w:r w:rsidRPr="004A3D10">
        <w:rPr>
          <w:rFonts w:asciiTheme="majorHAnsi" w:hAnsiTheme="majorHAnsi" w:cstheme="majorHAnsi"/>
          <w:bCs/>
          <w:sz w:val="22"/>
        </w:rPr>
        <w:t>Czy Kupujący będzie respektował regulacje Ustawy z dnia 11 marca 2004 roku o podatku od towarów i usług (Dz. U. z 2004, nr 54, poz. 535 z późniejszymi zmianami) oraz rozporządzeniami wykonawczymi do tej ustawy w zakresie dotyczącym płatności, a w tym regulacji odnoszących się do mechanizmu podzielonej płatności?</w:t>
      </w:r>
    </w:p>
    <w:p w14:paraId="2DC87E4A" w14:textId="77777777" w:rsidR="002A6B72" w:rsidRPr="004A3D10" w:rsidRDefault="002A6B72" w:rsidP="004A3D10">
      <w:pPr>
        <w:pStyle w:val="Tekstpodstawowy2"/>
        <w:widowControl w:val="0"/>
        <w:autoSpaceDE w:val="0"/>
        <w:autoSpaceDN w:val="0"/>
        <w:adjustRightInd w:val="0"/>
        <w:spacing w:after="0" w:line="276" w:lineRule="auto"/>
        <w:contextualSpacing/>
        <w:jc w:val="both"/>
        <w:rPr>
          <w:rFonts w:asciiTheme="majorHAnsi" w:hAnsiTheme="majorHAnsi" w:cstheme="majorHAnsi"/>
          <w:bCs/>
          <w:sz w:val="22"/>
        </w:rPr>
      </w:pPr>
    </w:p>
    <w:p w14:paraId="7FA19B72" w14:textId="77777777" w:rsidR="002A6B72" w:rsidRPr="004A3D10" w:rsidRDefault="002A6B72" w:rsidP="004A3D10">
      <w:pPr>
        <w:pStyle w:val="Tekstpodstawowy2"/>
        <w:widowControl w:val="0"/>
        <w:autoSpaceDE w:val="0"/>
        <w:autoSpaceDN w:val="0"/>
        <w:adjustRightInd w:val="0"/>
        <w:spacing w:after="0" w:line="276" w:lineRule="auto"/>
        <w:contextualSpacing/>
        <w:jc w:val="both"/>
        <w:rPr>
          <w:rFonts w:asciiTheme="majorHAnsi" w:hAnsiTheme="majorHAnsi" w:cstheme="majorHAnsi"/>
          <w:b/>
          <w:bCs/>
          <w:sz w:val="22"/>
        </w:rPr>
      </w:pPr>
      <w:r w:rsidRPr="004A3D10">
        <w:rPr>
          <w:rFonts w:asciiTheme="majorHAnsi" w:hAnsiTheme="majorHAnsi" w:cstheme="majorHAnsi"/>
          <w:b/>
          <w:bCs/>
          <w:sz w:val="22"/>
        </w:rPr>
        <w:t>Treść odpowiedzi na zapytanie nr 17:</w:t>
      </w:r>
    </w:p>
    <w:p w14:paraId="3483BA26" w14:textId="77777777" w:rsidR="0060216D" w:rsidRPr="004A3D10" w:rsidRDefault="0060216D" w:rsidP="004A3D10">
      <w:pPr>
        <w:spacing w:after="0"/>
        <w:contextualSpacing/>
        <w:jc w:val="both"/>
        <w:rPr>
          <w:rFonts w:asciiTheme="majorHAnsi" w:hAnsiTheme="majorHAnsi" w:cstheme="majorHAnsi"/>
          <w:sz w:val="22"/>
        </w:rPr>
      </w:pPr>
      <w:r w:rsidRPr="004A3D10">
        <w:rPr>
          <w:rFonts w:asciiTheme="majorHAnsi" w:hAnsiTheme="majorHAnsi" w:cstheme="majorHAnsi"/>
          <w:sz w:val="22"/>
        </w:rPr>
        <w:t>Tak.  Kupujący będzie respektował regulacje Ustawy z dnia 11 marca 2004 roku o podatku od towarów i usług.</w:t>
      </w:r>
    </w:p>
    <w:p w14:paraId="75D557F3" w14:textId="77777777" w:rsidR="002A6B72" w:rsidRDefault="002A6B72" w:rsidP="004A3D10">
      <w:pPr>
        <w:spacing w:after="0"/>
        <w:contextualSpacing/>
        <w:jc w:val="both"/>
        <w:rPr>
          <w:rFonts w:asciiTheme="majorHAnsi" w:hAnsiTheme="majorHAnsi" w:cstheme="majorHAnsi"/>
          <w:b/>
          <w:sz w:val="22"/>
        </w:rPr>
      </w:pPr>
    </w:p>
    <w:p w14:paraId="5ACD9DCB" w14:textId="77777777" w:rsidR="004A3D10" w:rsidRPr="004A3D10" w:rsidRDefault="004A3D10" w:rsidP="004A3D10">
      <w:pPr>
        <w:spacing w:after="0"/>
        <w:contextualSpacing/>
        <w:jc w:val="both"/>
        <w:rPr>
          <w:rFonts w:asciiTheme="majorHAnsi" w:hAnsiTheme="majorHAnsi" w:cstheme="majorHAnsi"/>
          <w:b/>
          <w:sz w:val="22"/>
        </w:rPr>
      </w:pPr>
    </w:p>
    <w:p w14:paraId="149C0914" w14:textId="77777777" w:rsidR="002A6B72" w:rsidRPr="004A3D10" w:rsidRDefault="002A6B72" w:rsidP="004A3D10">
      <w:pPr>
        <w:spacing w:after="0"/>
        <w:contextualSpacing/>
        <w:jc w:val="both"/>
        <w:rPr>
          <w:rFonts w:asciiTheme="majorHAnsi" w:hAnsiTheme="majorHAnsi" w:cstheme="majorHAnsi"/>
          <w:b/>
          <w:sz w:val="22"/>
        </w:rPr>
      </w:pPr>
      <w:r w:rsidRPr="004A3D10">
        <w:rPr>
          <w:rFonts w:asciiTheme="majorHAnsi" w:hAnsiTheme="majorHAnsi" w:cstheme="majorHAnsi"/>
          <w:b/>
          <w:sz w:val="22"/>
        </w:rPr>
        <w:lastRenderedPageBreak/>
        <w:t>Treść zapytania nr 18:</w:t>
      </w:r>
    </w:p>
    <w:p w14:paraId="41150B39" w14:textId="77777777" w:rsidR="002A6B72" w:rsidRPr="004A3D10" w:rsidRDefault="002A6B72" w:rsidP="004A3D10">
      <w:pPr>
        <w:pStyle w:val="Tekstpodstawowy2"/>
        <w:widowControl w:val="0"/>
        <w:autoSpaceDE w:val="0"/>
        <w:autoSpaceDN w:val="0"/>
        <w:adjustRightInd w:val="0"/>
        <w:spacing w:after="0" w:line="276" w:lineRule="auto"/>
        <w:contextualSpacing/>
        <w:jc w:val="both"/>
        <w:rPr>
          <w:rFonts w:asciiTheme="majorHAnsi" w:hAnsiTheme="majorHAnsi" w:cstheme="majorHAnsi"/>
          <w:bCs/>
          <w:sz w:val="22"/>
        </w:rPr>
      </w:pPr>
      <w:r w:rsidRPr="004A3D10">
        <w:rPr>
          <w:rFonts w:asciiTheme="majorHAnsi" w:hAnsiTheme="majorHAnsi" w:cstheme="majorHAnsi"/>
          <w:bCs/>
          <w:sz w:val="22"/>
        </w:rPr>
        <w:t>Czy Kupujący wyrazi zgodę, aby w przypadku dokonania przez Kupującego płatności bez wskazania w tytule przelewu faktury, z której wynika zaspokajane zobowiązanie, Strony przyjęły, że płatność taka zarachowana zostanie na poczet zobowiązań Kupującego wynikających z kolejno najstarszych niezapłaconych faktur. W taki sam sposób zarachowane zostaną wszelkie inne płatności Kupującego, które w treści przelewu opisane zostaną nieprawidłowo, w szczególności poprzez wskazanie faktury już zapłaconej bądź wskazanie niewystępującego numeru lub innego oznaczenia faktury?</w:t>
      </w:r>
    </w:p>
    <w:p w14:paraId="5F5C6412" w14:textId="77777777" w:rsidR="002A6B72" w:rsidRPr="004A3D10" w:rsidRDefault="002A6B72" w:rsidP="004A3D10">
      <w:pPr>
        <w:pStyle w:val="Tekstpodstawowy2"/>
        <w:widowControl w:val="0"/>
        <w:autoSpaceDE w:val="0"/>
        <w:autoSpaceDN w:val="0"/>
        <w:adjustRightInd w:val="0"/>
        <w:spacing w:after="0" w:line="276" w:lineRule="auto"/>
        <w:contextualSpacing/>
        <w:jc w:val="both"/>
        <w:rPr>
          <w:rFonts w:asciiTheme="majorHAnsi" w:hAnsiTheme="majorHAnsi" w:cstheme="majorHAnsi"/>
          <w:bCs/>
          <w:sz w:val="22"/>
        </w:rPr>
      </w:pPr>
    </w:p>
    <w:p w14:paraId="7677E29F" w14:textId="77777777" w:rsidR="002A6B72" w:rsidRPr="004A3D10" w:rsidRDefault="002A6B72" w:rsidP="004A3D10">
      <w:pPr>
        <w:pStyle w:val="Tekstpodstawowy2"/>
        <w:widowControl w:val="0"/>
        <w:autoSpaceDE w:val="0"/>
        <w:autoSpaceDN w:val="0"/>
        <w:adjustRightInd w:val="0"/>
        <w:spacing w:after="0" w:line="276" w:lineRule="auto"/>
        <w:contextualSpacing/>
        <w:jc w:val="both"/>
        <w:rPr>
          <w:rFonts w:asciiTheme="majorHAnsi" w:hAnsiTheme="majorHAnsi" w:cstheme="majorHAnsi"/>
          <w:b/>
          <w:bCs/>
          <w:sz w:val="22"/>
        </w:rPr>
      </w:pPr>
      <w:r w:rsidRPr="004A3D10">
        <w:rPr>
          <w:rFonts w:asciiTheme="majorHAnsi" w:hAnsiTheme="majorHAnsi" w:cstheme="majorHAnsi"/>
          <w:b/>
          <w:bCs/>
          <w:sz w:val="22"/>
        </w:rPr>
        <w:t>Treść odpowiedzi na zapytanie nr 18:</w:t>
      </w:r>
    </w:p>
    <w:p w14:paraId="639714C8" w14:textId="03356097" w:rsidR="003868DE" w:rsidRPr="004A3D10" w:rsidRDefault="00902E98" w:rsidP="004A3D10">
      <w:pPr>
        <w:spacing w:after="0"/>
        <w:contextualSpacing/>
        <w:jc w:val="both"/>
        <w:rPr>
          <w:rFonts w:asciiTheme="majorHAnsi" w:hAnsiTheme="majorHAnsi" w:cstheme="majorHAnsi"/>
          <w:sz w:val="22"/>
        </w:rPr>
      </w:pPr>
      <w:r w:rsidRPr="004A3D10">
        <w:rPr>
          <w:rFonts w:asciiTheme="majorHAnsi" w:hAnsiTheme="majorHAnsi" w:cstheme="majorHAnsi"/>
          <w:sz w:val="22"/>
        </w:rPr>
        <w:t>Zamawiający</w:t>
      </w:r>
      <w:r w:rsidR="003868DE" w:rsidRPr="004A3D10">
        <w:rPr>
          <w:rFonts w:asciiTheme="majorHAnsi" w:hAnsiTheme="majorHAnsi" w:cstheme="majorHAnsi"/>
          <w:sz w:val="22"/>
        </w:rPr>
        <w:t xml:space="preserve"> nie wyraża zgody na zarachowanie płatności z błędnym opisem na poczet zapłaty za najstarszą niezapłaconą fakturę. </w:t>
      </w:r>
    </w:p>
    <w:p w14:paraId="13928A82" w14:textId="77777777" w:rsidR="00CC643F" w:rsidRPr="004A3D10" w:rsidRDefault="00CC643F" w:rsidP="004A3D10">
      <w:pPr>
        <w:spacing w:after="0"/>
        <w:contextualSpacing/>
        <w:jc w:val="both"/>
        <w:rPr>
          <w:rFonts w:asciiTheme="majorHAnsi" w:hAnsiTheme="majorHAnsi" w:cstheme="majorHAnsi"/>
          <w:b/>
          <w:sz w:val="22"/>
        </w:rPr>
      </w:pPr>
    </w:p>
    <w:p w14:paraId="143ABEC2" w14:textId="77777777" w:rsidR="002A6B72" w:rsidRPr="004A3D10" w:rsidRDefault="002A6B72" w:rsidP="004A3D10">
      <w:pPr>
        <w:spacing w:after="0"/>
        <w:contextualSpacing/>
        <w:jc w:val="both"/>
        <w:rPr>
          <w:rFonts w:asciiTheme="majorHAnsi" w:hAnsiTheme="majorHAnsi" w:cstheme="majorHAnsi"/>
          <w:b/>
          <w:sz w:val="22"/>
        </w:rPr>
      </w:pPr>
      <w:r w:rsidRPr="004A3D10">
        <w:rPr>
          <w:rFonts w:asciiTheme="majorHAnsi" w:hAnsiTheme="majorHAnsi" w:cstheme="majorHAnsi"/>
          <w:b/>
          <w:sz w:val="22"/>
        </w:rPr>
        <w:t>Treść zapytania nr 19:</w:t>
      </w:r>
    </w:p>
    <w:p w14:paraId="2CB4CBA7" w14:textId="77777777" w:rsidR="002A6B72" w:rsidRPr="004A3D10" w:rsidRDefault="002A6B72" w:rsidP="004A3D10">
      <w:pPr>
        <w:pStyle w:val="Tekstpodstawowy2"/>
        <w:widowControl w:val="0"/>
        <w:autoSpaceDE w:val="0"/>
        <w:autoSpaceDN w:val="0"/>
        <w:adjustRightInd w:val="0"/>
        <w:spacing w:after="0" w:line="276" w:lineRule="auto"/>
        <w:contextualSpacing/>
        <w:jc w:val="both"/>
        <w:rPr>
          <w:rFonts w:asciiTheme="majorHAnsi" w:hAnsiTheme="majorHAnsi" w:cstheme="majorHAnsi"/>
          <w:bCs/>
          <w:sz w:val="22"/>
        </w:rPr>
      </w:pPr>
      <w:r w:rsidRPr="004A3D10">
        <w:rPr>
          <w:rFonts w:asciiTheme="majorHAnsi" w:hAnsiTheme="majorHAnsi" w:cstheme="majorHAnsi"/>
          <w:bCs/>
          <w:sz w:val="22"/>
        </w:rPr>
        <w:t xml:space="preserve">Czy Kupujący wyrazi zgodę na przeniesienie wymagalnej i dochodzonej przez Sprzedawcę wierzytelności na osobę trzecią w trybie art. 509 Kodeksu cywilnego (Dz. U. 1964 nr 16 poz. 93 z </w:t>
      </w:r>
      <w:proofErr w:type="spellStart"/>
      <w:r w:rsidRPr="004A3D10">
        <w:rPr>
          <w:rFonts w:asciiTheme="majorHAnsi" w:hAnsiTheme="majorHAnsi" w:cstheme="majorHAnsi"/>
          <w:bCs/>
          <w:sz w:val="22"/>
        </w:rPr>
        <w:t>późn</w:t>
      </w:r>
      <w:proofErr w:type="spellEnd"/>
      <w:r w:rsidRPr="004A3D10">
        <w:rPr>
          <w:rFonts w:asciiTheme="majorHAnsi" w:hAnsiTheme="majorHAnsi" w:cstheme="majorHAnsi"/>
          <w:bCs/>
          <w:sz w:val="22"/>
        </w:rPr>
        <w:t>. zm.), której przedmiotem działalności gospodarczej jest obrót wierzytelnościami lub ich dochodzenie. Wyrażenie powyższej zgody upoważnia Sprzedawcę do udostępnienia w/w osobie trzeciej informacji niezbędnych do dochodzenia przenoszonej wierzytelności lub jej dalszego obrotu w tym m.in.: wysokości zadłużenia oraz informacji o ustanowionych zabezpieczeniach. O dokonaniu przeniesienia wierzytelności Sprzedawca niezwłocznie powiadomi Kupującego.</w:t>
      </w:r>
    </w:p>
    <w:p w14:paraId="7072DDFE" w14:textId="77777777" w:rsidR="00CC643F" w:rsidRPr="004A3D10" w:rsidRDefault="00CC643F" w:rsidP="004A3D10">
      <w:pPr>
        <w:pStyle w:val="Tekstpodstawowy2"/>
        <w:widowControl w:val="0"/>
        <w:autoSpaceDE w:val="0"/>
        <w:autoSpaceDN w:val="0"/>
        <w:adjustRightInd w:val="0"/>
        <w:spacing w:after="0" w:line="276" w:lineRule="auto"/>
        <w:contextualSpacing/>
        <w:jc w:val="both"/>
        <w:rPr>
          <w:rFonts w:asciiTheme="majorHAnsi" w:hAnsiTheme="majorHAnsi" w:cstheme="majorHAnsi"/>
          <w:b/>
          <w:bCs/>
          <w:sz w:val="22"/>
        </w:rPr>
      </w:pPr>
    </w:p>
    <w:p w14:paraId="204E2BE4" w14:textId="77777777" w:rsidR="002A6B72" w:rsidRPr="004A3D10" w:rsidRDefault="002A6B72" w:rsidP="004A3D10">
      <w:pPr>
        <w:pStyle w:val="Tekstpodstawowy2"/>
        <w:widowControl w:val="0"/>
        <w:autoSpaceDE w:val="0"/>
        <w:autoSpaceDN w:val="0"/>
        <w:adjustRightInd w:val="0"/>
        <w:spacing w:after="0" w:line="276" w:lineRule="auto"/>
        <w:contextualSpacing/>
        <w:jc w:val="both"/>
        <w:rPr>
          <w:rFonts w:asciiTheme="majorHAnsi" w:hAnsiTheme="majorHAnsi" w:cstheme="majorHAnsi"/>
          <w:b/>
          <w:bCs/>
          <w:sz w:val="22"/>
        </w:rPr>
      </w:pPr>
      <w:r w:rsidRPr="004A3D10">
        <w:rPr>
          <w:rFonts w:asciiTheme="majorHAnsi" w:hAnsiTheme="majorHAnsi" w:cstheme="majorHAnsi"/>
          <w:b/>
          <w:bCs/>
          <w:sz w:val="22"/>
        </w:rPr>
        <w:t>Treść odpowiedzi na zapytanie nr 19:</w:t>
      </w:r>
    </w:p>
    <w:p w14:paraId="5A525D9B" w14:textId="68BA974F" w:rsidR="001F0E1E" w:rsidRPr="004A3D10" w:rsidRDefault="0034573D" w:rsidP="004A3D10">
      <w:pPr>
        <w:contextualSpacing/>
        <w:jc w:val="both"/>
        <w:rPr>
          <w:rFonts w:asciiTheme="majorHAnsi" w:hAnsiTheme="majorHAnsi" w:cstheme="majorHAnsi"/>
          <w:sz w:val="22"/>
        </w:rPr>
      </w:pPr>
      <w:r w:rsidRPr="004A3D10">
        <w:rPr>
          <w:rFonts w:asciiTheme="majorHAnsi" w:hAnsiTheme="majorHAnsi" w:cstheme="majorHAnsi"/>
          <w:sz w:val="22"/>
        </w:rPr>
        <w:t>Zamawiający</w:t>
      </w:r>
      <w:r w:rsidR="001F0E1E" w:rsidRPr="004A3D10">
        <w:rPr>
          <w:rFonts w:asciiTheme="majorHAnsi" w:hAnsiTheme="majorHAnsi" w:cstheme="majorHAnsi"/>
          <w:sz w:val="22"/>
        </w:rPr>
        <w:t xml:space="preserve"> nie wyraża zgody na przeniesienie wymaganej i dochodzonej przez Sprzedawcę wierzytelności na osobę trzecią. </w:t>
      </w:r>
    </w:p>
    <w:p w14:paraId="1BFA9F6D" w14:textId="77777777" w:rsidR="002A6B72" w:rsidRPr="004A3D10" w:rsidRDefault="002A6B72" w:rsidP="004A3D10">
      <w:pPr>
        <w:spacing w:after="0"/>
        <w:contextualSpacing/>
        <w:jc w:val="both"/>
        <w:rPr>
          <w:rFonts w:asciiTheme="majorHAnsi" w:hAnsiTheme="majorHAnsi" w:cstheme="majorHAnsi"/>
          <w:b/>
          <w:sz w:val="22"/>
        </w:rPr>
      </w:pPr>
      <w:r w:rsidRPr="004A3D10">
        <w:rPr>
          <w:rFonts w:asciiTheme="majorHAnsi" w:hAnsiTheme="majorHAnsi" w:cstheme="majorHAnsi"/>
          <w:b/>
          <w:sz w:val="22"/>
        </w:rPr>
        <w:t>Treść zapytania nr 20:</w:t>
      </w:r>
    </w:p>
    <w:p w14:paraId="78C2EA57" w14:textId="77777777" w:rsidR="002A6B72" w:rsidRPr="004A3D10" w:rsidRDefault="002A6B72" w:rsidP="004A3D10">
      <w:pPr>
        <w:pStyle w:val="Tekstpodstawowy2"/>
        <w:widowControl w:val="0"/>
        <w:autoSpaceDE w:val="0"/>
        <w:autoSpaceDN w:val="0"/>
        <w:adjustRightInd w:val="0"/>
        <w:spacing w:after="0" w:line="276" w:lineRule="auto"/>
        <w:contextualSpacing/>
        <w:jc w:val="both"/>
        <w:rPr>
          <w:rFonts w:asciiTheme="majorHAnsi" w:hAnsiTheme="majorHAnsi" w:cstheme="majorHAnsi"/>
          <w:bCs/>
          <w:sz w:val="22"/>
        </w:rPr>
      </w:pPr>
      <w:r w:rsidRPr="004A3D10">
        <w:rPr>
          <w:rFonts w:asciiTheme="majorHAnsi" w:hAnsiTheme="majorHAnsi" w:cstheme="majorHAnsi"/>
          <w:bCs/>
          <w:sz w:val="22"/>
        </w:rPr>
        <w:t>Czy Kupujący wyrazi zgodę na pisemne, każdorazowe i niezwłoczne informowanie Sprzedawcy o istotnych okolicznościach, które mają lub mogą mieć wpływ na jego kondycję finansową i terminową spłatę zobowiązań, w tym w szczególności o złożeniu wniosku do właściwego Sądu o ogłoszenie upadłości. Ponadto czy Kupujący wyrazi zgodę aby zobowiązać się do każdorazowego i niezwłocznego informowania Sprzedawcy o wszelkich zmianach dotyczących jego danych w tym m.in.: nazwiska/nazwy, adresu zamieszkania/siedziby, adresu korespondencyjnego, adresu poczty elektronicznej e-mail, numeru telefonu?</w:t>
      </w:r>
    </w:p>
    <w:p w14:paraId="68A51253" w14:textId="77777777" w:rsidR="002A6B72" w:rsidRPr="004A3D10" w:rsidRDefault="002A6B72" w:rsidP="004A3D10">
      <w:pPr>
        <w:pStyle w:val="Tekstpodstawowy2"/>
        <w:widowControl w:val="0"/>
        <w:autoSpaceDE w:val="0"/>
        <w:autoSpaceDN w:val="0"/>
        <w:adjustRightInd w:val="0"/>
        <w:spacing w:after="0" w:line="276" w:lineRule="auto"/>
        <w:contextualSpacing/>
        <w:jc w:val="both"/>
        <w:rPr>
          <w:rFonts w:asciiTheme="majorHAnsi" w:hAnsiTheme="majorHAnsi" w:cstheme="majorHAnsi"/>
          <w:b/>
          <w:bCs/>
          <w:sz w:val="22"/>
        </w:rPr>
      </w:pPr>
    </w:p>
    <w:p w14:paraId="1FBCEAC6" w14:textId="77777777" w:rsidR="002A6B72" w:rsidRPr="004A3D10" w:rsidRDefault="002A6B72" w:rsidP="004A3D10">
      <w:pPr>
        <w:pStyle w:val="Tekstpodstawowy2"/>
        <w:widowControl w:val="0"/>
        <w:autoSpaceDE w:val="0"/>
        <w:autoSpaceDN w:val="0"/>
        <w:adjustRightInd w:val="0"/>
        <w:spacing w:after="0" w:line="276" w:lineRule="auto"/>
        <w:contextualSpacing/>
        <w:jc w:val="both"/>
        <w:rPr>
          <w:rFonts w:asciiTheme="majorHAnsi" w:hAnsiTheme="majorHAnsi" w:cstheme="majorHAnsi"/>
          <w:b/>
          <w:bCs/>
          <w:sz w:val="22"/>
        </w:rPr>
      </w:pPr>
      <w:r w:rsidRPr="004A3D10">
        <w:rPr>
          <w:rFonts w:asciiTheme="majorHAnsi" w:hAnsiTheme="majorHAnsi" w:cstheme="majorHAnsi"/>
          <w:b/>
          <w:bCs/>
          <w:sz w:val="22"/>
        </w:rPr>
        <w:t>Treść odpowiedzi na zapytanie nr 20:</w:t>
      </w:r>
    </w:p>
    <w:p w14:paraId="7C1EAD46" w14:textId="43C4CA01" w:rsidR="001F0E1E" w:rsidRPr="004A3D10" w:rsidRDefault="00B13681" w:rsidP="004A3D10">
      <w:pPr>
        <w:contextualSpacing/>
        <w:jc w:val="both"/>
        <w:rPr>
          <w:rFonts w:asciiTheme="majorHAnsi" w:hAnsiTheme="majorHAnsi" w:cstheme="majorHAnsi"/>
          <w:sz w:val="22"/>
        </w:rPr>
      </w:pPr>
      <w:r w:rsidRPr="004A3D10">
        <w:rPr>
          <w:rFonts w:asciiTheme="majorHAnsi" w:hAnsiTheme="majorHAnsi" w:cstheme="majorHAnsi"/>
          <w:sz w:val="22"/>
        </w:rPr>
        <w:t>Zamawiający</w:t>
      </w:r>
      <w:r w:rsidR="001F0E1E" w:rsidRPr="004A3D10">
        <w:rPr>
          <w:rFonts w:asciiTheme="majorHAnsi" w:hAnsiTheme="majorHAnsi" w:cstheme="majorHAnsi"/>
          <w:sz w:val="22"/>
        </w:rPr>
        <w:t xml:space="preserve"> nie wyraża zgody na pisemne, każdorazowe i niezwłoczne informowanie Sprzedawcy o istotnych okolicznościach, które mają lub mogą mieć wpływ na jego kondycję finansową.</w:t>
      </w:r>
    </w:p>
    <w:p w14:paraId="3FEA483F" w14:textId="0A9DC01E" w:rsidR="001F0E1E" w:rsidRPr="004A3D10" w:rsidRDefault="00B13681" w:rsidP="004A3D10">
      <w:pPr>
        <w:contextualSpacing/>
        <w:jc w:val="both"/>
        <w:rPr>
          <w:rFonts w:asciiTheme="majorHAnsi" w:hAnsiTheme="majorHAnsi" w:cstheme="majorHAnsi"/>
          <w:sz w:val="22"/>
        </w:rPr>
      </w:pPr>
      <w:r w:rsidRPr="004A3D10">
        <w:rPr>
          <w:rFonts w:asciiTheme="majorHAnsi" w:hAnsiTheme="majorHAnsi" w:cstheme="majorHAnsi"/>
          <w:sz w:val="22"/>
        </w:rPr>
        <w:t>Zamawiający</w:t>
      </w:r>
      <w:r w:rsidR="001F0E1E" w:rsidRPr="004A3D10">
        <w:rPr>
          <w:rFonts w:asciiTheme="majorHAnsi" w:hAnsiTheme="majorHAnsi" w:cstheme="majorHAnsi"/>
          <w:sz w:val="22"/>
        </w:rPr>
        <w:t xml:space="preserve"> wyraża zgodę na informowanie Sprzedawcy o wszelkich zmianach dotyczących jego danych, m.in.: nazwy, adresu siedziby, adresu korespondencyjnego, adresu poczty elektronicznej e-mail, numeru telefonu.</w:t>
      </w:r>
    </w:p>
    <w:p w14:paraId="2D8761A2" w14:textId="77777777" w:rsidR="002A6B72" w:rsidRPr="004A3D10" w:rsidRDefault="002A6B72" w:rsidP="004A3D10">
      <w:pPr>
        <w:contextualSpacing/>
        <w:jc w:val="both"/>
        <w:rPr>
          <w:rStyle w:val="FontStyle14"/>
          <w:rFonts w:asciiTheme="majorHAnsi" w:hAnsiTheme="majorHAnsi" w:cstheme="majorHAnsi"/>
          <w:sz w:val="22"/>
          <w:szCs w:val="22"/>
        </w:rPr>
      </w:pPr>
    </w:p>
    <w:p w14:paraId="6CAE6788" w14:textId="4FD4A9A7" w:rsidR="00CA49CC" w:rsidRPr="004A3D10" w:rsidRDefault="00CA49CC" w:rsidP="004A3D10">
      <w:pPr>
        <w:spacing w:after="0"/>
        <w:contextualSpacing/>
        <w:jc w:val="both"/>
        <w:rPr>
          <w:rFonts w:asciiTheme="majorHAnsi" w:hAnsiTheme="majorHAnsi" w:cstheme="majorHAnsi"/>
          <w:b/>
          <w:sz w:val="22"/>
        </w:rPr>
      </w:pPr>
      <w:r w:rsidRPr="004A3D10">
        <w:rPr>
          <w:rFonts w:asciiTheme="majorHAnsi" w:hAnsiTheme="majorHAnsi" w:cstheme="majorHAnsi"/>
          <w:b/>
          <w:sz w:val="22"/>
        </w:rPr>
        <w:t>Treść zapytania nr 21:</w:t>
      </w:r>
    </w:p>
    <w:p w14:paraId="34514216" w14:textId="634B2234" w:rsidR="00CA49CC" w:rsidRPr="004A3D10" w:rsidRDefault="00CA49CC" w:rsidP="004A3D10">
      <w:pPr>
        <w:spacing w:after="0"/>
        <w:contextualSpacing/>
        <w:jc w:val="both"/>
        <w:rPr>
          <w:rFonts w:asciiTheme="majorHAnsi" w:hAnsiTheme="majorHAnsi" w:cstheme="majorHAnsi"/>
          <w:sz w:val="22"/>
        </w:rPr>
      </w:pPr>
      <w:r w:rsidRPr="004A3D10">
        <w:rPr>
          <w:rFonts w:asciiTheme="majorHAnsi" w:hAnsiTheme="majorHAnsi" w:cstheme="majorHAnsi"/>
          <w:sz w:val="22"/>
        </w:rPr>
        <w:t>Prosimy o potwierdzenie, że w formularzu kalkulacji łączny VAT i łączna cena brutto oferty są liczone od łącznej ceny netto.</w:t>
      </w:r>
    </w:p>
    <w:p w14:paraId="546C0CF7" w14:textId="25F180CB" w:rsidR="00CA49CC" w:rsidRPr="004A3D10" w:rsidRDefault="00CA49CC" w:rsidP="004A3D10">
      <w:pPr>
        <w:spacing w:after="0"/>
        <w:contextualSpacing/>
        <w:jc w:val="both"/>
        <w:rPr>
          <w:rFonts w:asciiTheme="majorHAnsi" w:hAnsiTheme="majorHAnsi" w:cstheme="majorHAnsi"/>
          <w:sz w:val="22"/>
        </w:rPr>
      </w:pPr>
    </w:p>
    <w:p w14:paraId="3CE6BFF7" w14:textId="769C0126" w:rsidR="00CA49CC" w:rsidRPr="004A3D10" w:rsidRDefault="00CA49CC" w:rsidP="004A3D10">
      <w:pPr>
        <w:spacing w:after="0"/>
        <w:contextualSpacing/>
        <w:jc w:val="both"/>
        <w:rPr>
          <w:rFonts w:asciiTheme="majorHAnsi" w:hAnsiTheme="majorHAnsi" w:cstheme="majorHAnsi"/>
          <w:b/>
          <w:sz w:val="22"/>
        </w:rPr>
      </w:pPr>
      <w:r w:rsidRPr="004A3D10">
        <w:rPr>
          <w:rFonts w:asciiTheme="majorHAnsi" w:hAnsiTheme="majorHAnsi" w:cstheme="majorHAnsi"/>
          <w:b/>
          <w:sz w:val="22"/>
        </w:rPr>
        <w:t>Treść odpowiedzi na zapytanie nr 21:</w:t>
      </w:r>
    </w:p>
    <w:p w14:paraId="79E7B464" w14:textId="16092015" w:rsidR="00CA49CC" w:rsidRPr="004A3D10" w:rsidRDefault="004A3D10" w:rsidP="004A3D10">
      <w:pPr>
        <w:spacing w:after="0"/>
        <w:contextualSpacing/>
        <w:jc w:val="both"/>
        <w:rPr>
          <w:rFonts w:asciiTheme="majorHAnsi" w:hAnsiTheme="majorHAnsi" w:cstheme="majorHAnsi"/>
          <w:sz w:val="22"/>
        </w:rPr>
      </w:pPr>
      <w:r w:rsidRPr="004A3D10">
        <w:rPr>
          <w:rFonts w:asciiTheme="majorHAnsi" w:hAnsiTheme="majorHAnsi" w:cstheme="majorHAnsi"/>
          <w:sz w:val="22"/>
        </w:rPr>
        <w:t>Tak, w</w:t>
      </w:r>
      <w:r w:rsidR="00CA49CC" w:rsidRPr="004A3D10">
        <w:rPr>
          <w:rFonts w:asciiTheme="majorHAnsi" w:hAnsiTheme="majorHAnsi" w:cstheme="majorHAnsi"/>
          <w:sz w:val="22"/>
        </w:rPr>
        <w:t xml:space="preserve"> formularzu kalkulacji łączny VAT i łączna cena brutto oferty są liczone od łącznej ceny netto.</w:t>
      </w:r>
    </w:p>
    <w:p w14:paraId="1D2B637E" w14:textId="77777777" w:rsidR="004A3D10" w:rsidRDefault="004A3D10" w:rsidP="004A3D10">
      <w:pPr>
        <w:spacing w:after="0"/>
        <w:contextualSpacing/>
        <w:jc w:val="both"/>
        <w:rPr>
          <w:rFonts w:asciiTheme="majorHAnsi" w:hAnsiTheme="majorHAnsi" w:cstheme="majorHAnsi"/>
          <w:sz w:val="22"/>
        </w:rPr>
      </w:pPr>
    </w:p>
    <w:p w14:paraId="24949E16" w14:textId="77777777" w:rsidR="004A3D10" w:rsidRDefault="004A3D10" w:rsidP="004A3D10">
      <w:pPr>
        <w:spacing w:after="0"/>
        <w:contextualSpacing/>
        <w:jc w:val="both"/>
        <w:rPr>
          <w:rFonts w:asciiTheme="majorHAnsi" w:hAnsiTheme="majorHAnsi" w:cstheme="majorHAnsi"/>
          <w:sz w:val="22"/>
        </w:rPr>
      </w:pPr>
    </w:p>
    <w:p w14:paraId="74816624" w14:textId="77777777" w:rsidR="004A3D10" w:rsidRDefault="004A3D10" w:rsidP="004A3D10">
      <w:pPr>
        <w:spacing w:after="0"/>
        <w:contextualSpacing/>
        <w:jc w:val="both"/>
        <w:rPr>
          <w:rFonts w:asciiTheme="majorHAnsi" w:hAnsiTheme="majorHAnsi" w:cstheme="majorHAnsi"/>
          <w:sz w:val="22"/>
        </w:rPr>
      </w:pPr>
    </w:p>
    <w:p w14:paraId="0A660A47" w14:textId="287E4442" w:rsidR="00CA49CC" w:rsidRPr="004A3D10" w:rsidRDefault="00CA49CC" w:rsidP="004A3D10">
      <w:pPr>
        <w:spacing w:after="0"/>
        <w:contextualSpacing/>
        <w:jc w:val="both"/>
        <w:rPr>
          <w:rFonts w:asciiTheme="majorHAnsi" w:hAnsiTheme="majorHAnsi" w:cstheme="majorHAnsi"/>
          <w:b/>
          <w:sz w:val="22"/>
        </w:rPr>
      </w:pPr>
      <w:r w:rsidRPr="004A3D10">
        <w:rPr>
          <w:rFonts w:asciiTheme="majorHAnsi" w:hAnsiTheme="majorHAnsi" w:cstheme="majorHAnsi"/>
          <w:b/>
          <w:sz w:val="22"/>
        </w:rPr>
        <w:lastRenderedPageBreak/>
        <w:t>Treść zapytania nr 22:</w:t>
      </w:r>
    </w:p>
    <w:p w14:paraId="07A4F36E" w14:textId="5A1E3056" w:rsidR="00CA49CC" w:rsidRPr="004A3D10" w:rsidRDefault="00CA49CC" w:rsidP="004A3D10">
      <w:pPr>
        <w:spacing w:after="0"/>
        <w:contextualSpacing/>
        <w:jc w:val="both"/>
        <w:rPr>
          <w:rFonts w:asciiTheme="majorHAnsi" w:hAnsiTheme="majorHAnsi" w:cstheme="majorHAnsi"/>
          <w:sz w:val="22"/>
        </w:rPr>
      </w:pPr>
      <w:r w:rsidRPr="004A3D10">
        <w:rPr>
          <w:rFonts w:asciiTheme="majorHAnsi" w:hAnsiTheme="majorHAnsi" w:cstheme="majorHAnsi"/>
          <w:sz w:val="22"/>
        </w:rPr>
        <w:t>W związku z tym, że w umowie przekazywane są dane osobowe wymagana jest umowa powierzenia przetwarzania danych osobowych zgodna z RODO. Czy Zamawiający dopuszcza możliwość podpisania takiej umowy?</w:t>
      </w:r>
    </w:p>
    <w:p w14:paraId="5E1B67D3" w14:textId="77777777" w:rsidR="00CA49CC" w:rsidRPr="004A3D10" w:rsidRDefault="00CA49CC" w:rsidP="004A3D10">
      <w:pPr>
        <w:spacing w:after="0"/>
        <w:contextualSpacing/>
        <w:jc w:val="both"/>
        <w:rPr>
          <w:rFonts w:asciiTheme="majorHAnsi" w:hAnsiTheme="majorHAnsi" w:cstheme="majorHAnsi"/>
          <w:sz w:val="22"/>
        </w:rPr>
      </w:pPr>
    </w:p>
    <w:p w14:paraId="5C6AF194" w14:textId="19DFAEA5" w:rsidR="00CA49CC" w:rsidRPr="004A3D10" w:rsidRDefault="00CA49CC" w:rsidP="004A3D10">
      <w:pPr>
        <w:spacing w:after="0"/>
        <w:contextualSpacing/>
        <w:jc w:val="both"/>
        <w:rPr>
          <w:rFonts w:asciiTheme="majorHAnsi" w:hAnsiTheme="majorHAnsi" w:cstheme="majorHAnsi"/>
          <w:b/>
          <w:sz w:val="22"/>
        </w:rPr>
      </w:pPr>
      <w:r w:rsidRPr="004A3D10">
        <w:rPr>
          <w:rFonts w:asciiTheme="majorHAnsi" w:hAnsiTheme="majorHAnsi" w:cstheme="majorHAnsi"/>
          <w:b/>
          <w:sz w:val="22"/>
        </w:rPr>
        <w:t>Treść odpowiedzi na zapytanie nr 22:</w:t>
      </w:r>
    </w:p>
    <w:p w14:paraId="0DC29223" w14:textId="32E71D16" w:rsidR="00CA49CC" w:rsidRPr="004A3D10" w:rsidRDefault="004A3D10" w:rsidP="004A3D10">
      <w:pPr>
        <w:spacing w:after="0"/>
        <w:contextualSpacing/>
        <w:jc w:val="both"/>
        <w:rPr>
          <w:rFonts w:asciiTheme="majorHAnsi" w:hAnsiTheme="majorHAnsi" w:cstheme="majorHAnsi"/>
          <w:sz w:val="22"/>
        </w:rPr>
      </w:pPr>
      <w:r w:rsidRPr="004A3D10">
        <w:rPr>
          <w:rFonts w:asciiTheme="majorHAnsi" w:hAnsiTheme="majorHAnsi" w:cstheme="majorHAnsi"/>
          <w:sz w:val="22"/>
        </w:rPr>
        <w:t>Tak,</w:t>
      </w:r>
      <w:r w:rsidR="00ED3D30" w:rsidRPr="004A3D10">
        <w:rPr>
          <w:rFonts w:asciiTheme="majorHAnsi" w:hAnsiTheme="majorHAnsi" w:cstheme="majorHAnsi"/>
          <w:sz w:val="22"/>
        </w:rPr>
        <w:t xml:space="preserve"> Zamawiający dopuszcza możliwość podpisania umowy powierzenia przetwarzania danych osobowych zgodnej z RODO.</w:t>
      </w:r>
    </w:p>
    <w:p w14:paraId="498EBD16" w14:textId="518F8DE7" w:rsidR="00CA49CC" w:rsidRPr="004A3D10" w:rsidRDefault="00CA49CC" w:rsidP="004A3D10">
      <w:pPr>
        <w:spacing w:after="0"/>
        <w:contextualSpacing/>
        <w:jc w:val="both"/>
        <w:rPr>
          <w:rFonts w:asciiTheme="majorHAnsi" w:hAnsiTheme="majorHAnsi" w:cstheme="majorHAnsi"/>
          <w:sz w:val="22"/>
        </w:rPr>
      </w:pPr>
    </w:p>
    <w:p w14:paraId="54CFCF59" w14:textId="3D2A5E41" w:rsidR="00ED3D30" w:rsidRPr="004A3D10" w:rsidRDefault="00ED3D30" w:rsidP="004A3D10">
      <w:pPr>
        <w:spacing w:after="0"/>
        <w:contextualSpacing/>
        <w:jc w:val="both"/>
        <w:rPr>
          <w:rFonts w:asciiTheme="majorHAnsi" w:hAnsiTheme="majorHAnsi" w:cstheme="majorHAnsi"/>
          <w:b/>
          <w:sz w:val="22"/>
        </w:rPr>
      </w:pPr>
      <w:r w:rsidRPr="004A3D10">
        <w:rPr>
          <w:rFonts w:asciiTheme="majorHAnsi" w:hAnsiTheme="majorHAnsi" w:cstheme="majorHAnsi"/>
          <w:b/>
          <w:sz w:val="22"/>
        </w:rPr>
        <w:t>Treść zapytania nr 23:</w:t>
      </w:r>
    </w:p>
    <w:p w14:paraId="43525F93" w14:textId="06077A33" w:rsidR="00ED3D30" w:rsidRPr="004A3D10" w:rsidRDefault="00ED3D30" w:rsidP="004A3D10">
      <w:pPr>
        <w:spacing w:after="0"/>
        <w:contextualSpacing/>
        <w:jc w:val="both"/>
        <w:rPr>
          <w:rFonts w:asciiTheme="majorHAnsi" w:hAnsiTheme="majorHAnsi" w:cstheme="majorHAnsi"/>
          <w:sz w:val="22"/>
        </w:rPr>
      </w:pPr>
      <w:r w:rsidRPr="004A3D10">
        <w:rPr>
          <w:rFonts w:asciiTheme="majorHAnsi" w:hAnsiTheme="majorHAnsi" w:cstheme="majorHAnsi"/>
          <w:sz w:val="22"/>
        </w:rPr>
        <w:t>Czy Zamawiający wyrazi zgodę na wprowadzenie do umowy zapisów zgodnie, z którymi zostanie ustanowiony limit kredytu kupieckiego i w przypadku przekroczenia tego limitu sprzedaż paliw Zamawiającemu zostanie wstrzymana?</w:t>
      </w:r>
    </w:p>
    <w:p w14:paraId="4A2966DD" w14:textId="77777777" w:rsidR="00ED3D30" w:rsidRPr="004A3D10" w:rsidRDefault="00ED3D30" w:rsidP="004A3D10">
      <w:pPr>
        <w:spacing w:after="0"/>
        <w:contextualSpacing/>
        <w:jc w:val="both"/>
        <w:rPr>
          <w:rFonts w:asciiTheme="majorHAnsi" w:hAnsiTheme="majorHAnsi" w:cstheme="majorHAnsi"/>
          <w:sz w:val="22"/>
        </w:rPr>
      </w:pPr>
    </w:p>
    <w:p w14:paraId="315C0BAC" w14:textId="5DCCFF62" w:rsidR="00ED3D30" w:rsidRPr="004A3D10" w:rsidRDefault="00ED3D30" w:rsidP="004A3D10">
      <w:pPr>
        <w:spacing w:after="0"/>
        <w:contextualSpacing/>
        <w:jc w:val="both"/>
        <w:rPr>
          <w:rFonts w:asciiTheme="majorHAnsi" w:hAnsiTheme="majorHAnsi" w:cstheme="majorHAnsi"/>
          <w:b/>
          <w:sz w:val="22"/>
        </w:rPr>
      </w:pPr>
      <w:r w:rsidRPr="004A3D10">
        <w:rPr>
          <w:rFonts w:asciiTheme="majorHAnsi" w:hAnsiTheme="majorHAnsi" w:cstheme="majorHAnsi"/>
          <w:b/>
          <w:sz w:val="22"/>
        </w:rPr>
        <w:t>Treść odpowiedzi na zapytanie nr 23:</w:t>
      </w:r>
    </w:p>
    <w:p w14:paraId="333881BA" w14:textId="7566F1CC" w:rsidR="00ED3D30" w:rsidRPr="004A3D10" w:rsidRDefault="00480C19" w:rsidP="004A3D10">
      <w:pPr>
        <w:spacing w:after="0"/>
        <w:contextualSpacing/>
        <w:jc w:val="both"/>
        <w:rPr>
          <w:rFonts w:asciiTheme="majorHAnsi" w:hAnsiTheme="majorHAnsi" w:cstheme="majorHAnsi"/>
          <w:sz w:val="22"/>
        </w:rPr>
      </w:pPr>
      <w:r>
        <w:rPr>
          <w:rFonts w:asciiTheme="majorHAnsi" w:hAnsiTheme="majorHAnsi" w:cstheme="majorHAnsi"/>
          <w:sz w:val="22"/>
        </w:rPr>
        <w:t>Nie,</w:t>
      </w:r>
      <w:r w:rsidR="00ED3D30" w:rsidRPr="004A3D10">
        <w:rPr>
          <w:rFonts w:asciiTheme="majorHAnsi" w:hAnsiTheme="majorHAnsi" w:cstheme="majorHAnsi"/>
          <w:sz w:val="22"/>
        </w:rPr>
        <w:t xml:space="preserve"> Zamawiający nie wyraża zgody na ustanowienie limitu kredytu kupieckiego.</w:t>
      </w:r>
    </w:p>
    <w:p w14:paraId="0B43C5AA" w14:textId="77777777" w:rsidR="00CA49CC" w:rsidRPr="004A3D10" w:rsidRDefault="00CA49CC" w:rsidP="004A3D10">
      <w:pPr>
        <w:spacing w:after="0"/>
        <w:contextualSpacing/>
        <w:jc w:val="both"/>
        <w:rPr>
          <w:rFonts w:asciiTheme="majorHAnsi" w:hAnsiTheme="majorHAnsi" w:cstheme="majorHAnsi"/>
          <w:sz w:val="22"/>
        </w:rPr>
      </w:pPr>
    </w:p>
    <w:p w14:paraId="720DC297" w14:textId="2B3D4F0C" w:rsidR="00CA49CC" w:rsidRPr="004A3D10" w:rsidRDefault="00CA49CC" w:rsidP="004A3D10">
      <w:pPr>
        <w:spacing w:after="0"/>
        <w:ind w:left="-142"/>
        <w:contextualSpacing/>
        <w:jc w:val="both"/>
        <w:rPr>
          <w:rFonts w:asciiTheme="majorHAnsi" w:hAnsiTheme="majorHAnsi" w:cstheme="majorHAnsi"/>
          <w:sz w:val="22"/>
        </w:rPr>
      </w:pPr>
    </w:p>
    <w:p w14:paraId="6A0E4125" w14:textId="77777777" w:rsidR="00CA49CC" w:rsidRPr="004A3D10" w:rsidRDefault="00CA49CC" w:rsidP="004A3D10">
      <w:pPr>
        <w:spacing w:after="0"/>
        <w:ind w:left="-142"/>
        <w:contextualSpacing/>
        <w:jc w:val="both"/>
        <w:rPr>
          <w:rFonts w:asciiTheme="majorHAnsi" w:hAnsiTheme="majorHAnsi" w:cstheme="majorHAnsi"/>
          <w:sz w:val="22"/>
        </w:rPr>
      </w:pPr>
    </w:p>
    <w:p w14:paraId="609B09B9" w14:textId="36D0DF77" w:rsidR="004A3D10" w:rsidRPr="0071315A" w:rsidRDefault="009914EB" w:rsidP="004A3D10">
      <w:pPr>
        <w:jc w:val="both"/>
        <w:rPr>
          <w:rFonts w:ascii="Calibri Light" w:hAnsi="Calibri Light" w:cs="Calibri Light"/>
          <w:sz w:val="22"/>
        </w:rPr>
      </w:pPr>
      <w:r w:rsidRPr="004A3D10">
        <w:rPr>
          <w:rFonts w:asciiTheme="majorHAnsi" w:hAnsiTheme="majorHAnsi" w:cstheme="majorHAnsi"/>
          <w:sz w:val="22"/>
        </w:rPr>
        <w:t>Wykonawcy w złożonych ofertach przetargowych zobowiązani są uwzględnić</w:t>
      </w:r>
      <w:r w:rsidR="00CC643F" w:rsidRPr="004A3D10">
        <w:rPr>
          <w:rFonts w:asciiTheme="majorHAnsi" w:hAnsiTheme="majorHAnsi" w:cstheme="majorHAnsi"/>
          <w:sz w:val="22"/>
        </w:rPr>
        <w:t xml:space="preserve"> powyższe odpowiedzi na zapytania oraz </w:t>
      </w:r>
      <w:r w:rsidRPr="004A3D10">
        <w:rPr>
          <w:rFonts w:asciiTheme="majorHAnsi" w:hAnsiTheme="majorHAnsi" w:cstheme="majorHAnsi"/>
          <w:sz w:val="22"/>
        </w:rPr>
        <w:t xml:space="preserve"> dokonaną przez Zamawiającego modyfikację treści </w:t>
      </w:r>
      <w:r w:rsidR="00534EAA" w:rsidRPr="004A3D10">
        <w:rPr>
          <w:rFonts w:asciiTheme="majorHAnsi" w:hAnsiTheme="majorHAnsi" w:cstheme="majorHAnsi"/>
          <w:sz w:val="22"/>
        </w:rPr>
        <w:t>SWZ</w:t>
      </w:r>
      <w:r w:rsidRPr="004A3D10">
        <w:rPr>
          <w:rFonts w:asciiTheme="majorHAnsi" w:hAnsiTheme="majorHAnsi" w:cstheme="majorHAnsi"/>
          <w:sz w:val="22"/>
        </w:rPr>
        <w:t>.</w:t>
      </w:r>
      <w:r w:rsidR="004A3D10" w:rsidRPr="004A3D10">
        <w:rPr>
          <w:rFonts w:ascii="Calibri Light" w:hAnsi="Calibri Light" w:cs="Calibri Light"/>
          <w:sz w:val="22"/>
        </w:rPr>
        <w:t xml:space="preserve"> </w:t>
      </w:r>
      <w:r w:rsidR="004A3D10" w:rsidRPr="005E5595">
        <w:rPr>
          <w:rFonts w:ascii="Calibri Light" w:hAnsi="Calibri Light" w:cs="Calibri Light"/>
          <w:sz w:val="22"/>
        </w:rPr>
        <w:t>Ponadto Zamawiający informuje, iż termin i miejsca składania oraz otwarcia ofert pozostają bez zmian.</w:t>
      </w:r>
    </w:p>
    <w:p w14:paraId="78EE32B5" w14:textId="7A282406" w:rsidR="009914EB" w:rsidRPr="004A3D10" w:rsidRDefault="009914EB" w:rsidP="004A3D10">
      <w:pPr>
        <w:spacing w:after="0"/>
        <w:ind w:firstLine="426"/>
        <w:contextualSpacing/>
        <w:jc w:val="both"/>
        <w:rPr>
          <w:rFonts w:asciiTheme="majorHAnsi" w:hAnsiTheme="majorHAnsi" w:cstheme="majorHAnsi"/>
          <w:sz w:val="22"/>
        </w:rPr>
      </w:pPr>
    </w:p>
    <w:p w14:paraId="651C4B01" w14:textId="77777777" w:rsidR="009914EB" w:rsidRPr="004A3D10" w:rsidRDefault="009914EB" w:rsidP="004A3D10">
      <w:pPr>
        <w:tabs>
          <w:tab w:val="left" w:pos="5860"/>
        </w:tabs>
        <w:contextualSpacing/>
        <w:rPr>
          <w:rFonts w:asciiTheme="majorHAnsi" w:hAnsiTheme="majorHAnsi" w:cstheme="majorHAnsi"/>
          <w:sz w:val="22"/>
        </w:rPr>
      </w:pPr>
      <w:r w:rsidRPr="004A3D10">
        <w:rPr>
          <w:rFonts w:asciiTheme="majorHAnsi" w:hAnsiTheme="majorHAnsi" w:cstheme="majorHAnsi"/>
          <w:sz w:val="22"/>
        </w:rPr>
        <w:tab/>
      </w:r>
    </w:p>
    <w:p w14:paraId="09764BF2" w14:textId="77777777" w:rsidR="009914EB" w:rsidRPr="004A3D10" w:rsidRDefault="009914EB" w:rsidP="004A3D10">
      <w:pPr>
        <w:contextualSpacing/>
        <w:rPr>
          <w:rFonts w:asciiTheme="majorHAnsi" w:hAnsiTheme="majorHAnsi" w:cstheme="majorHAnsi"/>
          <w:sz w:val="22"/>
        </w:rPr>
      </w:pPr>
    </w:p>
    <w:p w14:paraId="1A4C2994" w14:textId="77777777" w:rsidR="009914EB" w:rsidRPr="004A3D10" w:rsidRDefault="009914EB" w:rsidP="004A3D10">
      <w:pPr>
        <w:contextualSpacing/>
        <w:jc w:val="right"/>
        <w:rPr>
          <w:rFonts w:asciiTheme="majorHAnsi" w:hAnsiTheme="majorHAnsi" w:cstheme="majorHAnsi"/>
          <w:sz w:val="22"/>
        </w:rPr>
      </w:pPr>
    </w:p>
    <w:p w14:paraId="76E3E21D" w14:textId="77777777" w:rsidR="009914EB" w:rsidRPr="004A3D10" w:rsidRDefault="009914EB" w:rsidP="004A3D10">
      <w:pPr>
        <w:contextualSpacing/>
        <w:rPr>
          <w:rFonts w:asciiTheme="majorHAnsi" w:hAnsiTheme="majorHAnsi" w:cstheme="majorHAnsi"/>
          <w:sz w:val="22"/>
        </w:rPr>
      </w:pPr>
    </w:p>
    <w:p w14:paraId="1F665A17" w14:textId="77777777" w:rsidR="009914EB" w:rsidRPr="004A3D10" w:rsidRDefault="009914EB" w:rsidP="004A3D10">
      <w:pPr>
        <w:contextualSpacing/>
        <w:rPr>
          <w:rFonts w:asciiTheme="majorHAnsi" w:hAnsiTheme="majorHAnsi" w:cstheme="majorHAnsi"/>
          <w:sz w:val="22"/>
        </w:rPr>
      </w:pPr>
    </w:p>
    <w:p w14:paraId="349AD908" w14:textId="77777777" w:rsidR="009914EB" w:rsidRPr="004A3D10" w:rsidRDefault="009914EB" w:rsidP="004A3D10">
      <w:pPr>
        <w:contextualSpacing/>
        <w:rPr>
          <w:rFonts w:asciiTheme="majorHAnsi" w:hAnsiTheme="majorHAnsi" w:cstheme="majorHAnsi"/>
          <w:sz w:val="22"/>
        </w:rPr>
      </w:pPr>
    </w:p>
    <w:p w14:paraId="3384D5FC" w14:textId="685C8443" w:rsidR="00AA56F1" w:rsidRDefault="00AA56F1">
      <w:pPr>
        <w:spacing w:after="160" w:line="259" w:lineRule="auto"/>
        <w:rPr>
          <w:rFonts w:asciiTheme="majorHAnsi" w:hAnsiTheme="majorHAnsi" w:cstheme="majorHAnsi"/>
          <w:sz w:val="22"/>
        </w:rPr>
      </w:pPr>
      <w:r>
        <w:rPr>
          <w:rFonts w:asciiTheme="majorHAnsi" w:hAnsiTheme="majorHAnsi" w:cstheme="majorHAnsi"/>
          <w:sz w:val="22"/>
        </w:rPr>
        <w:br w:type="page"/>
      </w:r>
    </w:p>
    <w:p w14:paraId="404AFE3E" w14:textId="3FF02C61" w:rsidR="00384852" w:rsidRPr="003B46F7" w:rsidRDefault="00AA56F1">
      <w:pPr>
        <w:rPr>
          <w:rFonts w:asciiTheme="majorHAnsi" w:hAnsiTheme="majorHAnsi" w:cstheme="majorHAnsi"/>
          <w:sz w:val="22"/>
        </w:rPr>
      </w:pPr>
      <w:r>
        <w:rPr>
          <w:noProof/>
          <w:lang w:eastAsia="pl-PL"/>
        </w:rPr>
        <w:lastRenderedPageBreak/>
        <w:drawing>
          <wp:inline distT="0" distB="0" distL="0" distR="0" wp14:anchorId="7BE362BF" wp14:editId="1BE4520A">
            <wp:extent cx="6350866" cy="9182911"/>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47300" t="11778" r="16521" b="4521"/>
                    <a:stretch/>
                  </pic:blipFill>
                  <pic:spPr bwMode="auto">
                    <a:xfrm>
                      <a:off x="0" y="0"/>
                      <a:ext cx="6365753" cy="9204436"/>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384852" w:rsidRPr="003B46F7" w:rsidSect="00946F19">
      <w:footerReference w:type="default" r:id="rId10"/>
      <w:footerReference w:type="first" r:id="rId11"/>
      <w:pgSz w:w="11907" w:h="16840"/>
      <w:pgMar w:top="1021" w:right="1134" w:bottom="851" w:left="992" w:header="709"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70438F" w14:textId="77777777" w:rsidR="0081374A" w:rsidRDefault="0081374A">
      <w:pPr>
        <w:spacing w:after="0" w:line="240" w:lineRule="auto"/>
      </w:pPr>
      <w:r>
        <w:separator/>
      </w:r>
    </w:p>
  </w:endnote>
  <w:endnote w:type="continuationSeparator" w:id="0">
    <w:p w14:paraId="715592AA" w14:textId="77777777" w:rsidR="0081374A" w:rsidRDefault="00813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437531307"/>
      <w:docPartObj>
        <w:docPartGallery w:val="Page Numbers (Bottom of Page)"/>
        <w:docPartUnique/>
      </w:docPartObj>
    </w:sdtPr>
    <w:sdtEndPr/>
    <w:sdtContent>
      <w:p w14:paraId="2D3A8758" w14:textId="411EBDD6" w:rsidR="00946F19" w:rsidRPr="009018FE" w:rsidRDefault="00E82EC0">
        <w:pPr>
          <w:pStyle w:val="Stopka"/>
          <w:jc w:val="right"/>
          <w:rPr>
            <w:sz w:val="22"/>
          </w:rPr>
        </w:pPr>
        <w:r w:rsidRPr="009018FE">
          <w:rPr>
            <w:sz w:val="22"/>
          </w:rPr>
          <w:fldChar w:fldCharType="begin"/>
        </w:r>
        <w:r w:rsidRPr="009018FE">
          <w:rPr>
            <w:sz w:val="22"/>
          </w:rPr>
          <w:instrText>PAGE   \* MERGEFORMAT</w:instrText>
        </w:r>
        <w:r w:rsidRPr="009018FE">
          <w:rPr>
            <w:sz w:val="22"/>
          </w:rPr>
          <w:fldChar w:fldCharType="separate"/>
        </w:r>
        <w:r w:rsidR="00AA56F1">
          <w:rPr>
            <w:noProof/>
            <w:sz w:val="22"/>
          </w:rPr>
          <w:t>9</w:t>
        </w:r>
        <w:r w:rsidRPr="009018FE">
          <w:rPr>
            <w:sz w:val="22"/>
          </w:rPr>
          <w:fldChar w:fldCharType="end"/>
        </w:r>
      </w:p>
    </w:sdtContent>
  </w:sdt>
  <w:p w14:paraId="3967006E" w14:textId="77777777" w:rsidR="00946F19" w:rsidRDefault="00AA56F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116964"/>
      <w:docPartObj>
        <w:docPartGallery w:val="Page Numbers (Bottom of Page)"/>
        <w:docPartUnique/>
      </w:docPartObj>
    </w:sdtPr>
    <w:sdtEndPr/>
    <w:sdtContent>
      <w:p w14:paraId="68C13423" w14:textId="1CB8D807" w:rsidR="00946F19" w:rsidRDefault="00E82EC0">
        <w:pPr>
          <w:pStyle w:val="Stopka"/>
          <w:jc w:val="right"/>
        </w:pPr>
        <w:r w:rsidRPr="00800CF1">
          <w:rPr>
            <w:sz w:val="21"/>
            <w:szCs w:val="21"/>
          </w:rPr>
          <w:fldChar w:fldCharType="begin"/>
        </w:r>
        <w:r w:rsidRPr="00800CF1">
          <w:rPr>
            <w:sz w:val="21"/>
            <w:szCs w:val="21"/>
          </w:rPr>
          <w:instrText>PAGE   \* MERGEFORMAT</w:instrText>
        </w:r>
        <w:r w:rsidRPr="00800CF1">
          <w:rPr>
            <w:sz w:val="21"/>
            <w:szCs w:val="21"/>
          </w:rPr>
          <w:fldChar w:fldCharType="separate"/>
        </w:r>
        <w:r w:rsidR="00AA56F1">
          <w:rPr>
            <w:noProof/>
            <w:sz w:val="21"/>
            <w:szCs w:val="21"/>
          </w:rPr>
          <w:t>1</w:t>
        </w:r>
        <w:r w:rsidRPr="00800CF1">
          <w:rPr>
            <w:sz w:val="21"/>
            <w:szCs w:val="21"/>
          </w:rPr>
          <w:fldChar w:fldCharType="end"/>
        </w:r>
      </w:p>
    </w:sdtContent>
  </w:sdt>
  <w:p w14:paraId="56FA247D" w14:textId="77777777" w:rsidR="00946F19" w:rsidRDefault="00AA56F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F5E2F8" w14:textId="77777777" w:rsidR="0081374A" w:rsidRDefault="0081374A">
      <w:pPr>
        <w:spacing w:after="0" w:line="240" w:lineRule="auto"/>
      </w:pPr>
      <w:r>
        <w:separator/>
      </w:r>
    </w:p>
  </w:footnote>
  <w:footnote w:type="continuationSeparator" w:id="0">
    <w:p w14:paraId="1E9F838E" w14:textId="77777777" w:rsidR="0081374A" w:rsidRDefault="008137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20124"/>
    <w:multiLevelType w:val="singleLevel"/>
    <w:tmpl w:val="F724D564"/>
    <w:lvl w:ilvl="0">
      <w:start w:val="1"/>
      <w:numFmt w:val="decimal"/>
      <w:lvlText w:val="%1."/>
      <w:lvlJc w:val="left"/>
      <w:pPr>
        <w:tabs>
          <w:tab w:val="num" w:pos="360"/>
        </w:tabs>
        <w:ind w:left="360" w:hanging="360"/>
      </w:pPr>
      <w:rPr>
        <w:b w:val="0"/>
      </w:rPr>
    </w:lvl>
  </w:abstractNum>
  <w:abstractNum w:abstractNumId="1" w15:restartNumberingAfterBreak="0">
    <w:nsid w:val="1ADA4ADB"/>
    <w:multiLevelType w:val="hybridMultilevel"/>
    <w:tmpl w:val="9B6C21A4"/>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3D075C"/>
    <w:multiLevelType w:val="hybridMultilevel"/>
    <w:tmpl w:val="57D60632"/>
    <w:lvl w:ilvl="0" w:tplc="0415000F">
      <w:start w:val="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421E26"/>
    <w:multiLevelType w:val="hybridMultilevel"/>
    <w:tmpl w:val="E4BA7740"/>
    <w:lvl w:ilvl="0" w:tplc="312E0158">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 w15:restartNumberingAfterBreak="0">
    <w:nsid w:val="3AD960F5"/>
    <w:multiLevelType w:val="hybridMultilevel"/>
    <w:tmpl w:val="81343F60"/>
    <w:lvl w:ilvl="0" w:tplc="0415000F">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31A4770"/>
    <w:multiLevelType w:val="hybridMultilevel"/>
    <w:tmpl w:val="37DA2612"/>
    <w:lvl w:ilvl="0" w:tplc="EFE26D8E">
      <w:start w:val="1"/>
      <w:numFmt w:val="bullet"/>
      <w:lvlText w:val="−"/>
      <w:lvlJc w:val="left"/>
      <w:pPr>
        <w:ind w:left="1080" w:hanging="360"/>
      </w:pPr>
      <w:rPr>
        <w:rFonts w:ascii="Times New Roman" w:hAnsi="Times New Roman" w:cs="Times New Roman" w:hint="default"/>
        <w:color w:val="FF000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53DB2DF8"/>
    <w:multiLevelType w:val="hybridMultilevel"/>
    <w:tmpl w:val="092635E6"/>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 w15:restartNumberingAfterBreak="0">
    <w:nsid w:val="5FD4063B"/>
    <w:multiLevelType w:val="hybridMultilevel"/>
    <w:tmpl w:val="E4BA7740"/>
    <w:lvl w:ilvl="0" w:tplc="312E0158">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 w15:restartNumberingAfterBreak="0">
    <w:nsid w:val="6E5626AB"/>
    <w:multiLevelType w:val="multilevel"/>
    <w:tmpl w:val="8D50E1D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rPr>
        <w:rFonts w:cs="Times New Roman" w:hint="default"/>
        <w:i w:val="0"/>
        <w:color w:val="339966"/>
      </w:rPr>
    </w:lvl>
    <w:lvl w:ilvl="3">
      <w:start w:val="1"/>
      <w:numFmt w:val="upperRoman"/>
      <w:lvlText w:val="%4."/>
      <w:lvlJc w:val="left"/>
      <w:pPr>
        <w:tabs>
          <w:tab w:val="num" w:pos="720"/>
        </w:tabs>
        <w:ind w:left="720" w:hanging="720"/>
      </w:pPr>
      <w:rPr>
        <w:rFonts w:cs="Times New Roman" w:hint="default"/>
        <w:b/>
      </w:rPr>
    </w:lvl>
    <w:lvl w:ilvl="4">
      <w:start w:val="1"/>
      <w:numFmt w:val="lowerLetter"/>
      <w:lvlText w:val="%5)"/>
      <w:lvlJc w:val="left"/>
      <w:pPr>
        <w:ind w:left="3600" w:hanging="360"/>
      </w:pPr>
      <w:rPr>
        <w:rFonts w:hint="default"/>
        <w:b w:val="0"/>
      </w:rPr>
    </w:lvl>
    <w:lvl w:ilvl="5">
      <w:start w:val="1"/>
      <w:numFmt w:val="lowerLetter"/>
      <w:lvlText w:val="%6)"/>
      <w:lvlJc w:val="left"/>
      <w:pPr>
        <w:ind w:left="1070" w:hanging="360"/>
      </w:pPr>
      <w:rPr>
        <w:rFonts w:hint="default"/>
        <w:b w:val="0"/>
      </w:rPr>
    </w:lvl>
    <w:lvl w:ilvl="6">
      <w:start w:val="1"/>
      <w:numFmt w:val="bullet"/>
      <w:lvlText w:val=""/>
      <w:lvlJc w:val="left"/>
      <w:pPr>
        <w:tabs>
          <w:tab w:val="num" w:pos="5040"/>
        </w:tabs>
        <w:ind w:left="5040" w:hanging="360"/>
      </w:pPr>
      <w:rPr>
        <w:rFonts w:ascii="Symbol" w:hAnsi="Symbol" w:hint="default"/>
      </w:rPr>
    </w:lvl>
    <w:lvl w:ilvl="7">
      <w:start w:val="1"/>
      <w:numFmt w:val="decimal"/>
      <w:lvlText w:val="%8."/>
      <w:lvlJc w:val="left"/>
      <w:pPr>
        <w:ind w:left="5760" w:hanging="360"/>
      </w:pPr>
      <w:rPr>
        <w:rFonts w:hint="default"/>
        <w:b w:val="0"/>
        <w:bCs w:val="0"/>
        <w:color w:val="auto"/>
        <w:sz w:val="22"/>
        <w:szCs w:val="22"/>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lvlOverride w:ilvl="0">
      <w:startOverride w:val="1"/>
    </w:lvlOverride>
  </w:num>
  <w:num w:numId="3">
    <w:abstractNumId w:val="2"/>
  </w:num>
  <w:num w:numId="4">
    <w:abstractNumId w:val="6"/>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4EB"/>
    <w:rsid w:val="000D1BD6"/>
    <w:rsid w:val="001260EE"/>
    <w:rsid w:val="0013344F"/>
    <w:rsid w:val="001C6C22"/>
    <w:rsid w:val="001F0E1E"/>
    <w:rsid w:val="002A6B72"/>
    <w:rsid w:val="003313F2"/>
    <w:rsid w:val="00336683"/>
    <w:rsid w:val="0034573D"/>
    <w:rsid w:val="00356C47"/>
    <w:rsid w:val="00384852"/>
    <w:rsid w:val="003868DE"/>
    <w:rsid w:val="003B46F7"/>
    <w:rsid w:val="00427FA3"/>
    <w:rsid w:val="00480C19"/>
    <w:rsid w:val="00494407"/>
    <w:rsid w:val="004A3D10"/>
    <w:rsid w:val="00531DEC"/>
    <w:rsid w:val="00534EAA"/>
    <w:rsid w:val="005456C5"/>
    <w:rsid w:val="00553821"/>
    <w:rsid w:val="00565E43"/>
    <w:rsid w:val="00597B77"/>
    <w:rsid w:val="0060216D"/>
    <w:rsid w:val="0072207A"/>
    <w:rsid w:val="008019D5"/>
    <w:rsid w:val="0081374A"/>
    <w:rsid w:val="00833FB2"/>
    <w:rsid w:val="00902E98"/>
    <w:rsid w:val="009159DD"/>
    <w:rsid w:val="00976C6D"/>
    <w:rsid w:val="009914EB"/>
    <w:rsid w:val="009C555E"/>
    <w:rsid w:val="00A653A3"/>
    <w:rsid w:val="00AA56F1"/>
    <w:rsid w:val="00AC71DC"/>
    <w:rsid w:val="00B13681"/>
    <w:rsid w:val="00B974AE"/>
    <w:rsid w:val="00BC2A0B"/>
    <w:rsid w:val="00C64F10"/>
    <w:rsid w:val="00C94BF8"/>
    <w:rsid w:val="00CA49CC"/>
    <w:rsid w:val="00CC643F"/>
    <w:rsid w:val="00E41D89"/>
    <w:rsid w:val="00E62F6D"/>
    <w:rsid w:val="00E82EC0"/>
    <w:rsid w:val="00ED3D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90861"/>
  <w15:chartTrackingRefBased/>
  <w15:docId w15:val="{04E92C5C-A712-4212-86FE-AB61A95E3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14EB"/>
    <w:pPr>
      <w:spacing w:after="200" w:line="276" w:lineRule="auto"/>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9914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14EB"/>
    <w:rPr>
      <w:rFonts w:ascii="Times New Roman" w:hAnsi="Times New Roman"/>
      <w:sz w:val="24"/>
    </w:rPr>
  </w:style>
  <w:style w:type="paragraph" w:styleId="Akapitzlist">
    <w:name w:val="List Paragraph"/>
    <w:basedOn w:val="Normalny"/>
    <w:uiPriority w:val="34"/>
    <w:qFormat/>
    <w:rsid w:val="009914EB"/>
    <w:pPr>
      <w:ind w:left="720"/>
      <w:contextualSpacing/>
    </w:pPr>
  </w:style>
  <w:style w:type="paragraph" w:styleId="Tekstpodstawowy2">
    <w:name w:val="Body Text 2"/>
    <w:basedOn w:val="Normalny"/>
    <w:link w:val="Tekstpodstawowy2Znak"/>
    <w:uiPriority w:val="99"/>
    <w:semiHidden/>
    <w:unhideWhenUsed/>
    <w:rsid w:val="009914EB"/>
    <w:pPr>
      <w:spacing w:after="120" w:line="480" w:lineRule="auto"/>
    </w:pPr>
  </w:style>
  <w:style w:type="character" w:customStyle="1" w:styleId="Tekstpodstawowy2Znak">
    <w:name w:val="Tekst podstawowy 2 Znak"/>
    <w:basedOn w:val="Domylnaczcionkaakapitu"/>
    <w:link w:val="Tekstpodstawowy2"/>
    <w:uiPriority w:val="99"/>
    <w:semiHidden/>
    <w:rsid w:val="009914EB"/>
    <w:rPr>
      <w:rFonts w:ascii="Times New Roman" w:hAnsi="Times New Roman"/>
      <w:sz w:val="24"/>
    </w:rPr>
  </w:style>
  <w:style w:type="character" w:customStyle="1" w:styleId="FontStyle14">
    <w:name w:val="Font Style14"/>
    <w:basedOn w:val="Domylnaczcionkaakapitu"/>
    <w:uiPriority w:val="99"/>
    <w:rsid w:val="009914EB"/>
    <w:rPr>
      <w:rFonts w:ascii="Arial" w:hAnsi="Arial" w:cs="Arial"/>
      <w:sz w:val="20"/>
      <w:szCs w:val="20"/>
    </w:rPr>
  </w:style>
  <w:style w:type="paragraph" w:styleId="Bezodstpw">
    <w:name w:val="No Spacing"/>
    <w:uiPriority w:val="1"/>
    <w:qFormat/>
    <w:rsid w:val="009914EB"/>
    <w:pPr>
      <w:spacing w:after="0" w:line="240" w:lineRule="auto"/>
    </w:pPr>
  </w:style>
  <w:style w:type="character" w:styleId="Odwoaniedokomentarza">
    <w:name w:val="annotation reference"/>
    <w:basedOn w:val="Domylnaczcionkaakapitu"/>
    <w:uiPriority w:val="99"/>
    <w:semiHidden/>
    <w:unhideWhenUsed/>
    <w:rsid w:val="0013344F"/>
    <w:rPr>
      <w:sz w:val="16"/>
      <w:szCs w:val="16"/>
    </w:rPr>
  </w:style>
  <w:style w:type="paragraph" w:styleId="Tekstkomentarza">
    <w:name w:val="annotation text"/>
    <w:basedOn w:val="Normalny"/>
    <w:link w:val="TekstkomentarzaZnak"/>
    <w:uiPriority w:val="99"/>
    <w:semiHidden/>
    <w:unhideWhenUsed/>
    <w:rsid w:val="0013344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3344F"/>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13344F"/>
    <w:rPr>
      <w:b/>
      <w:bCs/>
    </w:rPr>
  </w:style>
  <w:style w:type="character" w:customStyle="1" w:styleId="TematkomentarzaZnak">
    <w:name w:val="Temat komentarza Znak"/>
    <w:basedOn w:val="TekstkomentarzaZnak"/>
    <w:link w:val="Tematkomentarza"/>
    <w:uiPriority w:val="99"/>
    <w:semiHidden/>
    <w:rsid w:val="0013344F"/>
    <w:rPr>
      <w:rFonts w:ascii="Times New Roman" w:hAnsi="Times New Roman"/>
      <w:b/>
      <w:bCs/>
      <w:sz w:val="20"/>
      <w:szCs w:val="20"/>
    </w:rPr>
  </w:style>
  <w:style w:type="paragraph" w:styleId="Tekstdymka">
    <w:name w:val="Balloon Text"/>
    <w:basedOn w:val="Normalny"/>
    <w:link w:val="TekstdymkaZnak"/>
    <w:uiPriority w:val="99"/>
    <w:semiHidden/>
    <w:unhideWhenUsed/>
    <w:rsid w:val="0013344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344F"/>
    <w:rPr>
      <w:rFonts w:ascii="Segoe UI" w:hAnsi="Segoe UI" w:cs="Segoe UI"/>
      <w:sz w:val="18"/>
      <w:szCs w:val="18"/>
    </w:rPr>
  </w:style>
  <w:style w:type="character" w:styleId="Hipercze">
    <w:name w:val="Hyperlink"/>
    <w:rsid w:val="001334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814582">
      <w:bodyDiv w:val="1"/>
      <w:marLeft w:val="0"/>
      <w:marRight w:val="0"/>
      <w:marTop w:val="0"/>
      <w:marBottom w:val="0"/>
      <w:divBdr>
        <w:top w:val="none" w:sz="0" w:space="0" w:color="auto"/>
        <w:left w:val="none" w:sz="0" w:space="0" w:color="auto"/>
        <w:bottom w:val="none" w:sz="0" w:space="0" w:color="auto"/>
        <w:right w:val="none" w:sz="0" w:space="0" w:color="auto"/>
      </w:divBdr>
    </w:div>
    <w:div w:id="276566606">
      <w:bodyDiv w:val="1"/>
      <w:marLeft w:val="0"/>
      <w:marRight w:val="0"/>
      <w:marTop w:val="0"/>
      <w:marBottom w:val="0"/>
      <w:divBdr>
        <w:top w:val="none" w:sz="0" w:space="0" w:color="auto"/>
        <w:left w:val="none" w:sz="0" w:space="0" w:color="auto"/>
        <w:bottom w:val="none" w:sz="0" w:space="0" w:color="auto"/>
        <w:right w:val="none" w:sz="0" w:space="0" w:color="auto"/>
      </w:divBdr>
    </w:div>
    <w:div w:id="647319189">
      <w:bodyDiv w:val="1"/>
      <w:marLeft w:val="0"/>
      <w:marRight w:val="0"/>
      <w:marTop w:val="0"/>
      <w:marBottom w:val="0"/>
      <w:divBdr>
        <w:top w:val="none" w:sz="0" w:space="0" w:color="auto"/>
        <w:left w:val="none" w:sz="0" w:space="0" w:color="auto"/>
        <w:bottom w:val="none" w:sz="0" w:space="0" w:color="auto"/>
        <w:right w:val="none" w:sz="0" w:space="0" w:color="auto"/>
      </w:divBdr>
    </w:div>
    <w:div w:id="855384684">
      <w:bodyDiv w:val="1"/>
      <w:marLeft w:val="0"/>
      <w:marRight w:val="0"/>
      <w:marTop w:val="0"/>
      <w:marBottom w:val="0"/>
      <w:divBdr>
        <w:top w:val="none" w:sz="0" w:space="0" w:color="auto"/>
        <w:left w:val="none" w:sz="0" w:space="0" w:color="auto"/>
        <w:bottom w:val="none" w:sz="0" w:space="0" w:color="auto"/>
        <w:right w:val="none" w:sz="0" w:space="0" w:color="auto"/>
      </w:divBdr>
    </w:div>
    <w:div w:id="1560628588">
      <w:bodyDiv w:val="1"/>
      <w:marLeft w:val="0"/>
      <w:marRight w:val="0"/>
      <w:marTop w:val="0"/>
      <w:marBottom w:val="0"/>
      <w:divBdr>
        <w:top w:val="none" w:sz="0" w:space="0" w:color="auto"/>
        <w:left w:val="none" w:sz="0" w:space="0" w:color="auto"/>
        <w:bottom w:val="none" w:sz="0" w:space="0" w:color="auto"/>
        <w:right w:val="none" w:sz="0" w:space="0" w:color="auto"/>
      </w:divBdr>
    </w:div>
    <w:div w:id="1858107922">
      <w:bodyDiv w:val="1"/>
      <w:marLeft w:val="0"/>
      <w:marRight w:val="0"/>
      <w:marTop w:val="0"/>
      <w:marBottom w:val="0"/>
      <w:divBdr>
        <w:top w:val="none" w:sz="0" w:space="0" w:color="auto"/>
        <w:left w:val="none" w:sz="0" w:space="0" w:color="auto"/>
        <w:bottom w:val="none" w:sz="0" w:space="0" w:color="auto"/>
        <w:right w:val="none" w:sz="0" w:space="0" w:color="auto"/>
      </w:divBdr>
    </w:div>
    <w:div w:id="198635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mpo.krakow.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61D8F-DCCB-4423-B69A-CC790D74B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9</Pages>
  <Words>3062</Words>
  <Characters>18377</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Starowicz</dc:creator>
  <cp:keywords/>
  <dc:description/>
  <cp:lastModifiedBy>Agnieszka Starowicz</cp:lastModifiedBy>
  <cp:revision>36</cp:revision>
  <cp:lastPrinted>2021-03-16T07:20:00Z</cp:lastPrinted>
  <dcterms:created xsi:type="dcterms:W3CDTF">2021-03-10T06:49:00Z</dcterms:created>
  <dcterms:modified xsi:type="dcterms:W3CDTF">2021-03-16T12:39:00Z</dcterms:modified>
</cp:coreProperties>
</file>