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Default="003767EE" w:rsidP="001362CF">
      <w:pPr>
        <w:jc w:val="right"/>
        <w:rPr>
          <w:rFonts w:asciiTheme="majorHAnsi" w:hAnsiTheme="majorHAnsi" w:cstheme="majorHAnsi"/>
        </w:rPr>
      </w:pPr>
      <w:r w:rsidRPr="00115C42">
        <w:rPr>
          <w:rFonts w:asciiTheme="majorHAnsi" w:hAnsiTheme="majorHAnsi" w:cstheme="majorHAnsi"/>
        </w:rPr>
        <w:t xml:space="preserve">Kraków, dnia </w:t>
      </w:r>
      <w:r w:rsidR="00115C42" w:rsidRPr="00115C42">
        <w:rPr>
          <w:rFonts w:asciiTheme="majorHAnsi" w:hAnsiTheme="majorHAnsi" w:cstheme="majorHAnsi"/>
        </w:rPr>
        <w:t>23</w:t>
      </w:r>
      <w:r w:rsidR="001362CF" w:rsidRPr="00115C42">
        <w:rPr>
          <w:rFonts w:asciiTheme="majorHAnsi" w:hAnsiTheme="majorHAnsi" w:cstheme="majorHAnsi"/>
        </w:rPr>
        <w:t>.</w:t>
      </w:r>
      <w:r w:rsidR="001C3894" w:rsidRPr="00115C42">
        <w:rPr>
          <w:rFonts w:asciiTheme="majorHAnsi" w:hAnsiTheme="majorHAnsi" w:cstheme="majorHAnsi"/>
        </w:rPr>
        <w:t>0</w:t>
      </w:r>
      <w:r w:rsidR="00736890" w:rsidRPr="00115C42">
        <w:rPr>
          <w:rFonts w:asciiTheme="majorHAnsi" w:hAnsiTheme="majorHAnsi" w:cstheme="majorHAnsi"/>
        </w:rPr>
        <w:t>8</w:t>
      </w:r>
      <w:r w:rsidR="001362CF" w:rsidRPr="00115C42">
        <w:rPr>
          <w:rFonts w:asciiTheme="majorHAnsi" w:hAnsiTheme="majorHAnsi" w:cstheme="majorHAnsi"/>
        </w:rPr>
        <w:t xml:space="preserve">.2021 r. </w:t>
      </w:r>
    </w:p>
    <w:p w:rsidR="008F266E" w:rsidRPr="00115C42" w:rsidRDefault="008F266E" w:rsidP="001362CF">
      <w:pPr>
        <w:jc w:val="right"/>
        <w:rPr>
          <w:rFonts w:asciiTheme="majorHAnsi" w:hAnsiTheme="majorHAnsi" w:cstheme="majorHAnsi"/>
        </w:rPr>
      </w:pPr>
    </w:p>
    <w:p w:rsidR="008F266E" w:rsidRPr="001362CF" w:rsidRDefault="008F266E" w:rsidP="008F266E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F6B15">
        <w:rPr>
          <w:rFonts w:asciiTheme="majorHAnsi" w:hAnsiTheme="majorHAnsi" w:cstheme="majorHAnsi"/>
          <w:b/>
          <w:sz w:val="28"/>
        </w:rPr>
        <w:t>INFORMACJA Z OTWARCIA OFERT, O KTÓREJ MOWA W ART. 222 UST. 5 USTAWY PRAWO ZAMÓWIEŃ PUBLICZNYCH</w:t>
      </w:r>
    </w:p>
    <w:p w:rsidR="008F266E" w:rsidRPr="00053E79" w:rsidRDefault="008F266E" w:rsidP="008F266E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362CF" w:rsidRDefault="008F266E" w:rsidP="008F266E">
      <w:pPr>
        <w:tabs>
          <w:tab w:val="center" w:pos="5456"/>
        </w:tabs>
        <w:spacing w:line="276" w:lineRule="auto"/>
        <w:ind w:left="851" w:hanging="851"/>
        <w:jc w:val="both"/>
        <w:rPr>
          <w:rFonts w:ascii="Calibri Light" w:hAnsi="Calibri Light" w:cs="Calibri Light"/>
          <w:iCs/>
        </w:rPr>
      </w:pPr>
      <w:r w:rsidRPr="00DB0A90">
        <w:rPr>
          <w:rFonts w:asciiTheme="majorHAnsi" w:hAnsiTheme="majorHAnsi" w:cstheme="majorHAnsi"/>
        </w:rPr>
        <w:t>dotyczy:</w:t>
      </w:r>
      <w:r w:rsidRPr="00DB0A90">
        <w:rPr>
          <w:rFonts w:asciiTheme="majorHAnsi" w:hAnsiTheme="majorHAnsi" w:cstheme="majorHAnsi"/>
        </w:rPr>
        <w:tab/>
      </w:r>
      <w:r w:rsidRPr="00DB0A90">
        <w:rPr>
          <w:rFonts w:ascii="Calibri Light" w:hAnsi="Calibri Light" w:cs="Calibri Light"/>
        </w:rPr>
        <w:t>postępowania o udzielnie zamówienia publicznego o wartości szacunkowej przekraczającej progi unijne,</w:t>
      </w:r>
      <w:r>
        <w:rPr>
          <w:rFonts w:ascii="Calibri Light" w:hAnsi="Calibri Light" w:cs="Calibri Light"/>
        </w:rPr>
        <w:br/>
      </w:r>
      <w:r w:rsidRPr="00DB0A90">
        <w:rPr>
          <w:rFonts w:ascii="Calibri Light" w:hAnsi="Calibri Light" w:cs="Calibri Light"/>
        </w:rPr>
        <w:t xml:space="preserve">o których mowa w art. 3 ustawy z dnia 11 września 2019 r. Prawo zamówień publicznych (Dz. U. z 2019 poz. 2019 ) na </w:t>
      </w:r>
      <w:r w:rsidRPr="00DB0A90">
        <w:rPr>
          <w:rFonts w:ascii="Calibri Light" w:hAnsi="Calibri Light" w:cs="Calibri Light"/>
          <w:b/>
        </w:rPr>
        <w:t>„Świadczenie usług w zakresie zimowego utrzymania jezdni, chodników, dróg rowerowych, przystanków autobusowych i tramwajowych, parkingów, placów, pętli autobusowych i obiektów inży</w:t>
      </w:r>
      <w:r>
        <w:rPr>
          <w:rFonts w:ascii="Calibri Light" w:hAnsi="Calibri Light" w:cs="Calibri Light"/>
          <w:b/>
        </w:rPr>
        <w:t>nierskich oraz terenów wewnątrz</w:t>
      </w:r>
      <w:r w:rsidRPr="00DB0A90">
        <w:rPr>
          <w:rFonts w:ascii="Calibri Light" w:hAnsi="Calibri Light" w:cs="Calibri Light"/>
          <w:b/>
        </w:rPr>
        <w:t>- osiedlowych na terenie miasta Krakowa”</w:t>
      </w:r>
      <w:r w:rsidRPr="00DB0A90">
        <w:rPr>
          <w:rFonts w:ascii="Calibri Light" w:hAnsi="Calibri Light" w:cs="Calibri Light"/>
        </w:rPr>
        <w:t xml:space="preserve"> – nr sprawy </w:t>
      </w:r>
      <w:r w:rsidRPr="00DB0A90">
        <w:rPr>
          <w:rFonts w:ascii="Calibri Light" w:hAnsi="Calibri Light" w:cs="Calibri Light"/>
          <w:iCs/>
        </w:rPr>
        <w:t>TZ/TT/21/2021.</w:t>
      </w:r>
    </w:p>
    <w:p w:rsidR="008F266E" w:rsidRDefault="008F266E" w:rsidP="008F266E">
      <w:pPr>
        <w:tabs>
          <w:tab w:val="center" w:pos="5456"/>
        </w:tabs>
        <w:spacing w:line="276" w:lineRule="auto"/>
        <w:ind w:left="851" w:hanging="851"/>
        <w:jc w:val="both"/>
        <w:rPr>
          <w:rFonts w:ascii="Calibri Light" w:hAnsi="Calibri Light" w:cs="Calibri Light"/>
          <w:iCs/>
        </w:rPr>
      </w:pPr>
    </w:p>
    <w:p w:rsidR="008F266E" w:rsidRPr="00115C42" w:rsidRDefault="008F266E" w:rsidP="008F266E">
      <w:pPr>
        <w:tabs>
          <w:tab w:val="center" w:pos="5456"/>
        </w:tabs>
        <w:spacing w:line="276" w:lineRule="auto"/>
        <w:ind w:firstLine="709"/>
        <w:jc w:val="both"/>
        <w:rPr>
          <w:rFonts w:asciiTheme="majorHAnsi" w:hAnsiTheme="majorHAnsi" w:cstheme="majorHAnsi"/>
        </w:rPr>
      </w:pPr>
      <w:r w:rsidRPr="005F6B15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publicznych informuje, iż w przedmiotowym postępowaniu ofertę złożyło </w:t>
      </w:r>
      <w:r>
        <w:rPr>
          <w:rFonts w:asciiTheme="majorHAnsi" w:hAnsiTheme="majorHAnsi" w:cstheme="majorHAnsi"/>
        </w:rPr>
        <w:t>4</w:t>
      </w:r>
      <w:r w:rsidRPr="005F6B15">
        <w:rPr>
          <w:rFonts w:asciiTheme="majorHAnsi" w:hAnsiTheme="majorHAnsi" w:cstheme="majorHAnsi"/>
        </w:rPr>
        <w:t xml:space="preserve"> Wykonawców</w:t>
      </w:r>
      <w:r w:rsidR="00D52286">
        <w:rPr>
          <w:rFonts w:asciiTheme="majorHAnsi" w:hAnsiTheme="majorHAnsi" w:cstheme="majorHAnsi"/>
        </w:rPr>
        <w:t>:</w:t>
      </w:r>
      <w:bookmarkStart w:id="0" w:name="_GoBack"/>
      <w:bookmarkEnd w:id="0"/>
    </w:p>
    <w:tbl>
      <w:tblPr>
        <w:tblStyle w:val="Tabela-Siatka"/>
        <w:tblW w:w="8075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3969"/>
        <w:gridCol w:w="3544"/>
      </w:tblGrid>
      <w:tr w:rsidR="008F266E" w:rsidRPr="00115C42" w:rsidTr="00F13513">
        <w:trPr>
          <w:trHeight w:val="10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115C42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15C4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115C42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15C4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F266E" w:rsidRPr="00115C42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15C42">
              <w:rPr>
                <w:rFonts w:asciiTheme="majorHAnsi" w:hAnsiTheme="majorHAnsi" w:cstheme="majorHAnsi"/>
                <w:b/>
                <w:sz w:val="22"/>
              </w:rPr>
              <w:t>Cena brutto [zł] /</w:t>
            </w:r>
          </w:p>
          <w:p w:rsidR="008F266E" w:rsidRPr="00115C42" w:rsidRDefault="008F266E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15C42">
              <w:rPr>
                <w:rFonts w:asciiTheme="majorHAnsi" w:hAnsiTheme="majorHAnsi" w:cstheme="majorHAnsi"/>
                <w:b/>
                <w:sz w:val="22"/>
              </w:rPr>
              <w:t xml:space="preserve"> Część </w:t>
            </w:r>
          </w:p>
        </w:tc>
      </w:tr>
      <w:tr w:rsidR="008F266E" w:rsidRPr="00115C42" w:rsidTr="00F13513">
        <w:trPr>
          <w:trHeight w:val="35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15C42" w:rsidRDefault="008F266E" w:rsidP="008F266E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F459D" w:rsidRDefault="008F266E" w:rsidP="008F266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EJO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Drzyzgiewicz</w:t>
            </w:r>
            <w:proofErr w:type="spellEnd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Spółka Jawna 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lider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ul. Szczawnicka 17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30-69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Kraków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8F266E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Firma Usługowo – Handlowa „De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-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Jo</w:t>
            </w:r>
            <w:proofErr w:type="spellEnd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”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Jerzy </w:t>
            </w:r>
            <w:proofErr w:type="spellStart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Drzyzgiewicz</w:t>
            </w:r>
            <w:proofErr w:type="spellEnd"/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w spadku 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(partner)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ul. Szczawnicka 17</w:t>
            </w:r>
          </w:p>
          <w:p w:rsidR="008F266E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30-69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9</w:t>
            </w: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Kraków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Zakład Gospodarki Komunalnej Sp. z o.o. (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partner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ul. Wodna 4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30-556</w:t>
            </w: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2 699 974,00 zł /</w:t>
            </w:r>
          </w:p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Część </w:t>
            </w:r>
            <w:r w:rsidRPr="001E38B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4 – (rejon utrzymaniowy nr 2)</w:t>
            </w:r>
          </w:p>
        </w:tc>
      </w:tr>
      <w:tr w:rsidR="008F266E" w:rsidRPr="00115C42" w:rsidTr="00F13513">
        <w:trPr>
          <w:trHeight w:val="10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15C42" w:rsidRDefault="008F266E" w:rsidP="008F266E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R.D.M. Śródmieście Sp. z o.o.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ul. Nad Strugą 7a</w:t>
            </w:r>
          </w:p>
          <w:p w:rsidR="008F266E" w:rsidRPr="001F459D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1F459D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31-411 Kraków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7 511 920,00 zł /</w:t>
            </w:r>
          </w:p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Część 2 – (o</w:t>
            </w:r>
            <w:r w:rsidRPr="001E38BB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bszar utrzymaniowy nr II</w:t>
            </w: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)</w:t>
            </w:r>
          </w:p>
        </w:tc>
      </w:tr>
      <w:tr w:rsidR="008F266E" w:rsidRPr="004842F6" w:rsidTr="00F13513">
        <w:trPr>
          <w:trHeight w:val="6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15C42" w:rsidRDefault="008F266E" w:rsidP="008F266E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010394" w:rsidRDefault="008F266E" w:rsidP="008F266E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Firma Handlowo Usługowa WANTA Piotr </w:t>
            </w:r>
            <w:proofErr w:type="spellStart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(lider)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Malejowska</w:t>
            </w:r>
            <w:proofErr w:type="spellEnd"/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90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4-240 Jordanów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Firma TAWA - TRANS Tadeusz </w:t>
            </w:r>
            <w:proofErr w:type="spellStart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32-436 Tokarnia 35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Zakład Gospodarki Komunalnej Sp. z o.o. (partner)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ul. Wodna 4</w:t>
            </w:r>
          </w:p>
          <w:p w:rsidR="008F266E" w:rsidRPr="00010394" w:rsidRDefault="008F266E" w:rsidP="008F266E">
            <w:pPr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30-556</w:t>
            </w: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2 899 950,00 zł /</w:t>
            </w:r>
          </w:p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Część 1 – (obszar utrzymaniowy nr I)</w:t>
            </w:r>
          </w:p>
        </w:tc>
      </w:tr>
      <w:tr w:rsidR="008F266E" w:rsidRPr="00010394" w:rsidTr="00F13513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010394" w:rsidRDefault="008F266E" w:rsidP="008F266E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010394" w:rsidRDefault="008F266E" w:rsidP="008F266E">
            <w:pPr>
              <w:contextualSpacing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Firma Handlowo Usługowa WANTA Piotr </w:t>
            </w:r>
            <w:proofErr w:type="spellStart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(lider)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Malejowska</w:t>
            </w:r>
            <w:proofErr w:type="spellEnd"/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90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</w:t>
            </w: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4-240 Jordanów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Firma TAWA - TRANS Tadeusz </w:t>
            </w:r>
            <w:proofErr w:type="spellStart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01039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8F266E" w:rsidRPr="00010394" w:rsidRDefault="008F266E" w:rsidP="008F266E">
            <w:pPr>
              <w:contextualSpacing/>
              <w:jc w:val="both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1039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32-436 Tokarnia 35</w:t>
            </w:r>
          </w:p>
          <w:p w:rsidR="008F266E" w:rsidRPr="00010394" w:rsidRDefault="008F266E" w:rsidP="008F266E">
            <w:pPr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2 299 780,00 zł /</w:t>
            </w:r>
          </w:p>
          <w:p w:rsidR="008F266E" w:rsidRPr="001E38BB" w:rsidRDefault="008F266E" w:rsidP="008F266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E38BB">
              <w:rPr>
                <w:rFonts w:asciiTheme="majorHAnsi" w:hAnsiTheme="majorHAnsi" w:cstheme="majorHAnsi"/>
                <w:b/>
                <w:sz w:val="20"/>
                <w:szCs w:val="20"/>
              </w:rPr>
              <w:t>Część 5 – (rejon utrzymaniowy nr 3)</w:t>
            </w:r>
          </w:p>
        </w:tc>
      </w:tr>
    </w:tbl>
    <w:p w:rsidR="001C3894" w:rsidRPr="00010394" w:rsidRDefault="001C3894">
      <w:pPr>
        <w:rPr>
          <w:rFonts w:asciiTheme="majorHAnsi" w:hAnsiTheme="majorHAnsi" w:cstheme="majorHAnsi"/>
        </w:rPr>
      </w:pPr>
    </w:p>
    <w:sectPr w:rsidR="001C3894" w:rsidRPr="000103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10394"/>
    <w:rsid w:val="00043E00"/>
    <w:rsid w:val="00110DA1"/>
    <w:rsid w:val="00115C42"/>
    <w:rsid w:val="001362CF"/>
    <w:rsid w:val="001C3894"/>
    <w:rsid w:val="001E38BB"/>
    <w:rsid w:val="001F459D"/>
    <w:rsid w:val="00235349"/>
    <w:rsid w:val="002456E3"/>
    <w:rsid w:val="00256061"/>
    <w:rsid w:val="00257719"/>
    <w:rsid w:val="002B29CA"/>
    <w:rsid w:val="002F7357"/>
    <w:rsid w:val="00336683"/>
    <w:rsid w:val="003767EE"/>
    <w:rsid w:val="0038145A"/>
    <w:rsid w:val="00384852"/>
    <w:rsid w:val="003C3E1B"/>
    <w:rsid w:val="00412BF8"/>
    <w:rsid w:val="004148C3"/>
    <w:rsid w:val="004842F6"/>
    <w:rsid w:val="0049430D"/>
    <w:rsid w:val="004D410C"/>
    <w:rsid w:val="005F339B"/>
    <w:rsid w:val="005F787B"/>
    <w:rsid w:val="00682DD9"/>
    <w:rsid w:val="006A4063"/>
    <w:rsid w:val="00715F9A"/>
    <w:rsid w:val="00723324"/>
    <w:rsid w:val="00736890"/>
    <w:rsid w:val="00765FD4"/>
    <w:rsid w:val="008F266E"/>
    <w:rsid w:val="008F5DA4"/>
    <w:rsid w:val="009F1AEB"/>
    <w:rsid w:val="00A65D00"/>
    <w:rsid w:val="00C473DC"/>
    <w:rsid w:val="00C8701C"/>
    <w:rsid w:val="00CE4996"/>
    <w:rsid w:val="00CF3F01"/>
    <w:rsid w:val="00D52286"/>
    <w:rsid w:val="00D96ED5"/>
    <w:rsid w:val="00DA5078"/>
    <w:rsid w:val="00E932E7"/>
    <w:rsid w:val="00EC4D66"/>
    <w:rsid w:val="00F13513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17</cp:revision>
  <cp:lastPrinted>2021-07-28T08:14:00Z</cp:lastPrinted>
  <dcterms:created xsi:type="dcterms:W3CDTF">2021-02-22T12:29:00Z</dcterms:created>
  <dcterms:modified xsi:type="dcterms:W3CDTF">2021-08-23T12:06:00Z</dcterms:modified>
</cp:coreProperties>
</file>