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5" w:rsidRPr="008324AD" w:rsidRDefault="004676C5" w:rsidP="004676C5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30</w:t>
      </w:r>
      <w:r w:rsidRPr="008324AD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1</w:t>
      </w:r>
      <w:r w:rsidRPr="008324AD">
        <w:rPr>
          <w:rFonts w:asciiTheme="majorHAnsi" w:hAnsiTheme="majorHAnsi" w:cstheme="majorHAnsi"/>
        </w:rPr>
        <w:t xml:space="preserve">.2021 r. </w:t>
      </w:r>
    </w:p>
    <w:p w:rsidR="004676C5" w:rsidRPr="008324AD" w:rsidRDefault="004676C5" w:rsidP="004676C5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4676C5" w:rsidRPr="008324AD" w:rsidRDefault="004676C5" w:rsidP="004676C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24AD">
        <w:rPr>
          <w:rFonts w:asciiTheme="majorHAnsi" w:eastAsia="Calibri" w:hAnsiTheme="majorHAnsi" w:cstheme="majorHAnsi"/>
          <w:b/>
          <w:sz w:val="24"/>
          <w:szCs w:val="24"/>
        </w:rPr>
        <w:t>MODYFIKACJA TREŚCI SPECYFIKACJI WARUNKÓW ZAMÓWIENIA</w:t>
      </w:r>
    </w:p>
    <w:p w:rsidR="004676C5" w:rsidRPr="008324AD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Pr="008324AD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Pr="00D004DA" w:rsidRDefault="004676C5" w:rsidP="004676C5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dotyczy:</w:t>
      </w:r>
      <w:r w:rsidRPr="008324AD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4676C5">
        <w:rPr>
          <w:rFonts w:ascii="Calibri Light" w:hAnsi="Calibri Light" w:cs="Calibri Light"/>
          <w:b/>
        </w:rPr>
        <w:t>Utrzymanie czystości w cią</w:t>
      </w:r>
      <w:r w:rsidR="007B3002">
        <w:rPr>
          <w:rFonts w:ascii="Calibri Light" w:hAnsi="Calibri Light" w:cs="Calibri Light"/>
          <w:b/>
        </w:rPr>
        <w:t>gach komunikacyjnych pieszych i </w:t>
      </w:r>
      <w:bookmarkStart w:id="0" w:name="_GoBack"/>
      <w:bookmarkEnd w:id="0"/>
      <w:r w:rsidRPr="004676C5">
        <w:rPr>
          <w:rFonts w:ascii="Calibri Light" w:hAnsi="Calibri Light" w:cs="Calibri Light"/>
          <w:b/>
        </w:rPr>
        <w:t>tramwajowych oraz na przystankach tramwajowych Dworzec Główny, Politechnika w tunelu Krakowskiego Szybkiego Tramwaju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</w:t>
      </w:r>
      <w:r>
        <w:rPr>
          <w:rFonts w:ascii="Calibri Light" w:hAnsi="Calibri Light" w:cs="Calibri Light"/>
          <w:iCs/>
        </w:rPr>
        <w:t>44</w:t>
      </w:r>
      <w:r w:rsidRPr="00425D3E">
        <w:rPr>
          <w:rFonts w:ascii="Calibri Light" w:hAnsi="Calibri Light" w:cs="Calibri Light"/>
          <w:iCs/>
        </w:rPr>
        <w:t>/2021</w:t>
      </w:r>
      <w:r w:rsidRPr="00D004DA">
        <w:rPr>
          <w:rFonts w:asciiTheme="majorHAnsi" w:hAnsiTheme="majorHAnsi" w:cstheme="majorHAnsi"/>
          <w:iCs/>
        </w:rPr>
        <w:t>.</w:t>
      </w:r>
    </w:p>
    <w:p w:rsidR="004676C5" w:rsidRPr="00D004DA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Pr="00D004DA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Pr="00D004DA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Pr="00D004DA" w:rsidRDefault="004676C5" w:rsidP="004676C5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D004DA">
        <w:rPr>
          <w:rFonts w:asciiTheme="majorHAnsi" w:eastAsia="Calibri" w:hAnsiTheme="majorHAnsi" w:cstheme="majorHAnsi"/>
        </w:rPr>
        <w:t xml:space="preserve">Zamawiający informuje, iż </w:t>
      </w:r>
      <w:r w:rsidRPr="00D004DA">
        <w:rPr>
          <w:rFonts w:asciiTheme="majorHAnsi" w:eastAsia="Times New Roman" w:hAnsiTheme="majorHAnsi" w:cstheme="majorHAnsi"/>
        </w:rPr>
        <w:t xml:space="preserve">działając zgodnie z art. </w:t>
      </w:r>
      <w:r w:rsidR="007B3002">
        <w:rPr>
          <w:rFonts w:asciiTheme="majorHAnsi" w:eastAsia="Times New Roman" w:hAnsiTheme="majorHAnsi" w:cstheme="majorHAnsi"/>
          <w:lang w:eastAsia="pl-PL"/>
        </w:rPr>
        <w:t>286</w:t>
      </w:r>
      <w:r w:rsidRPr="001C43E5">
        <w:rPr>
          <w:rFonts w:asciiTheme="majorHAnsi" w:eastAsia="Times New Roman" w:hAnsiTheme="majorHAnsi" w:cstheme="majorHAnsi"/>
          <w:lang w:eastAsia="pl-PL"/>
        </w:rPr>
        <w:t xml:space="preserve"> ust 1 </w:t>
      </w:r>
      <w:r w:rsidRPr="00D004DA">
        <w:rPr>
          <w:rFonts w:asciiTheme="majorHAnsi" w:eastAsia="Times New Roman" w:hAnsiTheme="majorHAnsi" w:cstheme="majorHAnsi"/>
        </w:rPr>
        <w:t xml:space="preserve">ustawy Prawo zamówień Publicznych </w:t>
      </w:r>
      <w:r>
        <w:rPr>
          <w:rFonts w:asciiTheme="majorHAnsi" w:eastAsia="Times New Roman" w:hAnsiTheme="majorHAnsi" w:cstheme="majorHAnsi"/>
        </w:rPr>
        <w:br/>
      </w:r>
      <w:r w:rsidRPr="00D004DA">
        <w:rPr>
          <w:rFonts w:asciiTheme="majorHAnsi" w:eastAsia="Times New Roman" w:hAnsiTheme="majorHAnsi" w:cstheme="majorHAnsi"/>
        </w:rPr>
        <w:t xml:space="preserve">(tj. Dz. U. z 2021, poz. 1129 ze zm.) 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modyfikuje treść </w:t>
      </w:r>
      <w:r>
        <w:rPr>
          <w:rFonts w:asciiTheme="majorHAnsi" w:eastAsia="Times New Roman" w:hAnsiTheme="majorHAnsi" w:cstheme="majorHAnsi"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. 1 załącznika nr </w:t>
      </w:r>
      <w:r>
        <w:rPr>
          <w:rFonts w:asciiTheme="majorHAnsi" w:eastAsia="Times New Roman" w:hAnsiTheme="majorHAnsi" w:cstheme="majorHAnsi"/>
          <w:lang w:eastAsia="pl-PL"/>
        </w:rPr>
        <w:t>4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 do SWZ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tj. Formularza oferty</w:t>
      </w:r>
      <w:r w:rsidR="00A94CCB">
        <w:rPr>
          <w:rFonts w:asciiTheme="majorHAnsi" w:eastAsia="Times New Roman" w:hAnsiTheme="majorHAnsi" w:cstheme="majorHAnsi"/>
          <w:lang w:eastAsia="pl-PL"/>
        </w:rPr>
        <w:t xml:space="preserve"> poprzez wykreślenie ostatniego zdania</w:t>
      </w:r>
      <w:r w:rsidRPr="00D004DA">
        <w:rPr>
          <w:rFonts w:asciiTheme="majorHAnsi" w:eastAsia="Calibri" w:hAnsiTheme="majorHAnsi" w:cstheme="majorHAnsi"/>
        </w:rPr>
        <w:t>:</w:t>
      </w:r>
    </w:p>
    <w:p w:rsidR="004676C5" w:rsidRPr="00D004DA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Pr="00D004DA" w:rsidRDefault="004676C5" w:rsidP="004676C5">
      <w:pPr>
        <w:spacing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D004DA">
        <w:rPr>
          <w:rFonts w:asciiTheme="majorHAnsi" w:hAnsiTheme="majorHAnsi" w:cstheme="majorHAnsi"/>
          <w:b/>
        </w:rPr>
        <w:t xml:space="preserve">W </w:t>
      </w:r>
      <w:r>
        <w:rPr>
          <w:rFonts w:asciiTheme="majorHAnsi" w:eastAsia="Times New Roman" w:hAnsiTheme="majorHAnsi" w:cstheme="majorHAnsi"/>
          <w:b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. 1 </w:t>
      </w:r>
      <w:r w:rsidRPr="00D004DA">
        <w:rPr>
          <w:rFonts w:asciiTheme="majorHAnsi" w:hAnsiTheme="majorHAnsi" w:cstheme="majorHAnsi"/>
          <w:b/>
        </w:rPr>
        <w:t xml:space="preserve">zał. nr </w:t>
      </w:r>
      <w:r>
        <w:rPr>
          <w:rFonts w:asciiTheme="majorHAnsi" w:hAnsiTheme="majorHAnsi" w:cstheme="majorHAnsi"/>
          <w:b/>
        </w:rPr>
        <w:t>4</w:t>
      </w:r>
      <w:r w:rsidRPr="00D004DA">
        <w:rPr>
          <w:rFonts w:asciiTheme="majorHAnsi" w:hAnsiTheme="majorHAnsi" w:cstheme="majorHAnsi"/>
          <w:b/>
        </w:rPr>
        <w:t xml:space="preserve"> do SWZ jest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4676C5" w:rsidRPr="00E628D4" w:rsidRDefault="004676C5" w:rsidP="004676C5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:rsidR="004676C5" w:rsidRPr="00CC72BD" w:rsidRDefault="004676C5" w:rsidP="004676C5">
      <w:pPr>
        <w:pStyle w:val="Akapitzlist"/>
        <w:numPr>
          <w:ilvl w:val="0"/>
          <w:numId w:val="2"/>
        </w:numPr>
        <w:tabs>
          <w:tab w:val="num" w:pos="426"/>
        </w:tabs>
        <w:spacing w:line="276" w:lineRule="auto"/>
        <w:ind w:left="426"/>
        <w:contextualSpacing/>
        <w:jc w:val="both"/>
        <w:rPr>
          <w:rFonts w:ascii="Calibri Light" w:hAnsi="Calibri Light" w:cs="Calibri Light"/>
        </w:rPr>
      </w:pPr>
      <w:r w:rsidRPr="00CC72BD">
        <w:rPr>
          <w:rFonts w:ascii="Calibri Light" w:hAnsi="Calibri Light" w:cs="Calibri Light"/>
          <w:b/>
        </w:rPr>
        <w:t>Cena oferty za wykonanie przedmiotu niniejszego zamówienia wynosi:</w:t>
      </w:r>
    </w:p>
    <w:p w:rsidR="004676C5" w:rsidRPr="00CC72BD" w:rsidRDefault="004676C5" w:rsidP="00A94CCB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NETTO</w:t>
      </w:r>
      <w:r w:rsidRPr="00CC72BD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………………………….….…….…………….……………………..)</w:t>
      </w:r>
    </w:p>
    <w:p w:rsidR="004676C5" w:rsidRPr="00CC72BD" w:rsidRDefault="004676C5" w:rsidP="00A94CCB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lang w:eastAsia="pl-PL"/>
        </w:rPr>
        <w:t xml:space="preserve">VAT ……………….. % tj. …………………... [PLN] </w:t>
      </w:r>
    </w:p>
    <w:p w:rsidR="004676C5" w:rsidRPr="00CC72BD" w:rsidRDefault="004676C5" w:rsidP="00A94CCB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BRUTTO:</w:t>
      </w:r>
      <w:r w:rsidRPr="00CC72BD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……………….………..………..………………………………….…)</w:t>
      </w:r>
    </w:p>
    <w:p w:rsidR="004676C5" w:rsidRPr="00EA52D9" w:rsidRDefault="004676C5" w:rsidP="004676C5">
      <w:pPr>
        <w:pStyle w:val="Akapitzlist"/>
        <w:keepLines/>
        <w:spacing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CC72BD">
        <w:rPr>
          <w:rFonts w:ascii="Calibri Light" w:eastAsia="Times New Roman" w:hAnsi="Calibri Light" w:cs="Calibri Light"/>
          <w:lang w:eastAsia="pl-PL"/>
        </w:rPr>
        <w:t>Cena ta została obliczona na podstawie kalkulacji ceny oferty stanowiącej zał. nr …. do oferty.</w:t>
      </w:r>
      <w:r w:rsidRPr="00EA52D9">
        <w:rPr>
          <w:rFonts w:asciiTheme="majorHAnsi" w:hAnsiTheme="majorHAnsi" w:cstheme="majorHAnsi"/>
        </w:rPr>
        <w:t xml:space="preserve"> </w:t>
      </w:r>
    </w:p>
    <w:p w:rsidR="004676C5" w:rsidRPr="00E628D4" w:rsidRDefault="004676C5" w:rsidP="004676C5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:rsidR="004676C5" w:rsidRPr="00D004DA" w:rsidRDefault="004676C5" w:rsidP="004676C5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4676C5" w:rsidRPr="00D004DA" w:rsidRDefault="00A94CCB" w:rsidP="004676C5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Pkt</w:t>
      </w:r>
      <w:r w:rsidR="004676C5" w:rsidRPr="00D004DA">
        <w:rPr>
          <w:rFonts w:asciiTheme="majorHAnsi" w:eastAsia="Times New Roman" w:hAnsiTheme="majorHAnsi" w:cstheme="majorHAnsi"/>
          <w:b/>
          <w:lang w:eastAsia="pl-PL"/>
        </w:rPr>
        <w:t xml:space="preserve">. 1 </w:t>
      </w:r>
      <w:r w:rsidR="004676C5" w:rsidRPr="00D004DA">
        <w:rPr>
          <w:rFonts w:asciiTheme="majorHAnsi" w:hAnsiTheme="majorHAnsi" w:cstheme="majorHAnsi"/>
          <w:b/>
        </w:rPr>
        <w:t xml:space="preserve">zał. nr </w:t>
      </w:r>
      <w:r>
        <w:rPr>
          <w:rFonts w:asciiTheme="majorHAnsi" w:hAnsiTheme="majorHAnsi" w:cstheme="majorHAnsi"/>
          <w:b/>
        </w:rPr>
        <w:t>4</w:t>
      </w:r>
      <w:r w:rsidR="004676C5" w:rsidRPr="00D004DA">
        <w:rPr>
          <w:rFonts w:asciiTheme="majorHAnsi" w:hAnsiTheme="majorHAnsi" w:cstheme="majorHAnsi"/>
          <w:b/>
        </w:rPr>
        <w:t xml:space="preserve"> do SWZ</w:t>
      </w:r>
      <w:r w:rsidR="004676C5" w:rsidRPr="00D004DA">
        <w:rPr>
          <w:rFonts w:asciiTheme="majorHAnsi" w:eastAsia="Times New Roman" w:hAnsiTheme="majorHAnsi" w:cstheme="majorHAnsi"/>
          <w:b/>
          <w:lang w:eastAsia="pl-PL"/>
        </w:rPr>
        <w:t xml:space="preserve"> otrzymuje nowe brzmienie:</w:t>
      </w:r>
    </w:p>
    <w:p w:rsidR="004676C5" w:rsidRPr="007E3939" w:rsidRDefault="004676C5" w:rsidP="004676C5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:rsidR="00A94CCB" w:rsidRPr="00CC72BD" w:rsidRDefault="00A94CCB" w:rsidP="00A94CCB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709" w:hanging="709"/>
        <w:contextualSpacing/>
        <w:jc w:val="both"/>
        <w:rPr>
          <w:rFonts w:ascii="Calibri Light" w:hAnsi="Calibri Light" w:cs="Calibri Light"/>
        </w:rPr>
      </w:pPr>
      <w:r w:rsidRPr="00CC72BD">
        <w:rPr>
          <w:rFonts w:ascii="Calibri Light" w:hAnsi="Calibri Light" w:cs="Calibri Light"/>
          <w:b/>
        </w:rPr>
        <w:t>Cena oferty za wykonanie przedmiotu niniejszego zamówienia wynosi:</w:t>
      </w:r>
    </w:p>
    <w:p w:rsidR="00A94CCB" w:rsidRPr="00CC72BD" w:rsidRDefault="00A94CCB" w:rsidP="00A94CCB">
      <w:pPr>
        <w:spacing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NETTO</w:t>
      </w:r>
      <w:r w:rsidRPr="00CC72BD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………………………….….…….…………….……………………..)</w:t>
      </w:r>
    </w:p>
    <w:p w:rsidR="00A94CCB" w:rsidRPr="00CC72BD" w:rsidRDefault="00A94CCB" w:rsidP="00A94CCB">
      <w:pPr>
        <w:spacing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lang w:eastAsia="pl-PL"/>
        </w:rPr>
        <w:t xml:space="preserve">VAT ……………….. % tj. …………………... [PLN] </w:t>
      </w:r>
    </w:p>
    <w:p w:rsidR="00A94CCB" w:rsidRDefault="00A94CCB" w:rsidP="00A94CCB">
      <w:pPr>
        <w:spacing w:line="276" w:lineRule="auto"/>
        <w:ind w:left="709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BRUTTO:</w:t>
      </w:r>
      <w:r w:rsidRPr="00CC72BD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……………….………..………..………………………………….…)</w:t>
      </w:r>
      <w:r w:rsidRPr="007E3939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4676C5" w:rsidRPr="007E3939" w:rsidRDefault="004676C5" w:rsidP="00A94CCB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:rsidR="004676C5" w:rsidRPr="00D004DA" w:rsidRDefault="004676C5" w:rsidP="004676C5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:rsidR="004676C5" w:rsidRPr="001306AA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  <w:r w:rsidRPr="001306AA">
        <w:rPr>
          <w:rFonts w:asciiTheme="majorHAnsi" w:hAnsiTheme="majorHAnsi" w:cstheme="majorHAnsi"/>
        </w:rPr>
        <w:t>Wykonawcy w złożonych ofertach przetargowych zobowiązani są uwzględnić powyższ</w:t>
      </w:r>
      <w:r>
        <w:rPr>
          <w:rFonts w:asciiTheme="majorHAnsi" w:hAnsiTheme="majorHAnsi" w:cstheme="majorHAnsi"/>
        </w:rPr>
        <w:t>ą</w:t>
      </w:r>
      <w:r w:rsidRPr="001306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modyfikację treści SWZ</w:t>
      </w:r>
      <w:r w:rsidRPr="001306AA">
        <w:rPr>
          <w:rFonts w:asciiTheme="majorHAnsi" w:hAnsiTheme="majorHAnsi" w:cstheme="majorHAnsi"/>
        </w:rPr>
        <w:t>.</w:t>
      </w:r>
    </w:p>
    <w:p w:rsidR="004676C5" w:rsidRPr="001306AA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Pr="001306AA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Pr="001306AA" w:rsidRDefault="004676C5" w:rsidP="004676C5">
      <w:pPr>
        <w:spacing w:line="276" w:lineRule="auto"/>
        <w:jc w:val="both"/>
        <w:rPr>
          <w:rFonts w:asciiTheme="majorHAnsi" w:hAnsiTheme="majorHAnsi" w:cstheme="majorHAnsi"/>
        </w:rPr>
      </w:pPr>
    </w:p>
    <w:p w:rsidR="004676C5" w:rsidRDefault="004676C5" w:rsidP="004676C5"/>
    <w:p w:rsidR="008C14A7" w:rsidRDefault="008C14A7"/>
    <w:sectPr w:rsidR="008C14A7" w:rsidSect="009701EE">
      <w:footerReference w:type="default" r:id="rId5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7B3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3C23" w:rsidRDefault="007B300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15B14"/>
    <w:multiLevelType w:val="hybridMultilevel"/>
    <w:tmpl w:val="2B781878"/>
    <w:lvl w:ilvl="0" w:tplc="C30638D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3E1A1E93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4E4155CC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5"/>
    <w:rsid w:val="004676C5"/>
    <w:rsid w:val="007B3002"/>
    <w:rsid w:val="008C14A7"/>
    <w:rsid w:val="00A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31-EA37-41F1-96B9-4626D6D6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C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4676C5"/>
    <w:pPr>
      <w:ind w:left="720"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4676C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67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6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dcterms:created xsi:type="dcterms:W3CDTF">2021-11-30T07:54:00Z</dcterms:created>
  <dcterms:modified xsi:type="dcterms:W3CDTF">2021-11-30T08:13:00Z</dcterms:modified>
</cp:coreProperties>
</file>