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34A7" w14:textId="25FAE6A0" w:rsidR="00F00965" w:rsidRPr="00260486" w:rsidRDefault="00F00965" w:rsidP="0019079B">
      <w:pPr>
        <w:spacing w:after="0"/>
        <w:ind w:left="993" w:hanging="993"/>
        <w:contextualSpacing/>
        <w:jc w:val="right"/>
        <w:rPr>
          <w:rFonts w:asciiTheme="majorHAnsi" w:hAnsiTheme="majorHAnsi" w:cstheme="majorHAnsi"/>
          <w:sz w:val="22"/>
        </w:rPr>
      </w:pPr>
      <w:r w:rsidRPr="00260486">
        <w:rPr>
          <w:rFonts w:asciiTheme="majorHAnsi" w:hAnsiTheme="majorHAnsi" w:cstheme="majorHAnsi"/>
          <w:sz w:val="22"/>
        </w:rPr>
        <w:t xml:space="preserve">Kraków, dnia </w:t>
      </w:r>
      <w:r w:rsidR="00BB2A25">
        <w:rPr>
          <w:rFonts w:asciiTheme="majorHAnsi" w:hAnsiTheme="majorHAnsi" w:cstheme="majorHAnsi"/>
          <w:sz w:val="22"/>
        </w:rPr>
        <w:t>24</w:t>
      </w:r>
      <w:r w:rsidRPr="00260486">
        <w:rPr>
          <w:rFonts w:asciiTheme="majorHAnsi" w:hAnsiTheme="majorHAnsi" w:cstheme="majorHAnsi"/>
          <w:sz w:val="22"/>
        </w:rPr>
        <w:t>.02.202</w:t>
      </w:r>
      <w:r w:rsidR="00ED4846" w:rsidRPr="00260486">
        <w:rPr>
          <w:rFonts w:asciiTheme="majorHAnsi" w:hAnsiTheme="majorHAnsi" w:cstheme="majorHAnsi"/>
          <w:sz w:val="22"/>
        </w:rPr>
        <w:t>3</w:t>
      </w:r>
      <w:r w:rsidRPr="00260486">
        <w:rPr>
          <w:rFonts w:asciiTheme="majorHAnsi" w:hAnsiTheme="majorHAnsi" w:cstheme="majorHAnsi"/>
          <w:sz w:val="22"/>
        </w:rPr>
        <w:t xml:space="preserve"> r. </w:t>
      </w:r>
    </w:p>
    <w:p w14:paraId="7ED1BFC8" w14:textId="77777777" w:rsidR="00F00965" w:rsidRPr="00260486" w:rsidRDefault="00F00965" w:rsidP="006341C9">
      <w:pPr>
        <w:spacing w:after="0"/>
        <w:contextualSpacing/>
        <w:jc w:val="both"/>
        <w:rPr>
          <w:rFonts w:asciiTheme="majorHAnsi" w:eastAsia="Calibri" w:hAnsiTheme="majorHAnsi" w:cstheme="majorHAnsi"/>
          <w:b/>
          <w:sz w:val="22"/>
        </w:rPr>
      </w:pPr>
    </w:p>
    <w:p w14:paraId="4FB7690C" w14:textId="09D1B060" w:rsidR="00F00965" w:rsidRPr="00260486" w:rsidRDefault="00F00965" w:rsidP="00BA7FB7">
      <w:pPr>
        <w:spacing w:after="0"/>
        <w:contextualSpacing/>
        <w:jc w:val="center"/>
        <w:rPr>
          <w:rFonts w:asciiTheme="majorHAnsi" w:eastAsia="Calibri" w:hAnsiTheme="majorHAnsi" w:cstheme="majorHAnsi"/>
          <w:b/>
          <w:sz w:val="22"/>
        </w:rPr>
      </w:pPr>
      <w:r w:rsidRPr="00260486">
        <w:rPr>
          <w:rFonts w:asciiTheme="majorHAnsi" w:eastAsia="Calibri" w:hAnsiTheme="majorHAnsi" w:cstheme="majorHAnsi"/>
          <w:b/>
          <w:sz w:val="22"/>
        </w:rPr>
        <w:t>WYJAŚNIENIE TREŚCI SPECYFIKACJI WARUNKÓW ZAMÓWIENIA</w:t>
      </w:r>
    </w:p>
    <w:p w14:paraId="4A45C1E8" w14:textId="77777777" w:rsidR="00F00965" w:rsidRPr="00260486" w:rsidRDefault="00F00965" w:rsidP="0019079B">
      <w:pPr>
        <w:spacing w:after="0"/>
        <w:contextualSpacing/>
        <w:jc w:val="center"/>
        <w:rPr>
          <w:rFonts w:asciiTheme="majorHAnsi" w:eastAsia="Calibri" w:hAnsiTheme="majorHAnsi" w:cstheme="majorHAnsi"/>
          <w:b/>
          <w:sz w:val="22"/>
        </w:rPr>
      </w:pPr>
      <w:r w:rsidRPr="00260486">
        <w:rPr>
          <w:rFonts w:asciiTheme="majorHAnsi" w:eastAsia="Calibri" w:hAnsiTheme="majorHAnsi" w:cstheme="majorHAnsi"/>
          <w:b/>
          <w:sz w:val="22"/>
        </w:rPr>
        <w:t>ORAZ MODYFIKACJA TREŚCI SWZ</w:t>
      </w:r>
    </w:p>
    <w:p w14:paraId="712CC53C" w14:textId="77777777" w:rsidR="00F00965" w:rsidRPr="00260486" w:rsidRDefault="00F00965" w:rsidP="006341C9">
      <w:pPr>
        <w:spacing w:after="0"/>
        <w:contextualSpacing/>
        <w:jc w:val="both"/>
        <w:rPr>
          <w:rFonts w:asciiTheme="majorHAnsi" w:eastAsia="Calibri" w:hAnsiTheme="majorHAnsi" w:cstheme="majorHAnsi"/>
          <w:b/>
          <w:sz w:val="22"/>
        </w:rPr>
      </w:pPr>
    </w:p>
    <w:p w14:paraId="5D977479" w14:textId="77777777" w:rsidR="00F00965" w:rsidRPr="00260486" w:rsidRDefault="00F00965" w:rsidP="006341C9">
      <w:pPr>
        <w:spacing w:after="0"/>
        <w:ind w:left="851" w:hanging="851"/>
        <w:contextualSpacing/>
        <w:jc w:val="both"/>
        <w:rPr>
          <w:rFonts w:asciiTheme="majorHAnsi" w:hAnsiTheme="majorHAnsi" w:cstheme="majorHAnsi"/>
          <w:sz w:val="22"/>
        </w:rPr>
      </w:pPr>
    </w:p>
    <w:p w14:paraId="165C3288" w14:textId="1D6F1B0B" w:rsidR="00F00965" w:rsidRPr="00975ED0" w:rsidRDefault="00F00965" w:rsidP="006341C9">
      <w:pPr>
        <w:spacing w:after="0"/>
        <w:ind w:left="851" w:hanging="851"/>
        <w:contextualSpacing/>
        <w:jc w:val="both"/>
        <w:rPr>
          <w:rFonts w:asciiTheme="majorHAnsi" w:hAnsiTheme="majorHAnsi" w:cstheme="majorHAnsi"/>
          <w:sz w:val="22"/>
        </w:rPr>
      </w:pPr>
      <w:r w:rsidRPr="00975ED0">
        <w:rPr>
          <w:rFonts w:asciiTheme="majorHAnsi" w:hAnsiTheme="majorHAnsi" w:cstheme="majorHAnsi"/>
          <w:sz w:val="22"/>
        </w:rPr>
        <w:t>dotyczy:</w:t>
      </w:r>
      <w:r w:rsidRPr="00975ED0">
        <w:rPr>
          <w:rFonts w:asciiTheme="majorHAnsi" w:hAnsiTheme="majorHAnsi" w:cstheme="majorHAnsi"/>
          <w:sz w:val="22"/>
        </w:rPr>
        <w:tab/>
      </w:r>
      <w:bookmarkStart w:id="0" w:name="_Hlk126646704"/>
      <w:bookmarkStart w:id="1" w:name="_Hlk128056056"/>
      <w:r w:rsidRPr="00975ED0">
        <w:rPr>
          <w:rFonts w:asciiTheme="majorHAnsi" w:hAnsiTheme="majorHAnsi" w:cstheme="majorHAnsi"/>
          <w:sz w:val="22"/>
        </w:rPr>
        <w:t xml:space="preserve">postępowania o udzielenie zamówienia publicznego prowadzonego w trybie przetargu nieograniczonego o wartości szacunkowej przekraczającej wyrażoną w złotych równowartość 215 000 euro na </w:t>
      </w:r>
      <w:r w:rsidRPr="00975ED0">
        <w:rPr>
          <w:rFonts w:asciiTheme="majorHAnsi" w:hAnsiTheme="majorHAnsi" w:cstheme="majorHAnsi"/>
          <w:b/>
          <w:sz w:val="22"/>
        </w:rPr>
        <w:t>„</w:t>
      </w:r>
      <w:r w:rsidR="0041014D" w:rsidRPr="00975ED0">
        <w:rPr>
          <w:rFonts w:asciiTheme="majorHAnsi" w:hAnsiTheme="majorHAnsi" w:cstheme="majorHAnsi"/>
          <w:b/>
          <w:sz w:val="22"/>
        </w:rPr>
        <w:t>Zakup wraz z dostawą do siedziby Zamawiającego gazu płynnego (LPG) do tankowania pojazdów dla potrzeb Stacji Paliw Miejskiego Przedsiębiorstwa Oczyszczania Sp. z o.o. w</w:t>
      </w:r>
      <w:r w:rsidR="00562B6C" w:rsidRPr="00975ED0">
        <w:rPr>
          <w:rFonts w:asciiTheme="majorHAnsi" w:hAnsiTheme="majorHAnsi" w:cstheme="majorHAnsi"/>
          <w:b/>
          <w:sz w:val="22"/>
        </w:rPr>
        <w:t> </w:t>
      </w:r>
      <w:r w:rsidR="0041014D" w:rsidRPr="00975ED0">
        <w:rPr>
          <w:rFonts w:asciiTheme="majorHAnsi" w:hAnsiTheme="majorHAnsi" w:cstheme="majorHAnsi"/>
          <w:b/>
          <w:sz w:val="22"/>
        </w:rPr>
        <w:t>Krakowie</w:t>
      </w:r>
      <w:r w:rsidRPr="00975ED0">
        <w:rPr>
          <w:rFonts w:asciiTheme="majorHAnsi" w:hAnsiTheme="majorHAnsi" w:cstheme="majorHAnsi"/>
          <w:b/>
          <w:sz w:val="22"/>
        </w:rPr>
        <w:t>”</w:t>
      </w:r>
      <w:r w:rsidRPr="00975ED0">
        <w:rPr>
          <w:rFonts w:asciiTheme="majorHAnsi" w:hAnsiTheme="majorHAnsi" w:cstheme="majorHAnsi"/>
          <w:sz w:val="22"/>
        </w:rPr>
        <w:t xml:space="preserve"> – nr sprawy TZ/TT/</w:t>
      </w:r>
      <w:r w:rsidR="0041014D" w:rsidRPr="00975ED0">
        <w:rPr>
          <w:rFonts w:asciiTheme="majorHAnsi" w:hAnsiTheme="majorHAnsi" w:cstheme="majorHAnsi"/>
          <w:sz w:val="22"/>
        </w:rPr>
        <w:t>6</w:t>
      </w:r>
      <w:r w:rsidRPr="00975ED0">
        <w:rPr>
          <w:rFonts w:asciiTheme="majorHAnsi" w:hAnsiTheme="majorHAnsi" w:cstheme="majorHAnsi"/>
          <w:sz w:val="22"/>
        </w:rPr>
        <w:t>/202</w:t>
      </w:r>
      <w:bookmarkEnd w:id="0"/>
      <w:r w:rsidR="0041014D" w:rsidRPr="00975ED0">
        <w:rPr>
          <w:rFonts w:asciiTheme="majorHAnsi" w:hAnsiTheme="majorHAnsi" w:cstheme="majorHAnsi"/>
          <w:sz w:val="22"/>
        </w:rPr>
        <w:t>3</w:t>
      </w:r>
      <w:bookmarkEnd w:id="1"/>
      <w:r w:rsidRPr="00975ED0">
        <w:rPr>
          <w:rFonts w:asciiTheme="majorHAnsi" w:hAnsiTheme="majorHAnsi" w:cstheme="majorHAnsi"/>
          <w:sz w:val="22"/>
        </w:rPr>
        <w:t>.</w:t>
      </w:r>
    </w:p>
    <w:p w14:paraId="6A0B4673" w14:textId="5C455C48" w:rsidR="00F00965" w:rsidRPr="00975ED0" w:rsidRDefault="00F00965" w:rsidP="006341C9">
      <w:pPr>
        <w:spacing w:after="0"/>
        <w:contextualSpacing/>
        <w:jc w:val="both"/>
        <w:rPr>
          <w:rFonts w:asciiTheme="majorHAnsi" w:hAnsiTheme="majorHAnsi" w:cstheme="majorHAnsi"/>
          <w:sz w:val="22"/>
        </w:rPr>
      </w:pPr>
    </w:p>
    <w:p w14:paraId="6BF23049" w14:textId="77777777" w:rsidR="000112E0" w:rsidRPr="00975ED0" w:rsidRDefault="000112E0" w:rsidP="006341C9">
      <w:pPr>
        <w:spacing w:after="0"/>
        <w:contextualSpacing/>
        <w:jc w:val="both"/>
        <w:rPr>
          <w:rFonts w:asciiTheme="majorHAnsi" w:hAnsiTheme="majorHAnsi" w:cstheme="majorHAnsi"/>
          <w:sz w:val="22"/>
        </w:rPr>
      </w:pPr>
    </w:p>
    <w:p w14:paraId="3E2AEB2B" w14:textId="53ED4D1F" w:rsidR="001C4D13" w:rsidRPr="00975ED0" w:rsidRDefault="001C4D13" w:rsidP="001C4D13">
      <w:pPr>
        <w:spacing w:after="0"/>
        <w:ind w:firstLine="851"/>
        <w:contextualSpacing/>
        <w:jc w:val="both"/>
        <w:rPr>
          <w:rFonts w:asciiTheme="majorHAnsi" w:eastAsia="Calibri" w:hAnsiTheme="majorHAnsi" w:cstheme="majorHAnsi"/>
          <w:sz w:val="22"/>
        </w:rPr>
      </w:pPr>
      <w:bookmarkStart w:id="2" w:name="_Hlk126652668"/>
      <w:r w:rsidRPr="00975ED0">
        <w:rPr>
          <w:rFonts w:asciiTheme="majorHAnsi" w:eastAsia="Calibri" w:hAnsiTheme="majorHAnsi" w:cstheme="majorHAnsi"/>
          <w:sz w:val="22"/>
        </w:rPr>
        <w:t xml:space="preserve">Zamawiający informuje, iż w dniu </w:t>
      </w:r>
      <w:r w:rsidR="0041014D" w:rsidRPr="00975ED0">
        <w:rPr>
          <w:rFonts w:asciiTheme="majorHAnsi" w:eastAsia="Calibri" w:hAnsiTheme="majorHAnsi" w:cstheme="majorHAnsi"/>
          <w:sz w:val="22"/>
        </w:rPr>
        <w:t>14</w:t>
      </w:r>
      <w:r w:rsidRPr="00975ED0">
        <w:rPr>
          <w:rFonts w:asciiTheme="majorHAnsi" w:eastAsia="Calibri" w:hAnsiTheme="majorHAnsi" w:cstheme="majorHAnsi"/>
          <w:sz w:val="22"/>
        </w:rPr>
        <w:t>.0</w:t>
      </w:r>
      <w:r w:rsidR="0041014D" w:rsidRPr="00975ED0">
        <w:rPr>
          <w:rFonts w:asciiTheme="majorHAnsi" w:eastAsia="Calibri" w:hAnsiTheme="majorHAnsi" w:cstheme="majorHAnsi"/>
          <w:sz w:val="22"/>
        </w:rPr>
        <w:t>2</w:t>
      </w:r>
      <w:r w:rsidRPr="00975ED0">
        <w:rPr>
          <w:rFonts w:asciiTheme="majorHAnsi" w:eastAsia="Calibri" w:hAnsiTheme="majorHAnsi" w:cstheme="majorHAnsi"/>
          <w:sz w:val="22"/>
        </w:rPr>
        <w:t>.2023 r. do siedziby Spółki wpłynął wniosek od Wykonawcy o wyjaśnienie treści SWZ. Poniżej treść zapytań oraz treść udzielonych odpowiedzi:</w:t>
      </w:r>
    </w:p>
    <w:p w14:paraId="0F8C9615" w14:textId="77777777" w:rsidR="001C4D13" w:rsidRPr="00975ED0" w:rsidRDefault="001C4D13" w:rsidP="001C4D13">
      <w:pPr>
        <w:spacing w:after="0"/>
        <w:contextualSpacing/>
        <w:jc w:val="both"/>
        <w:rPr>
          <w:rFonts w:asciiTheme="majorHAnsi" w:hAnsiTheme="majorHAnsi" w:cstheme="majorHAnsi"/>
          <w:sz w:val="22"/>
        </w:rPr>
      </w:pPr>
    </w:p>
    <w:p w14:paraId="1F6665B8"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w:t>
      </w:r>
    </w:p>
    <w:p w14:paraId="0F4588C1" w14:textId="7F7D6FA8" w:rsidR="001C4D13" w:rsidRPr="00975ED0" w:rsidRDefault="0041014D" w:rsidP="001C4D13">
      <w:pPr>
        <w:contextualSpacing/>
        <w:jc w:val="both"/>
        <w:rPr>
          <w:rFonts w:asciiTheme="majorHAnsi" w:hAnsiTheme="majorHAnsi" w:cstheme="majorHAnsi"/>
          <w:bCs/>
          <w:i/>
          <w:sz w:val="22"/>
        </w:rPr>
      </w:pPr>
      <w:r w:rsidRPr="00975ED0">
        <w:rPr>
          <w:rFonts w:asciiTheme="majorHAnsi" w:hAnsiTheme="majorHAnsi" w:cstheme="majorHAnsi"/>
          <w:bCs/>
          <w:sz w:val="22"/>
        </w:rPr>
        <w:t>Zał. nr 1c do SWZ- czy Zamawiający wyrazi zgodę, aby przy każdorazowym ustaleniu ceny dostawy cena CPKN, (z dnia poprzedzającego dzień dostawy) o której mowa w zał. nr 1c do SWZ, była z dnia dostawy</w:t>
      </w:r>
      <w:r w:rsidR="00694BAF" w:rsidRPr="00975ED0">
        <w:rPr>
          <w:rFonts w:asciiTheme="majorHAnsi" w:hAnsiTheme="majorHAnsi" w:cstheme="majorHAnsi"/>
          <w:bCs/>
          <w:sz w:val="22"/>
        </w:rPr>
        <w:t>?</w:t>
      </w:r>
    </w:p>
    <w:p w14:paraId="799C1EAA" w14:textId="77777777" w:rsidR="001C4D13" w:rsidRPr="00975ED0" w:rsidRDefault="001C4D13" w:rsidP="001C4D13">
      <w:pPr>
        <w:spacing w:after="0"/>
        <w:contextualSpacing/>
        <w:jc w:val="both"/>
        <w:rPr>
          <w:rFonts w:asciiTheme="majorHAnsi" w:hAnsiTheme="majorHAnsi" w:cstheme="majorHAnsi"/>
          <w:b/>
          <w:sz w:val="22"/>
        </w:rPr>
      </w:pPr>
    </w:p>
    <w:p w14:paraId="755155B1"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w:t>
      </w:r>
    </w:p>
    <w:p w14:paraId="697297D1" w14:textId="1C81B80E" w:rsidR="001C4D13" w:rsidRPr="00975ED0" w:rsidRDefault="00B101BA" w:rsidP="001C4D13">
      <w:pPr>
        <w:contextualSpacing/>
        <w:jc w:val="both"/>
        <w:rPr>
          <w:rFonts w:asciiTheme="majorHAnsi" w:hAnsiTheme="majorHAnsi" w:cstheme="majorHAnsi"/>
          <w:sz w:val="22"/>
        </w:rPr>
      </w:pPr>
      <w:r w:rsidRPr="00975ED0">
        <w:rPr>
          <w:rFonts w:asciiTheme="majorHAnsi" w:hAnsiTheme="majorHAnsi" w:cstheme="majorHAnsi"/>
          <w:sz w:val="22"/>
        </w:rPr>
        <w:t>Zamawiający nie wyraża zgody na sugerowaną przez Wykonawcę modyfikację treści SWZ.</w:t>
      </w:r>
    </w:p>
    <w:p w14:paraId="377EB173" w14:textId="77777777" w:rsidR="00B101BA" w:rsidRPr="00975ED0" w:rsidRDefault="00B101BA" w:rsidP="001C4D13">
      <w:pPr>
        <w:contextualSpacing/>
        <w:jc w:val="both"/>
        <w:rPr>
          <w:rFonts w:asciiTheme="majorHAnsi" w:hAnsiTheme="majorHAnsi" w:cstheme="majorHAnsi"/>
          <w:strike/>
          <w:sz w:val="22"/>
        </w:rPr>
      </w:pPr>
    </w:p>
    <w:p w14:paraId="6C371347"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w:t>
      </w:r>
    </w:p>
    <w:p w14:paraId="3D32A495" w14:textId="1FE02A59" w:rsidR="001C4D13" w:rsidRPr="00975ED0" w:rsidRDefault="0041014D" w:rsidP="001C4D13">
      <w:pPr>
        <w:contextualSpacing/>
        <w:jc w:val="both"/>
        <w:rPr>
          <w:rFonts w:asciiTheme="majorHAnsi" w:hAnsiTheme="majorHAnsi" w:cstheme="majorHAnsi"/>
          <w:bCs/>
          <w:sz w:val="22"/>
        </w:rPr>
      </w:pPr>
      <w:r w:rsidRPr="00975ED0">
        <w:rPr>
          <w:rFonts w:asciiTheme="majorHAnsi" w:hAnsiTheme="majorHAnsi" w:cstheme="majorHAnsi"/>
          <w:bCs/>
          <w:sz w:val="22"/>
        </w:rPr>
        <w:t>Czy zbiorniki Zamawiającego będą posiadały w trakcie realizacji przedmiotu umowy ważne legalizacje i decyzje UDT?</w:t>
      </w:r>
    </w:p>
    <w:p w14:paraId="5AE0AF29" w14:textId="77777777" w:rsidR="001C4D13" w:rsidRPr="00975ED0" w:rsidRDefault="001C4D13" w:rsidP="001C4D13">
      <w:pPr>
        <w:spacing w:after="0"/>
        <w:contextualSpacing/>
        <w:jc w:val="both"/>
        <w:rPr>
          <w:rFonts w:asciiTheme="majorHAnsi" w:hAnsiTheme="majorHAnsi" w:cstheme="majorHAnsi"/>
          <w:b/>
          <w:sz w:val="22"/>
        </w:rPr>
      </w:pPr>
    </w:p>
    <w:p w14:paraId="78AC9939"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w:t>
      </w:r>
    </w:p>
    <w:p w14:paraId="77B022B2" w14:textId="53091336" w:rsidR="001C4D13" w:rsidRPr="00975ED0" w:rsidRDefault="00B101BA" w:rsidP="001C4D13">
      <w:pPr>
        <w:spacing w:after="0"/>
        <w:contextualSpacing/>
        <w:jc w:val="both"/>
        <w:rPr>
          <w:rFonts w:asciiTheme="majorHAnsi" w:hAnsiTheme="majorHAnsi" w:cstheme="majorHAnsi"/>
          <w:sz w:val="22"/>
        </w:rPr>
      </w:pPr>
      <w:r w:rsidRPr="00975ED0">
        <w:rPr>
          <w:rFonts w:asciiTheme="majorHAnsi" w:hAnsiTheme="majorHAnsi" w:cstheme="majorHAnsi"/>
          <w:sz w:val="22"/>
        </w:rPr>
        <w:t>Zamawiający posiada i będzie posiadał aktualne decyzje UDT dopuszczające zbiorniki do eksploatacji.</w:t>
      </w:r>
    </w:p>
    <w:p w14:paraId="1E32CE6B" w14:textId="77777777" w:rsidR="00B101BA" w:rsidRPr="00975ED0" w:rsidRDefault="00B101BA" w:rsidP="001C4D13">
      <w:pPr>
        <w:spacing w:after="0"/>
        <w:contextualSpacing/>
        <w:jc w:val="both"/>
        <w:rPr>
          <w:rFonts w:asciiTheme="majorHAnsi" w:hAnsiTheme="majorHAnsi" w:cstheme="majorHAnsi"/>
          <w:b/>
          <w:sz w:val="22"/>
        </w:rPr>
      </w:pPr>
    </w:p>
    <w:p w14:paraId="3B30084A"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3:</w:t>
      </w:r>
    </w:p>
    <w:p w14:paraId="687D72D7" w14:textId="735DEE82" w:rsidR="001C4D13" w:rsidRPr="00975ED0" w:rsidRDefault="0041014D" w:rsidP="001C4D13">
      <w:pPr>
        <w:contextualSpacing/>
        <w:jc w:val="both"/>
        <w:rPr>
          <w:rFonts w:asciiTheme="majorHAnsi" w:hAnsiTheme="majorHAnsi" w:cstheme="majorHAnsi"/>
          <w:b/>
          <w:sz w:val="22"/>
        </w:rPr>
      </w:pPr>
      <w:r w:rsidRPr="00975ED0">
        <w:rPr>
          <w:rFonts w:asciiTheme="majorHAnsi" w:hAnsiTheme="majorHAnsi" w:cstheme="majorHAnsi"/>
          <w:sz w:val="22"/>
        </w:rPr>
        <w:t>Czy zamawiający dopuszcza możliwość późniejszego dostarczania świadectwa zgodności do każdej dostawy poprzez jego przesłanie na adres e-mail w dniu dostawy lub w następnym dniu po dostawie?</w:t>
      </w:r>
      <w:r w:rsidR="001C4D13" w:rsidRPr="00975ED0">
        <w:rPr>
          <w:rFonts w:asciiTheme="majorHAnsi" w:hAnsiTheme="majorHAnsi" w:cstheme="majorHAnsi"/>
          <w:sz w:val="22"/>
        </w:rPr>
        <w:t xml:space="preserve"> </w:t>
      </w:r>
    </w:p>
    <w:p w14:paraId="2FAB9592" w14:textId="77777777" w:rsidR="001C4D13" w:rsidRPr="00975ED0" w:rsidRDefault="001C4D13" w:rsidP="001C4D13">
      <w:pPr>
        <w:spacing w:after="0"/>
        <w:contextualSpacing/>
        <w:jc w:val="both"/>
        <w:rPr>
          <w:rFonts w:asciiTheme="majorHAnsi" w:hAnsiTheme="majorHAnsi" w:cstheme="majorHAnsi"/>
          <w:b/>
          <w:sz w:val="22"/>
        </w:rPr>
      </w:pPr>
    </w:p>
    <w:p w14:paraId="6495D85B"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3:</w:t>
      </w:r>
    </w:p>
    <w:p w14:paraId="25C4DCAD" w14:textId="02977F90" w:rsidR="001C4D13" w:rsidRPr="00975ED0" w:rsidRDefault="00B101BA" w:rsidP="001C4D13">
      <w:pPr>
        <w:autoSpaceDE w:val="0"/>
        <w:autoSpaceDN w:val="0"/>
        <w:adjustRightInd w:val="0"/>
        <w:spacing w:after="0"/>
        <w:contextualSpacing/>
        <w:jc w:val="both"/>
        <w:rPr>
          <w:rFonts w:asciiTheme="majorHAnsi" w:eastAsia="Calibri" w:hAnsiTheme="majorHAnsi" w:cstheme="majorHAnsi"/>
          <w:bCs/>
          <w:sz w:val="22"/>
        </w:rPr>
      </w:pPr>
      <w:r w:rsidRPr="00975ED0">
        <w:rPr>
          <w:rFonts w:asciiTheme="majorHAnsi" w:eastAsia="Calibri" w:hAnsiTheme="majorHAnsi" w:cstheme="majorHAnsi"/>
          <w:bCs/>
          <w:sz w:val="22"/>
        </w:rPr>
        <w:t>Zamawiający nie dopuszcza możliwości późniejszego dostarczenia świadectwa zgodności do każdej dostawy  poprzez jego przesłanie na adres e-mail w dniu dostawy lub w następnym dniu po dostawie.</w:t>
      </w:r>
    </w:p>
    <w:p w14:paraId="090564CC" w14:textId="77777777" w:rsidR="00B101BA" w:rsidRPr="00975ED0" w:rsidRDefault="00B101BA" w:rsidP="001C4D13">
      <w:pPr>
        <w:autoSpaceDE w:val="0"/>
        <w:autoSpaceDN w:val="0"/>
        <w:adjustRightInd w:val="0"/>
        <w:spacing w:after="0"/>
        <w:contextualSpacing/>
        <w:jc w:val="both"/>
        <w:rPr>
          <w:rFonts w:asciiTheme="majorHAnsi" w:hAnsiTheme="majorHAnsi" w:cstheme="majorHAnsi"/>
          <w:b/>
          <w:sz w:val="22"/>
        </w:rPr>
      </w:pPr>
    </w:p>
    <w:p w14:paraId="0C529578"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4:</w:t>
      </w:r>
    </w:p>
    <w:p w14:paraId="467B8FF5" w14:textId="77F8F068" w:rsidR="001C4D13" w:rsidRPr="00975ED0" w:rsidRDefault="0041014D" w:rsidP="0041014D">
      <w:pPr>
        <w:suppressAutoHyphens/>
        <w:jc w:val="both"/>
        <w:rPr>
          <w:rFonts w:asciiTheme="majorHAnsi" w:hAnsiTheme="majorHAnsi" w:cstheme="majorHAnsi"/>
          <w:sz w:val="22"/>
        </w:rPr>
      </w:pPr>
      <w:r w:rsidRPr="00975ED0">
        <w:rPr>
          <w:rFonts w:asciiTheme="majorHAnsi" w:hAnsiTheme="majorHAnsi" w:cstheme="majorHAnsi"/>
          <w:sz w:val="22"/>
        </w:rPr>
        <w:t>Czy występują jakieś utrudnienia w dojeździe autocysterny do miejsca rozładunku LPG?</w:t>
      </w:r>
    </w:p>
    <w:p w14:paraId="1A720CA2"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4:</w:t>
      </w:r>
    </w:p>
    <w:p w14:paraId="5EDAC862" w14:textId="189B2276" w:rsidR="001C4D13" w:rsidRPr="00975ED0" w:rsidRDefault="00B101BA" w:rsidP="001C4D13">
      <w:pPr>
        <w:suppressAutoHyphens/>
        <w:contextualSpacing/>
        <w:jc w:val="both"/>
        <w:rPr>
          <w:rFonts w:asciiTheme="majorHAnsi" w:hAnsiTheme="majorHAnsi" w:cstheme="majorHAnsi"/>
          <w:sz w:val="22"/>
        </w:rPr>
      </w:pPr>
      <w:r w:rsidRPr="00975ED0">
        <w:rPr>
          <w:rFonts w:asciiTheme="majorHAnsi" w:hAnsiTheme="majorHAnsi" w:cstheme="majorHAnsi"/>
          <w:sz w:val="22"/>
        </w:rPr>
        <w:t>Nie występują żadne ograniczenia w dojeździe autocysterny do miejsca rozładunku LPG.</w:t>
      </w:r>
    </w:p>
    <w:p w14:paraId="1285C14B" w14:textId="77777777" w:rsidR="00B101BA" w:rsidRPr="00975ED0" w:rsidRDefault="00B101BA" w:rsidP="001C4D13">
      <w:pPr>
        <w:suppressAutoHyphens/>
        <w:contextualSpacing/>
        <w:jc w:val="both"/>
        <w:rPr>
          <w:rFonts w:asciiTheme="majorHAnsi" w:hAnsiTheme="majorHAnsi" w:cstheme="majorHAnsi"/>
          <w:sz w:val="22"/>
        </w:rPr>
      </w:pPr>
    </w:p>
    <w:p w14:paraId="0A4650B0"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5:</w:t>
      </w:r>
    </w:p>
    <w:p w14:paraId="4B9E1F5C" w14:textId="114E13A2" w:rsidR="001C4D13" w:rsidRPr="00975ED0" w:rsidRDefault="0041014D" w:rsidP="001C4D13">
      <w:pPr>
        <w:contextualSpacing/>
        <w:jc w:val="both"/>
        <w:rPr>
          <w:rFonts w:asciiTheme="majorHAnsi" w:hAnsiTheme="majorHAnsi" w:cstheme="majorHAnsi"/>
          <w:b/>
          <w:i/>
          <w:sz w:val="22"/>
        </w:rPr>
      </w:pPr>
      <w:r w:rsidRPr="00975ED0">
        <w:rPr>
          <w:rFonts w:asciiTheme="majorHAnsi" w:hAnsiTheme="majorHAnsi" w:cstheme="majorHAnsi"/>
          <w:sz w:val="22"/>
        </w:rPr>
        <w:t>Czy Zamawiający wyrazi zgodę na dodanie zapisu do Umowy w formie oświadczenia o następującej treści: ,,Wykonawca oświadcza, że posiada status dużego przedsiębiorcy w rozumieniu art. 4 pkt 6 ustawy z dnia 8 marca 2013 r. o przeciwdziałaniu nadmiernym opóźnieniom w transakcjach handlowych.”?</w:t>
      </w:r>
      <w:r w:rsidR="001C4D13" w:rsidRPr="00975ED0">
        <w:rPr>
          <w:rFonts w:asciiTheme="majorHAnsi" w:hAnsiTheme="majorHAnsi" w:cstheme="majorHAnsi"/>
          <w:b/>
          <w:i/>
          <w:sz w:val="22"/>
        </w:rPr>
        <w:t xml:space="preserve"> </w:t>
      </w:r>
    </w:p>
    <w:p w14:paraId="7B50CA03" w14:textId="77777777" w:rsidR="00562B6C" w:rsidRPr="00975ED0" w:rsidRDefault="00562B6C" w:rsidP="001C4D13">
      <w:pPr>
        <w:spacing w:after="0"/>
        <w:contextualSpacing/>
        <w:jc w:val="both"/>
        <w:rPr>
          <w:rFonts w:asciiTheme="majorHAnsi" w:hAnsiTheme="majorHAnsi" w:cstheme="majorHAnsi"/>
          <w:b/>
          <w:sz w:val="22"/>
        </w:rPr>
      </w:pPr>
    </w:p>
    <w:p w14:paraId="270A927A" w14:textId="2F4EC10D"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lastRenderedPageBreak/>
        <w:t>Treść odpowiedzi na zapytanie nr 5:</w:t>
      </w:r>
    </w:p>
    <w:p w14:paraId="744917CF" w14:textId="1B66E468" w:rsidR="001C4D13" w:rsidRPr="00975ED0" w:rsidRDefault="00B101BA" w:rsidP="001C4D13">
      <w:pPr>
        <w:contextualSpacing/>
        <w:jc w:val="both"/>
        <w:rPr>
          <w:rFonts w:asciiTheme="majorHAnsi" w:hAnsiTheme="majorHAnsi" w:cstheme="majorHAnsi"/>
          <w:bCs/>
          <w:sz w:val="22"/>
        </w:rPr>
      </w:pPr>
      <w:r w:rsidRPr="00975ED0">
        <w:rPr>
          <w:rFonts w:asciiTheme="majorHAnsi" w:hAnsiTheme="majorHAnsi" w:cstheme="majorHAnsi"/>
          <w:bCs/>
          <w:sz w:val="22"/>
        </w:rPr>
        <w:t xml:space="preserve">Zamawiający informuje, że treść </w:t>
      </w:r>
      <w:r w:rsidR="00440B7B" w:rsidRPr="00975ED0">
        <w:rPr>
          <w:rFonts w:asciiTheme="majorHAnsi" w:hAnsiTheme="majorHAnsi" w:cstheme="majorHAnsi"/>
          <w:bCs/>
          <w:sz w:val="22"/>
        </w:rPr>
        <w:t xml:space="preserve">odpowiedzi na </w:t>
      </w:r>
      <w:r w:rsidRPr="00975ED0">
        <w:rPr>
          <w:rFonts w:asciiTheme="majorHAnsi" w:hAnsiTheme="majorHAnsi" w:cstheme="majorHAnsi"/>
          <w:bCs/>
          <w:sz w:val="22"/>
        </w:rPr>
        <w:t>pytani</w:t>
      </w:r>
      <w:r w:rsidR="00440B7B" w:rsidRPr="00975ED0">
        <w:rPr>
          <w:rFonts w:asciiTheme="majorHAnsi" w:hAnsiTheme="majorHAnsi" w:cstheme="majorHAnsi"/>
          <w:bCs/>
          <w:sz w:val="22"/>
        </w:rPr>
        <w:t>e</w:t>
      </w:r>
      <w:r w:rsidRPr="00975ED0">
        <w:rPr>
          <w:rFonts w:asciiTheme="majorHAnsi" w:hAnsiTheme="majorHAnsi" w:cstheme="majorHAnsi"/>
          <w:bCs/>
          <w:sz w:val="22"/>
        </w:rPr>
        <w:t xml:space="preserve"> nr 5 zawarta jest w § </w:t>
      </w:r>
      <w:r w:rsidR="00975ED0">
        <w:rPr>
          <w:rFonts w:asciiTheme="majorHAnsi" w:hAnsiTheme="majorHAnsi" w:cstheme="majorHAnsi"/>
          <w:bCs/>
          <w:sz w:val="22"/>
        </w:rPr>
        <w:t>6</w:t>
      </w:r>
      <w:r w:rsidRPr="00975ED0">
        <w:rPr>
          <w:rFonts w:asciiTheme="majorHAnsi" w:hAnsiTheme="majorHAnsi" w:cstheme="majorHAnsi"/>
          <w:bCs/>
          <w:sz w:val="22"/>
        </w:rPr>
        <w:t xml:space="preserve"> pkt. </w:t>
      </w:r>
      <w:r w:rsidR="00975ED0">
        <w:rPr>
          <w:rFonts w:asciiTheme="majorHAnsi" w:hAnsiTheme="majorHAnsi" w:cstheme="majorHAnsi"/>
          <w:bCs/>
          <w:sz w:val="22"/>
        </w:rPr>
        <w:t>8</w:t>
      </w:r>
      <w:r w:rsidRPr="00975ED0">
        <w:rPr>
          <w:rFonts w:asciiTheme="majorHAnsi" w:hAnsiTheme="majorHAnsi" w:cstheme="majorHAnsi"/>
          <w:bCs/>
          <w:sz w:val="22"/>
        </w:rPr>
        <w:t xml:space="preserve"> załącznika nr 2 (projekt umowy) do SWZ.</w:t>
      </w:r>
    </w:p>
    <w:p w14:paraId="6B95BF8F" w14:textId="77777777" w:rsidR="00B101BA" w:rsidRPr="00975ED0" w:rsidRDefault="00B101BA" w:rsidP="001C4D13">
      <w:pPr>
        <w:contextualSpacing/>
        <w:jc w:val="both"/>
        <w:rPr>
          <w:rFonts w:asciiTheme="majorHAnsi" w:hAnsiTheme="majorHAnsi" w:cstheme="majorHAnsi"/>
          <w:sz w:val="22"/>
        </w:rPr>
      </w:pPr>
    </w:p>
    <w:p w14:paraId="33235D8E"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6:</w:t>
      </w:r>
    </w:p>
    <w:p w14:paraId="161C604F" w14:textId="77777777" w:rsidR="0041014D" w:rsidRPr="00975ED0" w:rsidRDefault="0041014D" w:rsidP="0041014D">
      <w:pPr>
        <w:contextualSpacing/>
        <w:jc w:val="both"/>
        <w:rPr>
          <w:rFonts w:asciiTheme="majorHAnsi" w:hAnsiTheme="majorHAnsi" w:cstheme="majorHAnsi"/>
          <w:sz w:val="22"/>
        </w:rPr>
      </w:pPr>
      <w:r w:rsidRPr="00975ED0">
        <w:rPr>
          <w:rFonts w:asciiTheme="majorHAnsi" w:hAnsiTheme="majorHAnsi" w:cstheme="majorHAnsi"/>
          <w:sz w:val="22"/>
        </w:rPr>
        <w:t xml:space="preserve">W związku z wymogiem zawartym w Zał. Nr 1a w pkt.3c. do SWZ (Szczegółowy Opis Przedmiotu Zamówienia) zgodnie z którym każda partia odbieranego paliwa musi posiadać świadectwo jakości paliwa – atest producenta paliwa, zwracamy się z uprzejmą prośbą o wyjaśnienie, czy zamawiający uzna za spełnienie tego wymogu dołączanie do każdej dostawy „świadectwa zgodności” według załączonego przykładowego wzoru i wyrazi zgodę aby Wykonawca dostarczał do każdej dostawy gazu płynnego LPG aktualne Świadectwo zgodności - dokument potwierdzający spełnienie wymagań jakościowych zgodnie z </w:t>
      </w:r>
      <w:proofErr w:type="spellStart"/>
      <w:r w:rsidRPr="00975ED0">
        <w:rPr>
          <w:rFonts w:asciiTheme="majorHAnsi" w:hAnsiTheme="majorHAnsi" w:cstheme="majorHAnsi"/>
          <w:sz w:val="22"/>
        </w:rPr>
        <w:t>RMKiŚ</w:t>
      </w:r>
      <w:proofErr w:type="spellEnd"/>
      <w:r w:rsidRPr="00975ED0">
        <w:rPr>
          <w:rFonts w:asciiTheme="majorHAnsi" w:hAnsiTheme="majorHAnsi" w:cstheme="majorHAnsi"/>
          <w:sz w:val="22"/>
        </w:rPr>
        <w:t xml:space="preserve"> z dnia 28 maja 2021 r. (Dz.U. 2021 poz. 1293) / PN-EN 589+A1:2022-07, zawierające niezbędne parametry gazu płynnego LPG. Gęstość produktu podana zostanie na karcie nalewu dostarczanej w trakcie dostawy.</w:t>
      </w:r>
    </w:p>
    <w:p w14:paraId="2C2F70C6" w14:textId="59A766E0" w:rsidR="001C4D13" w:rsidRPr="00975ED0" w:rsidRDefault="0041014D" w:rsidP="0041014D">
      <w:pPr>
        <w:contextualSpacing/>
        <w:jc w:val="both"/>
        <w:rPr>
          <w:rFonts w:asciiTheme="majorHAnsi" w:hAnsiTheme="majorHAnsi" w:cstheme="majorHAnsi"/>
          <w:sz w:val="22"/>
        </w:rPr>
      </w:pPr>
      <w:r w:rsidRPr="00975ED0">
        <w:rPr>
          <w:rFonts w:asciiTheme="majorHAnsi" w:hAnsiTheme="majorHAnsi" w:cstheme="majorHAnsi"/>
          <w:sz w:val="22"/>
        </w:rPr>
        <w:t>W „świadectwie zgodności”, które wydrukowane jest na odwrocie Karty Nalewu, nie ma podanych parametrów: gęstość oraz skład % propanu do butanu. Natomiast istotą tego „świadectwa zgodności” jest potwierdzenie spełniania przez dostarczony autogaz LPG wymogów jakościowych. De facto świadectwo zgodności pełni funkcję świadectwa jakościowego, ponieważ potwierdza spełnianie wymogów jakościowych, a jedyna różnica polega na innym nazewnictwie, które dla Zamawiającego powinno być rzeczą nieistotną</w:t>
      </w:r>
      <w:r w:rsidR="001C4D13" w:rsidRPr="00975ED0">
        <w:rPr>
          <w:rFonts w:asciiTheme="majorHAnsi" w:hAnsiTheme="majorHAnsi" w:cstheme="majorHAnsi"/>
          <w:sz w:val="22"/>
        </w:rPr>
        <w:t>.</w:t>
      </w:r>
    </w:p>
    <w:p w14:paraId="330617CC" w14:textId="77777777" w:rsidR="001C4D13" w:rsidRPr="00975ED0" w:rsidRDefault="001C4D13" w:rsidP="001C4D13">
      <w:pPr>
        <w:spacing w:after="0"/>
        <w:contextualSpacing/>
        <w:jc w:val="both"/>
        <w:rPr>
          <w:rFonts w:asciiTheme="majorHAnsi" w:hAnsiTheme="majorHAnsi" w:cstheme="majorHAnsi"/>
          <w:b/>
          <w:sz w:val="22"/>
        </w:rPr>
      </w:pPr>
    </w:p>
    <w:p w14:paraId="0BCBCBF9"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6:</w:t>
      </w:r>
    </w:p>
    <w:p w14:paraId="156FDF58" w14:textId="4A6D45EB" w:rsidR="001C4D13" w:rsidRPr="00975ED0" w:rsidRDefault="00B101BA" w:rsidP="001C4D13">
      <w:pPr>
        <w:contextualSpacing/>
        <w:jc w:val="both"/>
        <w:rPr>
          <w:rFonts w:asciiTheme="majorHAnsi" w:hAnsiTheme="majorHAnsi" w:cstheme="majorHAnsi"/>
          <w:sz w:val="22"/>
        </w:rPr>
      </w:pPr>
      <w:r w:rsidRPr="00975ED0">
        <w:rPr>
          <w:rFonts w:asciiTheme="majorHAnsi" w:hAnsiTheme="majorHAnsi" w:cstheme="majorHAnsi"/>
          <w:sz w:val="22"/>
        </w:rPr>
        <w:t>Zamawiający uzna za spełnienie tego wymogu dołączanie do każdej dostawy „świadectwa zgodności” według załączonego przykładowego wzoru i wyrazi zgodę</w:t>
      </w:r>
      <w:r w:rsidR="00562B6C" w:rsidRPr="00975ED0">
        <w:rPr>
          <w:rFonts w:asciiTheme="majorHAnsi" w:hAnsiTheme="majorHAnsi" w:cstheme="majorHAnsi"/>
          <w:sz w:val="22"/>
        </w:rPr>
        <w:t>,</w:t>
      </w:r>
      <w:r w:rsidRPr="00975ED0">
        <w:rPr>
          <w:rFonts w:asciiTheme="majorHAnsi" w:hAnsiTheme="majorHAnsi" w:cstheme="majorHAnsi"/>
          <w:sz w:val="22"/>
        </w:rPr>
        <w:t xml:space="preserve"> aby Wykonawca dostarczał do każdej dostawy gazu płynnego LPG aktualne Świadectwo zgodności - dokument potwierdzający spełnienie wymagań jakościowych zgodnie z Rozporządzeniem Ministra Klimatu i Środowiska z dnia 28 maja 2021 r. w sprawie wymagań jakościowych dla gazu skroplonego (LPG) (Dz.U. 2021 poz. 1293).</w:t>
      </w:r>
    </w:p>
    <w:p w14:paraId="5C9F5032" w14:textId="77777777" w:rsidR="00B101BA" w:rsidRPr="00975ED0" w:rsidRDefault="00B101BA" w:rsidP="001C4D13">
      <w:pPr>
        <w:contextualSpacing/>
        <w:jc w:val="both"/>
        <w:rPr>
          <w:rFonts w:asciiTheme="majorHAnsi" w:hAnsiTheme="majorHAnsi" w:cstheme="majorHAnsi"/>
          <w:sz w:val="22"/>
        </w:rPr>
      </w:pPr>
    </w:p>
    <w:p w14:paraId="1B11F012"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7:</w:t>
      </w:r>
    </w:p>
    <w:p w14:paraId="4773B01C" w14:textId="5E1D8F75" w:rsidR="001C4D13" w:rsidRPr="00975ED0" w:rsidRDefault="005D1E34" w:rsidP="001C4D13">
      <w:pPr>
        <w:contextualSpacing/>
        <w:jc w:val="both"/>
        <w:rPr>
          <w:rFonts w:asciiTheme="majorHAnsi" w:hAnsiTheme="majorHAnsi" w:cstheme="majorHAnsi"/>
          <w:b/>
          <w:i/>
          <w:sz w:val="22"/>
        </w:rPr>
      </w:pPr>
      <w:r w:rsidRPr="00975ED0">
        <w:rPr>
          <w:rFonts w:asciiTheme="majorHAnsi" w:hAnsiTheme="majorHAnsi" w:cstheme="majorHAnsi"/>
          <w:sz w:val="22"/>
        </w:rPr>
        <w:t>Dot. par. 6 ust. 3 Umowy. Czy zamawiający wyrazi zgodę aby jako datę zapłaty przyjąć datę wpływu należności na konto Sprzedawcy? Wykonawca nie ma wiedzy jaka jest data obciążenia rachunku bankowego zamawiającego co może generować zbędne utrudnienia w trakcie współpracy handlowej.</w:t>
      </w:r>
    </w:p>
    <w:p w14:paraId="3C37F3EB" w14:textId="77777777" w:rsidR="001C4D13" w:rsidRPr="00975ED0" w:rsidRDefault="001C4D13" w:rsidP="001C4D13">
      <w:pPr>
        <w:spacing w:after="0"/>
        <w:contextualSpacing/>
        <w:jc w:val="both"/>
        <w:rPr>
          <w:rFonts w:asciiTheme="majorHAnsi" w:hAnsiTheme="majorHAnsi" w:cstheme="majorHAnsi"/>
          <w:b/>
          <w:sz w:val="22"/>
        </w:rPr>
      </w:pPr>
    </w:p>
    <w:p w14:paraId="49955EBB" w14:textId="2FAFD6FE"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7:</w:t>
      </w:r>
    </w:p>
    <w:p w14:paraId="31D79A93" w14:textId="5AE8E2F1" w:rsidR="001C4D13" w:rsidRPr="00975ED0" w:rsidRDefault="00F93B9C"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Zamawiający nie wyraża zgody na proponowaną przez Wykonawcę modyfikację treści SWZ.</w:t>
      </w:r>
    </w:p>
    <w:p w14:paraId="33572EB0" w14:textId="77777777" w:rsidR="00F93B9C" w:rsidRPr="00975ED0" w:rsidRDefault="00F93B9C" w:rsidP="001C4D13">
      <w:pPr>
        <w:spacing w:after="0"/>
        <w:contextualSpacing/>
        <w:jc w:val="both"/>
        <w:rPr>
          <w:rFonts w:asciiTheme="majorHAnsi" w:hAnsiTheme="majorHAnsi" w:cstheme="majorHAnsi"/>
          <w:b/>
          <w:i/>
          <w:sz w:val="22"/>
        </w:rPr>
      </w:pPr>
    </w:p>
    <w:p w14:paraId="3751BA24"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8:</w:t>
      </w:r>
    </w:p>
    <w:p w14:paraId="555ECE85" w14:textId="26E49284" w:rsidR="001C4D13" w:rsidRPr="00975ED0" w:rsidRDefault="005D1E34" w:rsidP="001C4D13">
      <w:pPr>
        <w:contextualSpacing/>
        <w:jc w:val="both"/>
        <w:rPr>
          <w:rFonts w:asciiTheme="majorHAnsi" w:hAnsiTheme="majorHAnsi" w:cstheme="majorHAnsi"/>
          <w:bCs/>
          <w:i/>
          <w:sz w:val="22"/>
        </w:rPr>
      </w:pPr>
      <w:r w:rsidRPr="00975ED0">
        <w:rPr>
          <w:rFonts w:asciiTheme="majorHAnsi" w:hAnsiTheme="majorHAnsi" w:cstheme="majorHAnsi"/>
          <w:bCs/>
          <w:sz w:val="22"/>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r w:rsidR="001C4D13" w:rsidRPr="00975ED0">
        <w:rPr>
          <w:rFonts w:asciiTheme="majorHAnsi" w:hAnsiTheme="majorHAnsi" w:cstheme="majorHAnsi"/>
          <w:bCs/>
          <w:i/>
          <w:sz w:val="22"/>
        </w:rPr>
        <w:t xml:space="preserve"> </w:t>
      </w:r>
    </w:p>
    <w:p w14:paraId="31259D2F" w14:textId="77777777" w:rsidR="001C4D13" w:rsidRPr="00975ED0" w:rsidRDefault="001C4D13" w:rsidP="001C4D13">
      <w:pPr>
        <w:spacing w:after="0"/>
        <w:contextualSpacing/>
        <w:jc w:val="both"/>
        <w:rPr>
          <w:rFonts w:asciiTheme="majorHAnsi" w:hAnsiTheme="majorHAnsi" w:cstheme="majorHAnsi"/>
          <w:b/>
          <w:sz w:val="22"/>
        </w:rPr>
      </w:pPr>
    </w:p>
    <w:p w14:paraId="0B0BD7E3"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8:</w:t>
      </w:r>
    </w:p>
    <w:p w14:paraId="3F907FBF" w14:textId="3FC5C254" w:rsidR="001C4D13" w:rsidRPr="00975ED0" w:rsidRDefault="00F93B9C" w:rsidP="001C4D13">
      <w:pPr>
        <w:contextualSpacing/>
        <w:jc w:val="both"/>
        <w:rPr>
          <w:rFonts w:asciiTheme="majorHAnsi" w:hAnsiTheme="majorHAnsi" w:cstheme="majorHAnsi"/>
          <w:sz w:val="22"/>
        </w:rPr>
      </w:pPr>
      <w:r w:rsidRPr="00975ED0">
        <w:rPr>
          <w:rFonts w:asciiTheme="majorHAnsi" w:hAnsiTheme="majorHAnsi" w:cstheme="majorHAnsi"/>
          <w:sz w:val="22"/>
        </w:rPr>
        <w:t>Tak. Zamawiający będzie respektował regulacje Ustawy z dnia 11 marca 2004 roku o podatku od towarów i</w:t>
      </w:r>
      <w:r w:rsidR="00975ED0">
        <w:rPr>
          <w:rFonts w:asciiTheme="majorHAnsi" w:hAnsiTheme="majorHAnsi" w:cstheme="majorHAnsi"/>
          <w:sz w:val="22"/>
        </w:rPr>
        <w:t> </w:t>
      </w:r>
      <w:r w:rsidRPr="00975ED0">
        <w:rPr>
          <w:rFonts w:asciiTheme="majorHAnsi" w:hAnsiTheme="majorHAnsi" w:cstheme="majorHAnsi"/>
          <w:sz w:val="22"/>
        </w:rPr>
        <w:t xml:space="preserve">usług </w:t>
      </w:r>
      <w:r w:rsidRPr="00975ED0">
        <w:rPr>
          <w:rFonts w:asciiTheme="majorHAnsi" w:hAnsiTheme="majorHAnsi" w:cstheme="majorHAnsi"/>
          <w:bCs/>
          <w:sz w:val="22"/>
        </w:rPr>
        <w:t>(Dz. U. z 2004, nr 54, poz. 535)</w:t>
      </w:r>
      <w:r w:rsidRPr="00975ED0">
        <w:rPr>
          <w:rFonts w:asciiTheme="majorHAnsi" w:hAnsiTheme="majorHAnsi" w:cstheme="majorHAnsi"/>
          <w:sz w:val="22"/>
        </w:rPr>
        <w:t>.</w:t>
      </w:r>
    </w:p>
    <w:p w14:paraId="55EBE476" w14:textId="77777777" w:rsidR="00F93B9C" w:rsidRPr="00975ED0" w:rsidRDefault="00F93B9C" w:rsidP="001C4D13">
      <w:pPr>
        <w:contextualSpacing/>
        <w:jc w:val="both"/>
        <w:rPr>
          <w:rFonts w:asciiTheme="majorHAnsi" w:hAnsiTheme="majorHAnsi" w:cstheme="majorHAnsi"/>
          <w:sz w:val="22"/>
        </w:rPr>
      </w:pPr>
    </w:p>
    <w:p w14:paraId="2581958F"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9:</w:t>
      </w:r>
    </w:p>
    <w:p w14:paraId="53BA3825" w14:textId="71D3F96E"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 xml:space="preserve">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w:t>
      </w:r>
      <w:r w:rsidRPr="00975ED0">
        <w:rPr>
          <w:rFonts w:asciiTheme="majorHAnsi" w:hAnsiTheme="majorHAnsi" w:cstheme="majorHAnsi"/>
          <w:bCs/>
          <w:sz w:val="22"/>
        </w:rPr>
        <w:lastRenderedPageBreak/>
        <w:t>nieprawidłowo, w szczególności poprzez wskazanie faktury już zapłaconej bądź wskazanie niewystępującego numeru lub innego oznaczenia faktury?</w:t>
      </w:r>
    </w:p>
    <w:p w14:paraId="1E41794D" w14:textId="77777777" w:rsidR="001C4D13" w:rsidRPr="00975ED0" w:rsidRDefault="001C4D13" w:rsidP="001C4D13">
      <w:pPr>
        <w:spacing w:after="0"/>
        <w:contextualSpacing/>
        <w:jc w:val="both"/>
        <w:rPr>
          <w:rFonts w:asciiTheme="majorHAnsi" w:hAnsiTheme="majorHAnsi" w:cstheme="majorHAnsi"/>
          <w:b/>
          <w:sz w:val="22"/>
        </w:rPr>
      </w:pPr>
    </w:p>
    <w:p w14:paraId="2A08B6B0" w14:textId="7747F2FB"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9:</w:t>
      </w:r>
    </w:p>
    <w:p w14:paraId="53BADCEC" w14:textId="0760FA4C" w:rsidR="005D1E34" w:rsidRPr="00975ED0" w:rsidRDefault="00F93B9C" w:rsidP="001C4D13">
      <w:pPr>
        <w:autoSpaceDE w:val="0"/>
        <w:autoSpaceDN w:val="0"/>
        <w:adjustRightInd w:val="0"/>
        <w:spacing w:after="0"/>
        <w:contextualSpacing/>
        <w:jc w:val="both"/>
        <w:rPr>
          <w:rFonts w:asciiTheme="majorHAnsi" w:hAnsiTheme="majorHAnsi" w:cstheme="majorHAnsi"/>
          <w:sz w:val="22"/>
        </w:rPr>
      </w:pPr>
      <w:r w:rsidRPr="00975ED0">
        <w:rPr>
          <w:rFonts w:asciiTheme="majorHAnsi" w:hAnsiTheme="majorHAnsi" w:cstheme="majorHAnsi"/>
          <w:sz w:val="22"/>
        </w:rPr>
        <w:t>Zamawiający wyraża zgodę na zarachowanie płatności z błędnym opisem lub bez wskazania w tytule przelewu faktury, z której wynika zaspokojenie zobowiązania na poczet zapłaty za najstarszą niezapłaconą fakturę. O</w:t>
      </w:r>
      <w:r w:rsidR="00975ED0">
        <w:rPr>
          <w:rFonts w:asciiTheme="majorHAnsi" w:hAnsiTheme="majorHAnsi" w:cstheme="majorHAnsi"/>
          <w:sz w:val="22"/>
        </w:rPr>
        <w:t> </w:t>
      </w:r>
      <w:r w:rsidRPr="00975ED0">
        <w:rPr>
          <w:rFonts w:asciiTheme="majorHAnsi" w:hAnsiTheme="majorHAnsi" w:cstheme="majorHAnsi"/>
          <w:sz w:val="22"/>
        </w:rPr>
        <w:t xml:space="preserve">zarachowaniu płatności Sprzedawca niezwłocznie powiadomi Kupującego, podając numer faktury lub innego dokumentu oraz wartość płatności na e-mail </w:t>
      </w:r>
      <w:hyperlink r:id="rId7" w:history="1">
        <w:r w:rsidRPr="00975ED0">
          <w:rPr>
            <w:rStyle w:val="Hipercze"/>
            <w:rFonts w:asciiTheme="majorHAnsi" w:hAnsiTheme="majorHAnsi" w:cstheme="majorHAnsi"/>
            <w:color w:val="auto"/>
            <w:sz w:val="22"/>
          </w:rPr>
          <w:t>bartosz.kwasniewski@mpo.krakow.pl</w:t>
        </w:r>
      </w:hyperlink>
      <w:r w:rsidRPr="00975ED0">
        <w:rPr>
          <w:rFonts w:asciiTheme="majorHAnsi" w:hAnsiTheme="majorHAnsi" w:cstheme="majorHAnsi"/>
          <w:sz w:val="22"/>
        </w:rPr>
        <w:t>.</w:t>
      </w:r>
    </w:p>
    <w:p w14:paraId="2434946D" w14:textId="77777777" w:rsidR="00F93B9C" w:rsidRPr="00975ED0" w:rsidRDefault="00F93B9C" w:rsidP="001C4D13">
      <w:pPr>
        <w:autoSpaceDE w:val="0"/>
        <w:autoSpaceDN w:val="0"/>
        <w:adjustRightInd w:val="0"/>
        <w:spacing w:after="0"/>
        <w:contextualSpacing/>
        <w:jc w:val="both"/>
        <w:rPr>
          <w:rFonts w:asciiTheme="majorHAnsi" w:hAnsiTheme="majorHAnsi" w:cstheme="majorHAnsi"/>
          <w:b/>
          <w:sz w:val="22"/>
        </w:rPr>
      </w:pPr>
    </w:p>
    <w:p w14:paraId="3C559C2A" w14:textId="56C4B75A"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10:</w:t>
      </w:r>
    </w:p>
    <w:p w14:paraId="3B54C603" w14:textId="72FBBF9D"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 xml:space="preserve">Czy Kupujący wyrazi zgodę na przeniesienie wymagalnej i dochodzonej przez Sprzedawcę wierzytelności na osobę trzecią w trybie art. 509 Kodeksu cywilnego (Dz. U. 1964 nr 16 poz. 93 z </w:t>
      </w:r>
      <w:proofErr w:type="spellStart"/>
      <w:r w:rsidRPr="00975ED0">
        <w:rPr>
          <w:rFonts w:asciiTheme="majorHAnsi" w:hAnsiTheme="majorHAnsi" w:cstheme="majorHAnsi"/>
          <w:bCs/>
          <w:sz w:val="22"/>
        </w:rPr>
        <w:t>późn</w:t>
      </w:r>
      <w:proofErr w:type="spellEnd"/>
      <w:r w:rsidRPr="00975ED0">
        <w:rPr>
          <w:rFonts w:asciiTheme="majorHAnsi" w:hAnsiTheme="majorHAnsi" w:cstheme="majorHAnsi"/>
          <w:bCs/>
          <w:sz w:val="22"/>
        </w:rPr>
        <w:t>.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w:t>
      </w:r>
      <w:r w:rsidR="00975ED0">
        <w:rPr>
          <w:rFonts w:asciiTheme="majorHAnsi" w:hAnsiTheme="majorHAnsi" w:cstheme="majorHAnsi"/>
          <w:bCs/>
          <w:sz w:val="22"/>
        </w:rPr>
        <w:t> </w:t>
      </w:r>
      <w:r w:rsidRPr="00975ED0">
        <w:rPr>
          <w:rFonts w:asciiTheme="majorHAnsi" w:hAnsiTheme="majorHAnsi" w:cstheme="majorHAnsi"/>
          <w:bCs/>
          <w:sz w:val="22"/>
        </w:rPr>
        <w:t>ustanowionych zabezpieczeniach. O dokonaniu przeniesienia wierzytelności Sprzedawca niezwłocznie powiadomi Kupującego.</w:t>
      </w:r>
    </w:p>
    <w:p w14:paraId="3E3D27E6" w14:textId="77777777" w:rsidR="001C4D13" w:rsidRPr="00975ED0" w:rsidRDefault="001C4D13" w:rsidP="001C4D13">
      <w:pPr>
        <w:spacing w:after="0"/>
        <w:contextualSpacing/>
        <w:jc w:val="both"/>
        <w:rPr>
          <w:rFonts w:asciiTheme="majorHAnsi" w:hAnsiTheme="majorHAnsi" w:cstheme="majorHAnsi"/>
          <w:b/>
          <w:sz w:val="22"/>
        </w:rPr>
      </w:pPr>
    </w:p>
    <w:p w14:paraId="4B306EFB"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10:</w:t>
      </w:r>
    </w:p>
    <w:p w14:paraId="57DBBEBF" w14:textId="22E071AA" w:rsidR="001C4D13" w:rsidRPr="00975ED0" w:rsidRDefault="00F93B9C" w:rsidP="001C4D13">
      <w:pPr>
        <w:autoSpaceDE w:val="0"/>
        <w:autoSpaceDN w:val="0"/>
        <w:adjustRightInd w:val="0"/>
        <w:spacing w:after="0"/>
        <w:contextualSpacing/>
        <w:jc w:val="both"/>
        <w:rPr>
          <w:rFonts w:asciiTheme="majorHAnsi" w:hAnsiTheme="majorHAnsi" w:cstheme="majorHAnsi"/>
          <w:bCs/>
          <w:sz w:val="22"/>
        </w:rPr>
      </w:pPr>
      <w:r w:rsidRPr="00975ED0">
        <w:rPr>
          <w:rFonts w:asciiTheme="majorHAnsi" w:hAnsiTheme="majorHAnsi" w:cstheme="majorHAnsi"/>
          <w:bCs/>
          <w:sz w:val="22"/>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 Zamawiający może odmówić udzielenia zgody wyłącznie w uzasadnionych przypadkach, o których niezwłocznie poinformuje Wykonawcę w formie pisemnej.</w:t>
      </w:r>
    </w:p>
    <w:p w14:paraId="17754E78" w14:textId="77777777" w:rsidR="00F93B9C" w:rsidRPr="00975ED0" w:rsidRDefault="00F93B9C" w:rsidP="001C4D13">
      <w:pPr>
        <w:autoSpaceDE w:val="0"/>
        <w:autoSpaceDN w:val="0"/>
        <w:adjustRightInd w:val="0"/>
        <w:spacing w:after="0"/>
        <w:contextualSpacing/>
        <w:jc w:val="both"/>
        <w:rPr>
          <w:rFonts w:asciiTheme="majorHAnsi" w:hAnsiTheme="majorHAnsi" w:cstheme="majorHAnsi"/>
          <w:b/>
          <w:sz w:val="22"/>
        </w:rPr>
      </w:pPr>
    </w:p>
    <w:p w14:paraId="24317D48"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11:</w:t>
      </w:r>
    </w:p>
    <w:p w14:paraId="199FE91B" w14:textId="329ECB4E" w:rsidR="001C4D13" w:rsidRPr="00975ED0" w:rsidRDefault="005D1E34" w:rsidP="001C4D13">
      <w:pPr>
        <w:contextualSpacing/>
        <w:jc w:val="both"/>
        <w:rPr>
          <w:rFonts w:asciiTheme="majorHAnsi" w:hAnsiTheme="majorHAnsi" w:cstheme="majorHAnsi"/>
          <w:bCs/>
          <w:sz w:val="22"/>
        </w:rPr>
      </w:pPr>
      <w:r w:rsidRPr="00975ED0">
        <w:rPr>
          <w:rFonts w:asciiTheme="majorHAnsi" w:eastAsia="Times New Roman" w:hAnsiTheme="majorHAnsi" w:cstheme="majorHAnsi"/>
          <w:sz w:val="22"/>
          <w:lang w:eastAsia="pl-PL"/>
        </w:rPr>
        <w:t>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elektronicznej e-mail, numeru telefonu?</w:t>
      </w:r>
    </w:p>
    <w:p w14:paraId="26BE8242" w14:textId="77777777" w:rsidR="001C4D13" w:rsidRPr="00975ED0" w:rsidRDefault="001C4D13" w:rsidP="001C4D13">
      <w:pPr>
        <w:spacing w:after="0"/>
        <w:contextualSpacing/>
        <w:jc w:val="both"/>
        <w:rPr>
          <w:rFonts w:asciiTheme="majorHAnsi" w:hAnsiTheme="majorHAnsi" w:cstheme="majorHAnsi"/>
          <w:b/>
          <w:sz w:val="22"/>
        </w:rPr>
      </w:pPr>
    </w:p>
    <w:p w14:paraId="7597E275"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11:</w:t>
      </w:r>
    </w:p>
    <w:p w14:paraId="5ED7A374" w14:textId="075BDFFC" w:rsidR="001C4D13" w:rsidRPr="00975ED0" w:rsidRDefault="00F93B9C" w:rsidP="001C4D13">
      <w:pPr>
        <w:contextualSpacing/>
        <w:jc w:val="both"/>
        <w:rPr>
          <w:rFonts w:asciiTheme="majorHAnsi" w:hAnsiTheme="majorHAnsi" w:cstheme="majorHAnsi"/>
          <w:sz w:val="22"/>
        </w:rPr>
      </w:pPr>
      <w:r w:rsidRPr="00975ED0">
        <w:rPr>
          <w:rFonts w:asciiTheme="majorHAnsi" w:hAnsiTheme="majorHAnsi" w:cstheme="majorHAnsi"/>
          <w:bCs/>
          <w:sz w:val="22"/>
        </w:rPr>
        <w:t>Zamawiający dopuszcza możliwość informowania Wykonawcy o istotnych okolicznościach, które mają lub mogą mieć wpływ na jego kondycję finansową i terminową spłatę zobowiązań, w tym o złożeniu wniosku do właściwego Sądu o ogłoszeniu upadłości po warunkiem złożenia pisemnego wniosku przez Wykonawcę o</w:t>
      </w:r>
      <w:r w:rsidR="00975ED0">
        <w:rPr>
          <w:rFonts w:asciiTheme="majorHAnsi" w:hAnsiTheme="majorHAnsi" w:cstheme="majorHAnsi"/>
          <w:bCs/>
          <w:sz w:val="22"/>
        </w:rPr>
        <w:t> </w:t>
      </w:r>
      <w:r w:rsidRPr="00975ED0">
        <w:rPr>
          <w:rFonts w:asciiTheme="majorHAnsi" w:hAnsiTheme="majorHAnsi" w:cstheme="majorHAnsi"/>
          <w:bCs/>
          <w:sz w:val="22"/>
        </w:rPr>
        <w:t>udostępnienie takich danych. Zamawiający wyraża zgodę na informowanie Wykonawcy o wszelkich zmianach dotyczących jego danych, m.in.: nazwy, adresu siedziby, adresu korespondencyjnego, adresu poczty elektronicznej e-mail, numeru telefonu.</w:t>
      </w:r>
    </w:p>
    <w:p w14:paraId="11A68A36" w14:textId="77777777" w:rsidR="001C4D13" w:rsidRPr="00975ED0" w:rsidRDefault="001C4D13" w:rsidP="001C4D13">
      <w:pPr>
        <w:contextualSpacing/>
        <w:jc w:val="both"/>
        <w:rPr>
          <w:rFonts w:asciiTheme="majorHAnsi" w:hAnsiTheme="majorHAnsi" w:cstheme="majorHAnsi"/>
          <w:sz w:val="22"/>
        </w:rPr>
      </w:pPr>
    </w:p>
    <w:p w14:paraId="3D10F0C4"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12:</w:t>
      </w:r>
    </w:p>
    <w:p w14:paraId="4DF15D0E" w14:textId="7B8E9D1C" w:rsidR="001C4D13" w:rsidRPr="00975ED0" w:rsidRDefault="005D1E34" w:rsidP="001C4D13">
      <w:pPr>
        <w:contextualSpacing/>
        <w:jc w:val="both"/>
        <w:rPr>
          <w:rFonts w:asciiTheme="majorHAnsi" w:hAnsiTheme="majorHAnsi" w:cstheme="majorHAnsi"/>
          <w:sz w:val="22"/>
        </w:rPr>
      </w:pPr>
      <w:r w:rsidRPr="00975ED0">
        <w:rPr>
          <w:rFonts w:asciiTheme="majorHAnsi" w:hAnsiTheme="majorHAnsi" w:cstheme="majorHAnsi"/>
          <w:sz w:val="22"/>
        </w:rPr>
        <w:t>Dotyczy Załącznik nr 3 do SWZ ,,Oferta” pkt 13. Czy Zamawiający wyrazi zgodę na modyfikację zapisu poprzez zastąpienie ,,pracami kierować będzie Pan/Pani” na ,,koordynatorem Umowy ze strony Wykonawcy będzie Pan/Pani”.</w:t>
      </w:r>
    </w:p>
    <w:p w14:paraId="1FD2D47D" w14:textId="77777777" w:rsidR="00253C57" w:rsidRPr="00975ED0" w:rsidRDefault="00253C57" w:rsidP="001C4D13">
      <w:pPr>
        <w:spacing w:after="0"/>
        <w:contextualSpacing/>
        <w:jc w:val="both"/>
        <w:rPr>
          <w:rFonts w:asciiTheme="majorHAnsi" w:hAnsiTheme="majorHAnsi" w:cstheme="majorHAnsi"/>
          <w:b/>
          <w:sz w:val="22"/>
        </w:rPr>
      </w:pPr>
    </w:p>
    <w:p w14:paraId="6D1FF701" w14:textId="5C756C91"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12:</w:t>
      </w:r>
    </w:p>
    <w:p w14:paraId="0C08FB3F" w14:textId="6C7F530A" w:rsidR="00253C57" w:rsidRPr="00975ED0" w:rsidRDefault="00F93B9C" w:rsidP="00253C57">
      <w:pPr>
        <w:spacing w:after="0"/>
        <w:contextualSpacing/>
        <w:jc w:val="both"/>
        <w:rPr>
          <w:rFonts w:asciiTheme="majorHAnsi" w:hAnsiTheme="majorHAnsi" w:cstheme="majorHAnsi"/>
          <w:sz w:val="22"/>
        </w:rPr>
      </w:pPr>
      <w:r w:rsidRPr="00975ED0">
        <w:rPr>
          <w:rFonts w:asciiTheme="majorHAnsi" w:hAnsiTheme="majorHAnsi" w:cstheme="majorHAnsi"/>
          <w:sz w:val="22"/>
        </w:rPr>
        <w:t>Zamawiający wyrazi zgodę na modyfikację zapisu.</w:t>
      </w:r>
      <w:r w:rsidR="00253C57" w:rsidRPr="00975ED0">
        <w:rPr>
          <w:rFonts w:asciiTheme="majorHAnsi" w:hAnsiTheme="majorHAnsi" w:cstheme="majorHAnsi"/>
          <w:sz w:val="22"/>
        </w:rPr>
        <w:t xml:space="preserve"> Zamawiający działając zgodnie z art. 137 ust 1 ustawy Prawo zamówień Publicznych (</w:t>
      </w:r>
      <w:proofErr w:type="spellStart"/>
      <w:r w:rsidR="00253C57" w:rsidRPr="00975ED0">
        <w:rPr>
          <w:rFonts w:asciiTheme="majorHAnsi" w:hAnsiTheme="majorHAnsi" w:cstheme="majorHAnsi"/>
          <w:sz w:val="22"/>
        </w:rPr>
        <w:t>t.j</w:t>
      </w:r>
      <w:proofErr w:type="spellEnd"/>
      <w:r w:rsidR="00253C57" w:rsidRPr="00975ED0">
        <w:rPr>
          <w:rFonts w:asciiTheme="majorHAnsi" w:hAnsiTheme="majorHAnsi" w:cstheme="majorHAnsi"/>
          <w:sz w:val="22"/>
        </w:rPr>
        <w:t>. Dz. U. 2022 r. poz. 1710 ze zm.) modyfikuje treść pkt 13 zał. nr 3 do SWZ.</w:t>
      </w:r>
    </w:p>
    <w:p w14:paraId="4F9B511D" w14:textId="77777777" w:rsidR="00253C57" w:rsidRPr="00975ED0" w:rsidRDefault="00253C57" w:rsidP="00253C57">
      <w:pPr>
        <w:spacing w:after="0"/>
        <w:contextualSpacing/>
        <w:jc w:val="both"/>
        <w:rPr>
          <w:rFonts w:asciiTheme="majorHAnsi" w:hAnsiTheme="majorHAnsi" w:cstheme="majorHAnsi"/>
          <w:b/>
          <w:sz w:val="22"/>
        </w:rPr>
      </w:pPr>
    </w:p>
    <w:p w14:paraId="1483AC57" w14:textId="55EE656E" w:rsidR="00253C57" w:rsidRPr="00975ED0" w:rsidRDefault="00253C57" w:rsidP="00253C57">
      <w:pPr>
        <w:spacing w:after="0"/>
        <w:contextualSpacing/>
        <w:jc w:val="both"/>
        <w:rPr>
          <w:rFonts w:asciiTheme="majorHAnsi" w:hAnsiTheme="majorHAnsi" w:cstheme="majorHAnsi"/>
          <w:b/>
          <w:sz w:val="22"/>
        </w:rPr>
      </w:pPr>
      <w:r w:rsidRPr="00975ED0">
        <w:rPr>
          <w:rFonts w:asciiTheme="majorHAnsi" w:hAnsiTheme="majorHAnsi" w:cstheme="majorHAnsi"/>
          <w:b/>
          <w:sz w:val="22"/>
        </w:rPr>
        <w:t>W pkt. 13 zał. nr 3 do SWZ jest:</w:t>
      </w:r>
    </w:p>
    <w:p w14:paraId="1A77412D" w14:textId="77777777" w:rsidR="00253C57" w:rsidRPr="00975ED0" w:rsidRDefault="00253C57" w:rsidP="00253C57">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27F48B8E" w14:textId="2F2655F9" w:rsidR="00253C57" w:rsidRPr="00975ED0" w:rsidRDefault="00253C57" w:rsidP="00253C57">
      <w:pPr>
        <w:widowControl w:val="0"/>
        <w:numPr>
          <w:ilvl w:val="0"/>
          <w:numId w:val="6"/>
        </w:numPr>
        <w:autoSpaceDE w:val="0"/>
        <w:autoSpaceDN w:val="0"/>
        <w:adjustRightInd w:val="0"/>
        <w:spacing w:after="0" w:line="259" w:lineRule="auto"/>
        <w:jc w:val="both"/>
        <w:rPr>
          <w:rFonts w:asciiTheme="majorHAnsi" w:eastAsia="Calibri" w:hAnsiTheme="majorHAnsi" w:cstheme="majorHAnsi"/>
          <w:sz w:val="22"/>
          <w:lang w:val="x-none"/>
        </w:rPr>
      </w:pPr>
      <w:r w:rsidRPr="00975ED0">
        <w:rPr>
          <w:rFonts w:asciiTheme="majorHAnsi" w:hAnsiTheme="majorHAnsi" w:cstheme="majorHAnsi"/>
          <w:sz w:val="22"/>
        </w:rPr>
        <w:t>W przypadku wygrania przetargu pracami kierować będzie</w:t>
      </w:r>
      <w:r w:rsidRPr="00975ED0">
        <w:rPr>
          <w:sz w:val="22"/>
        </w:rPr>
        <w:t xml:space="preserve"> </w:t>
      </w:r>
      <w:r w:rsidRPr="00975ED0">
        <w:rPr>
          <w:rFonts w:asciiTheme="majorHAnsi" w:hAnsiTheme="majorHAnsi" w:cstheme="majorHAnsi"/>
          <w:sz w:val="22"/>
        </w:rPr>
        <w:t>Pan/Pani:……......................., tel.………................................., fax……….................................., e-mail…………………………………....</w:t>
      </w:r>
      <w:r w:rsidRPr="00975ED0">
        <w:rPr>
          <w:rFonts w:asciiTheme="majorHAnsi" w:eastAsia="Calibri" w:hAnsiTheme="majorHAnsi" w:cstheme="majorHAnsi"/>
          <w:sz w:val="22"/>
          <w:lang w:val="x-none"/>
        </w:rPr>
        <w:t>;</w:t>
      </w:r>
    </w:p>
    <w:p w14:paraId="6B9A96FB" w14:textId="77777777" w:rsidR="00253C57" w:rsidRPr="00975ED0" w:rsidRDefault="00253C57" w:rsidP="00253C57">
      <w:pPr>
        <w:widowControl w:val="0"/>
        <w:autoSpaceDE w:val="0"/>
        <w:autoSpaceDN w:val="0"/>
        <w:adjustRightInd w:val="0"/>
        <w:spacing w:after="0" w:line="259" w:lineRule="auto"/>
        <w:ind w:left="851"/>
        <w:jc w:val="both"/>
        <w:rPr>
          <w:rFonts w:asciiTheme="majorHAnsi" w:eastAsia="Calibri" w:hAnsiTheme="majorHAnsi" w:cstheme="majorHAnsi"/>
          <w:sz w:val="22"/>
          <w:lang w:val="x-none"/>
        </w:rPr>
      </w:pPr>
    </w:p>
    <w:p w14:paraId="249F1791" w14:textId="77777777" w:rsidR="00253C57" w:rsidRPr="00975ED0" w:rsidRDefault="00253C57" w:rsidP="00253C57">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0657DD3C" w14:textId="77777777" w:rsidR="00253C57" w:rsidRPr="00975ED0" w:rsidRDefault="00253C57" w:rsidP="00253C57">
      <w:pPr>
        <w:spacing w:after="0"/>
        <w:contextualSpacing/>
        <w:jc w:val="both"/>
        <w:rPr>
          <w:rFonts w:asciiTheme="majorHAnsi" w:hAnsiTheme="majorHAnsi" w:cstheme="majorHAnsi"/>
          <w:b/>
          <w:sz w:val="22"/>
        </w:rPr>
      </w:pPr>
    </w:p>
    <w:p w14:paraId="73CF0C2D" w14:textId="58549108" w:rsidR="00253C57" w:rsidRPr="00975ED0" w:rsidRDefault="00253C57" w:rsidP="00253C57">
      <w:pPr>
        <w:spacing w:after="0"/>
        <w:contextualSpacing/>
        <w:jc w:val="both"/>
        <w:rPr>
          <w:rFonts w:asciiTheme="majorHAnsi" w:hAnsiTheme="majorHAnsi" w:cstheme="majorHAnsi"/>
          <w:b/>
          <w:sz w:val="22"/>
        </w:rPr>
      </w:pPr>
      <w:r w:rsidRPr="00975ED0">
        <w:rPr>
          <w:rFonts w:asciiTheme="majorHAnsi" w:hAnsiTheme="majorHAnsi" w:cstheme="majorHAnsi"/>
          <w:b/>
          <w:sz w:val="22"/>
        </w:rPr>
        <w:t>Pkt. 13 zał. nr 3 do SWZ otrzymuje nowe brzmienie:</w:t>
      </w:r>
    </w:p>
    <w:p w14:paraId="69132231" w14:textId="77777777" w:rsidR="00253C57" w:rsidRPr="00975ED0" w:rsidRDefault="00253C57" w:rsidP="00253C57">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70B28F4C" w14:textId="5542E605" w:rsidR="00253C57" w:rsidRPr="00975ED0" w:rsidRDefault="00253C57" w:rsidP="00253C57">
      <w:pPr>
        <w:pStyle w:val="Akapitzlist"/>
        <w:numPr>
          <w:ilvl w:val="0"/>
          <w:numId w:val="13"/>
        </w:numPr>
        <w:jc w:val="both"/>
        <w:rPr>
          <w:rFonts w:asciiTheme="majorHAnsi" w:hAnsiTheme="majorHAnsi" w:cstheme="majorHAnsi"/>
          <w:sz w:val="22"/>
          <w:szCs w:val="22"/>
        </w:rPr>
      </w:pPr>
      <w:r w:rsidRPr="00975ED0">
        <w:rPr>
          <w:rFonts w:asciiTheme="majorHAnsi" w:hAnsiTheme="majorHAnsi" w:cstheme="majorHAnsi"/>
          <w:sz w:val="22"/>
          <w:szCs w:val="22"/>
        </w:rPr>
        <w:t xml:space="preserve">W przypadku wygrania przetargu </w:t>
      </w:r>
      <w:r w:rsidR="0073299B" w:rsidRPr="00975ED0">
        <w:rPr>
          <w:rFonts w:asciiTheme="majorHAnsi" w:hAnsiTheme="majorHAnsi" w:cstheme="majorHAnsi"/>
          <w:sz w:val="22"/>
          <w:szCs w:val="22"/>
        </w:rPr>
        <w:t>koordynatorem Umowy ze strony Wykonawcy będzie Pan/Pani</w:t>
      </w:r>
      <w:r w:rsidRPr="00975ED0">
        <w:rPr>
          <w:rFonts w:asciiTheme="majorHAnsi" w:hAnsiTheme="majorHAnsi" w:cstheme="majorHAnsi"/>
          <w:sz w:val="22"/>
          <w:szCs w:val="22"/>
        </w:rPr>
        <w:t>:……........</w:t>
      </w:r>
      <w:r w:rsidR="0073299B" w:rsidRPr="00975ED0">
        <w:rPr>
          <w:rFonts w:asciiTheme="majorHAnsi" w:hAnsiTheme="majorHAnsi" w:cstheme="majorHAnsi"/>
          <w:sz w:val="22"/>
          <w:szCs w:val="22"/>
        </w:rPr>
        <w:t>......</w:t>
      </w:r>
      <w:r w:rsidRPr="00975ED0">
        <w:rPr>
          <w:rFonts w:asciiTheme="majorHAnsi" w:hAnsiTheme="majorHAnsi" w:cstheme="majorHAnsi"/>
          <w:sz w:val="22"/>
          <w:szCs w:val="22"/>
        </w:rPr>
        <w:t>............, tel.………..............</w:t>
      </w:r>
      <w:r w:rsidR="0073299B" w:rsidRPr="00975ED0">
        <w:rPr>
          <w:rFonts w:asciiTheme="majorHAnsi" w:hAnsiTheme="majorHAnsi" w:cstheme="majorHAnsi"/>
          <w:sz w:val="22"/>
          <w:szCs w:val="22"/>
        </w:rPr>
        <w:t>......</w:t>
      </w:r>
      <w:r w:rsidRPr="00975ED0">
        <w:rPr>
          <w:rFonts w:asciiTheme="majorHAnsi" w:hAnsiTheme="majorHAnsi" w:cstheme="majorHAnsi"/>
          <w:sz w:val="22"/>
          <w:szCs w:val="22"/>
        </w:rPr>
        <w:t>........., fax………......................, e-mail………………………....</w:t>
      </w:r>
      <w:r w:rsidRPr="00975ED0">
        <w:rPr>
          <w:rFonts w:asciiTheme="majorHAnsi" w:eastAsia="Calibri" w:hAnsiTheme="majorHAnsi" w:cstheme="majorHAnsi"/>
          <w:sz w:val="22"/>
          <w:szCs w:val="22"/>
          <w:lang w:val="x-none"/>
        </w:rPr>
        <w:t>;</w:t>
      </w:r>
    </w:p>
    <w:p w14:paraId="6E07E2A3" w14:textId="0D3046EE" w:rsidR="001C4D13" w:rsidRPr="00975ED0" w:rsidRDefault="00253C57" w:rsidP="00253C57">
      <w:pPr>
        <w:contextualSpacing/>
        <w:jc w:val="both"/>
        <w:rPr>
          <w:rFonts w:asciiTheme="majorHAnsi" w:hAnsiTheme="majorHAnsi" w:cstheme="majorHAnsi"/>
          <w:sz w:val="22"/>
        </w:rPr>
      </w:pPr>
      <w:r w:rsidRPr="00975ED0">
        <w:rPr>
          <w:rFonts w:asciiTheme="majorHAnsi" w:hAnsiTheme="majorHAnsi" w:cstheme="majorHAnsi"/>
          <w:sz w:val="22"/>
        </w:rPr>
        <w:t>(…).</w:t>
      </w:r>
    </w:p>
    <w:p w14:paraId="09915141" w14:textId="77777777" w:rsidR="00F93B9C" w:rsidRPr="00975ED0" w:rsidRDefault="00F93B9C" w:rsidP="001C4D13">
      <w:pPr>
        <w:contextualSpacing/>
        <w:jc w:val="both"/>
        <w:rPr>
          <w:rFonts w:asciiTheme="majorHAnsi" w:hAnsiTheme="majorHAnsi" w:cstheme="majorHAnsi"/>
          <w:sz w:val="22"/>
        </w:rPr>
      </w:pPr>
    </w:p>
    <w:p w14:paraId="3F8E773C"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13:</w:t>
      </w:r>
    </w:p>
    <w:p w14:paraId="5781018D" w14:textId="4CDA06B3" w:rsidR="001C4D13" w:rsidRPr="00975ED0" w:rsidRDefault="005D1E34" w:rsidP="001C4D13">
      <w:pPr>
        <w:contextualSpacing/>
        <w:jc w:val="both"/>
        <w:rPr>
          <w:rFonts w:asciiTheme="majorHAnsi" w:hAnsiTheme="majorHAnsi" w:cstheme="majorHAnsi"/>
          <w:iCs/>
          <w:sz w:val="22"/>
        </w:rPr>
      </w:pPr>
      <w:r w:rsidRPr="00975ED0">
        <w:rPr>
          <w:rFonts w:asciiTheme="majorHAnsi" w:hAnsiTheme="majorHAnsi" w:cstheme="majorHAnsi"/>
          <w:iCs/>
          <w:sz w:val="22"/>
        </w:rPr>
        <w:t>Dotyczy Załącznik nr 6 a do SWZ. Oświadczenie dotyczy przynależności bądź braku przynależności do tej samej grupy kapitałowej a nie oświadczenia Wykonawcy składane na potwierdzenie niepodlegania wykluczeniem z</w:t>
      </w:r>
      <w:r w:rsidR="00436C10" w:rsidRPr="00975ED0">
        <w:rPr>
          <w:rFonts w:asciiTheme="majorHAnsi" w:hAnsiTheme="majorHAnsi" w:cstheme="majorHAnsi"/>
          <w:iCs/>
          <w:sz w:val="22"/>
        </w:rPr>
        <w:t> </w:t>
      </w:r>
      <w:r w:rsidRPr="00975ED0">
        <w:rPr>
          <w:rFonts w:asciiTheme="majorHAnsi" w:hAnsiTheme="majorHAnsi" w:cstheme="majorHAnsi"/>
          <w:iCs/>
          <w:sz w:val="22"/>
        </w:rPr>
        <w:t>postępowania. Prosimy stosowną korektę nazewnictwa powyższego oświadczenia.</w:t>
      </w:r>
    </w:p>
    <w:p w14:paraId="0B256660" w14:textId="77777777" w:rsidR="001C4D13" w:rsidRPr="00975ED0" w:rsidRDefault="001C4D13" w:rsidP="001C4D13">
      <w:pPr>
        <w:spacing w:after="0"/>
        <w:contextualSpacing/>
        <w:jc w:val="both"/>
        <w:rPr>
          <w:rFonts w:asciiTheme="majorHAnsi" w:hAnsiTheme="majorHAnsi" w:cstheme="majorHAnsi"/>
          <w:b/>
          <w:sz w:val="22"/>
        </w:rPr>
      </w:pPr>
    </w:p>
    <w:p w14:paraId="05D44AA5" w14:textId="0BD12A49"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13:</w:t>
      </w:r>
    </w:p>
    <w:p w14:paraId="724FFAE6" w14:textId="266D8900" w:rsidR="00414F84" w:rsidRPr="00975ED0" w:rsidRDefault="00440B7B"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 xml:space="preserve">Zamawiający pozostawia bez zmian zapisy </w:t>
      </w:r>
      <w:r w:rsidR="00253C57" w:rsidRPr="00975ED0">
        <w:rPr>
          <w:rFonts w:asciiTheme="majorHAnsi" w:hAnsiTheme="majorHAnsi" w:cstheme="majorHAnsi"/>
          <w:bCs/>
          <w:sz w:val="22"/>
        </w:rPr>
        <w:t>SWZ</w:t>
      </w:r>
      <w:r w:rsidRPr="00975ED0">
        <w:rPr>
          <w:rFonts w:asciiTheme="majorHAnsi" w:hAnsiTheme="majorHAnsi" w:cstheme="majorHAnsi"/>
          <w:bCs/>
          <w:sz w:val="22"/>
        </w:rPr>
        <w:t>.</w:t>
      </w:r>
    </w:p>
    <w:p w14:paraId="440CCD00" w14:textId="77777777" w:rsidR="00F93B9C" w:rsidRPr="00975ED0" w:rsidRDefault="00F93B9C" w:rsidP="001C4D13">
      <w:pPr>
        <w:spacing w:after="0"/>
        <w:contextualSpacing/>
        <w:jc w:val="both"/>
        <w:rPr>
          <w:rFonts w:asciiTheme="majorHAnsi" w:hAnsiTheme="majorHAnsi" w:cstheme="majorHAnsi"/>
          <w:sz w:val="22"/>
        </w:rPr>
      </w:pPr>
    </w:p>
    <w:p w14:paraId="3C405350"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14:</w:t>
      </w:r>
    </w:p>
    <w:p w14:paraId="0AC906D2" w14:textId="3D72302B" w:rsidR="001C4D13" w:rsidRPr="00975ED0" w:rsidRDefault="005D1E34" w:rsidP="001C4D13">
      <w:pPr>
        <w:contextualSpacing/>
        <w:jc w:val="both"/>
        <w:rPr>
          <w:rFonts w:asciiTheme="majorHAnsi" w:hAnsiTheme="majorHAnsi" w:cstheme="majorHAnsi"/>
          <w:sz w:val="22"/>
        </w:rPr>
      </w:pPr>
      <w:r w:rsidRPr="00975ED0">
        <w:rPr>
          <w:rFonts w:asciiTheme="majorHAnsi" w:hAnsiTheme="majorHAnsi" w:cstheme="majorHAnsi"/>
          <w:iCs/>
          <w:sz w:val="22"/>
        </w:rPr>
        <w:t>Dotyczy &amp; 2 ust.1 pkt. 1 Umowy. Błędne odwołanie do paragrafu</w:t>
      </w:r>
      <w:r w:rsidR="001C4D13" w:rsidRPr="00975ED0">
        <w:rPr>
          <w:rFonts w:asciiTheme="majorHAnsi" w:hAnsiTheme="majorHAnsi" w:cstheme="majorHAnsi"/>
          <w:iCs/>
          <w:sz w:val="22"/>
        </w:rPr>
        <w:t>.</w:t>
      </w:r>
    </w:p>
    <w:p w14:paraId="5D176933" w14:textId="77777777" w:rsidR="001C4D13" w:rsidRPr="00975ED0" w:rsidRDefault="001C4D13" w:rsidP="001C4D13">
      <w:pPr>
        <w:spacing w:after="0"/>
        <w:contextualSpacing/>
        <w:jc w:val="both"/>
        <w:rPr>
          <w:rFonts w:asciiTheme="majorHAnsi" w:hAnsiTheme="majorHAnsi" w:cstheme="majorHAnsi"/>
          <w:b/>
          <w:sz w:val="22"/>
        </w:rPr>
      </w:pPr>
    </w:p>
    <w:p w14:paraId="662BAB3B"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14:</w:t>
      </w:r>
    </w:p>
    <w:p w14:paraId="49AD844C" w14:textId="2DEC4A7A" w:rsidR="00574196" w:rsidRPr="00975ED0" w:rsidRDefault="00574196" w:rsidP="00574196">
      <w:pPr>
        <w:spacing w:after="0"/>
        <w:contextualSpacing/>
        <w:jc w:val="both"/>
        <w:rPr>
          <w:rFonts w:asciiTheme="majorHAnsi" w:hAnsiTheme="majorHAnsi" w:cstheme="majorHAnsi"/>
          <w:sz w:val="22"/>
        </w:rPr>
      </w:pPr>
      <w:r w:rsidRPr="00975ED0">
        <w:rPr>
          <w:rFonts w:asciiTheme="majorHAnsi" w:hAnsiTheme="majorHAnsi" w:cstheme="majorHAnsi"/>
          <w:sz w:val="22"/>
        </w:rPr>
        <w:t>Zamawiający działając zgodnie z art. 137 ust 1 ustawy Prawo zamówień Publicznych (</w:t>
      </w:r>
      <w:proofErr w:type="spellStart"/>
      <w:r w:rsidRPr="00975ED0">
        <w:rPr>
          <w:rFonts w:asciiTheme="majorHAnsi" w:hAnsiTheme="majorHAnsi" w:cstheme="majorHAnsi"/>
          <w:sz w:val="22"/>
        </w:rPr>
        <w:t>t.j</w:t>
      </w:r>
      <w:proofErr w:type="spellEnd"/>
      <w:r w:rsidRPr="00975ED0">
        <w:rPr>
          <w:rFonts w:asciiTheme="majorHAnsi" w:hAnsiTheme="majorHAnsi" w:cstheme="majorHAnsi"/>
          <w:sz w:val="22"/>
        </w:rPr>
        <w:t>. Dz. U. 2022 r. poz. 1710 ze zm.) modyfikuje treść § 2 ust. 1 pkt 1 zał. nr 2 do SWZ.</w:t>
      </w:r>
    </w:p>
    <w:p w14:paraId="20B942AF" w14:textId="77777777" w:rsidR="00574196" w:rsidRPr="00975ED0" w:rsidRDefault="00574196" w:rsidP="00574196">
      <w:pPr>
        <w:spacing w:after="0"/>
        <w:contextualSpacing/>
        <w:jc w:val="both"/>
        <w:rPr>
          <w:rFonts w:asciiTheme="majorHAnsi" w:hAnsiTheme="majorHAnsi" w:cstheme="majorHAnsi"/>
          <w:b/>
          <w:sz w:val="22"/>
        </w:rPr>
      </w:pPr>
    </w:p>
    <w:p w14:paraId="7E3FFCB3" w14:textId="2CE4CFEC" w:rsidR="00574196" w:rsidRPr="00975ED0" w:rsidRDefault="00574196" w:rsidP="00574196">
      <w:pPr>
        <w:spacing w:after="0"/>
        <w:contextualSpacing/>
        <w:jc w:val="both"/>
        <w:rPr>
          <w:rFonts w:asciiTheme="majorHAnsi" w:hAnsiTheme="majorHAnsi" w:cstheme="majorHAnsi"/>
          <w:b/>
          <w:sz w:val="22"/>
        </w:rPr>
      </w:pPr>
      <w:r w:rsidRPr="00975ED0">
        <w:rPr>
          <w:rFonts w:asciiTheme="majorHAnsi" w:hAnsiTheme="majorHAnsi" w:cstheme="majorHAnsi"/>
          <w:b/>
          <w:sz w:val="22"/>
        </w:rPr>
        <w:t>W § 2 ust. 1 pkt. 1 zał. nr 2 do SWZ jest:</w:t>
      </w:r>
    </w:p>
    <w:p w14:paraId="77CE6A04" w14:textId="77777777" w:rsidR="00574196" w:rsidRPr="00975ED0" w:rsidRDefault="00574196" w:rsidP="00574196">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44C6198F" w14:textId="15ECA312" w:rsidR="00574196" w:rsidRPr="00975ED0" w:rsidRDefault="00574196" w:rsidP="00574196">
      <w:pPr>
        <w:numPr>
          <w:ilvl w:val="0"/>
          <w:numId w:val="3"/>
        </w:numPr>
        <w:spacing w:after="0" w:line="259" w:lineRule="auto"/>
        <w:jc w:val="both"/>
        <w:rPr>
          <w:rFonts w:asciiTheme="majorHAnsi" w:eastAsia="Calibri" w:hAnsiTheme="majorHAnsi" w:cstheme="majorHAnsi"/>
          <w:snapToGrid w:val="0"/>
          <w:sz w:val="22"/>
        </w:rPr>
      </w:pPr>
      <w:r w:rsidRPr="00975ED0">
        <w:rPr>
          <w:rFonts w:asciiTheme="majorHAnsi" w:hAnsiTheme="majorHAnsi" w:cstheme="majorHAnsi"/>
          <w:sz w:val="22"/>
        </w:rPr>
        <w:t>Wykonawca zobowiązuje się do wykonania Umowy</w:t>
      </w:r>
      <w:r w:rsidRPr="00975ED0">
        <w:rPr>
          <w:rFonts w:asciiTheme="majorHAnsi" w:eastAsia="Calibri" w:hAnsiTheme="majorHAnsi" w:cstheme="majorHAnsi"/>
          <w:sz w:val="22"/>
        </w:rPr>
        <w:t>:</w:t>
      </w:r>
    </w:p>
    <w:p w14:paraId="7ECF5165" w14:textId="0D716014" w:rsidR="00574196" w:rsidRPr="00975ED0" w:rsidRDefault="00574196" w:rsidP="00436C10">
      <w:pPr>
        <w:widowControl w:val="0"/>
        <w:numPr>
          <w:ilvl w:val="0"/>
          <w:numId w:val="14"/>
        </w:numPr>
        <w:autoSpaceDE w:val="0"/>
        <w:autoSpaceDN w:val="0"/>
        <w:adjustRightInd w:val="0"/>
        <w:spacing w:after="0" w:line="259" w:lineRule="auto"/>
        <w:ind w:left="851"/>
        <w:jc w:val="both"/>
        <w:rPr>
          <w:rFonts w:asciiTheme="majorHAnsi" w:eastAsia="Calibri" w:hAnsiTheme="majorHAnsi" w:cstheme="majorHAnsi"/>
          <w:sz w:val="22"/>
          <w:lang w:val="x-none"/>
        </w:rPr>
      </w:pPr>
      <w:r w:rsidRPr="00975ED0">
        <w:rPr>
          <w:rFonts w:asciiTheme="majorHAnsi" w:hAnsiTheme="majorHAnsi" w:cstheme="majorHAnsi"/>
          <w:sz w:val="22"/>
        </w:rPr>
        <w:t>sukcesywnie w okresie 12 miesięcy od daty podpisania Umowy tj. do dnia ...................................................  – z zastrzeżeniem jak w § 7 ust. 2 pkt. 1) Umowy</w:t>
      </w:r>
      <w:r w:rsidRPr="00975ED0">
        <w:rPr>
          <w:rFonts w:asciiTheme="majorHAnsi" w:eastAsia="Calibri" w:hAnsiTheme="majorHAnsi" w:cstheme="majorHAnsi"/>
          <w:sz w:val="22"/>
          <w:lang w:val="x-none"/>
        </w:rPr>
        <w:t>;</w:t>
      </w:r>
    </w:p>
    <w:p w14:paraId="4DEBFC8A" w14:textId="1CC4A6CC" w:rsidR="00574196" w:rsidRPr="00975ED0" w:rsidRDefault="00574196" w:rsidP="00574196">
      <w:pPr>
        <w:widowControl w:val="0"/>
        <w:autoSpaceDE w:val="0"/>
        <w:autoSpaceDN w:val="0"/>
        <w:adjustRightInd w:val="0"/>
        <w:spacing w:after="0" w:line="259" w:lineRule="auto"/>
        <w:ind w:left="851"/>
        <w:jc w:val="both"/>
        <w:rPr>
          <w:rFonts w:asciiTheme="majorHAnsi" w:eastAsia="Calibri" w:hAnsiTheme="majorHAnsi" w:cstheme="majorHAnsi"/>
          <w:sz w:val="22"/>
          <w:lang w:val="x-none"/>
        </w:rPr>
      </w:pPr>
    </w:p>
    <w:p w14:paraId="7144292D" w14:textId="77777777" w:rsidR="00574196" w:rsidRPr="00975ED0" w:rsidRDefault="00574196" w:rsidP="00574196">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5EEC8487" w14:textId="77777777" w:rsidR="00574196" w:rsidRPr="00975ED0" w:rsidRDefault="00574196" w:rsidP="00574196">
      <w:pPr>
        <w:spacing w:after="0"/>
        <w:contextualSpacing/>
        <w:jc w:val="both"/>
        <w:rPr>
          <w:rFonts w:asciiTheme="majorHAnsi" w:hAnsiTheme="majorHAnsi" w:cstheme="majorHAnsi"/>
          <w:b/>
          <w:sz w:val="22"/>
        </w:rPr>
      </w:pPr>
    </w:p>
    <w:p w14:paraId="32A51F83" w14:textId="30B2C5EE" w:rsidR="00574196" w:rsidRPr="00975ED0" w:rsidRDefault="00574196" w:rsidP="00574196">
      <w:pPr>
        <w:spacing w:after="0"/>
        <w:contextualSpacing/>
        <w:jc w:val="both"/>
        <w:rPr>
          <w:rFonts w:asciiTheme="majorHAnsi" w:hAnsiTheme="majorHAnsi" w:cstheme="majorHAnsi"/>
          <w:b/>
          <w:sz w:val="22"/>
        </w:rPr>
      </w:pPr>
      <w:r w:rsidRPr="00975ED0">
        <w:rPr>
          <w:rFonts w:asciiTheme="majorHAnsi" w:hAnsiTheme="majorHAnsi" w:cstheme="majorHAnsi"/>
          <w:b/>
          <w:sz w:val="22"/>
        </w:rPr>
        <w:t>§ 2 ust. 1 pkt. 1 zał. nr 2 do SWZ otrzymuje nowe brzmienie:</w:t>
      </w:r>
    </w:p>
    <w:p w14:paraId="03B6B0B9" w14:textId="77777777" w:rsidR="00574196" w:rsidRPr="00975ED0" w:rsidRDefault="00574196" w:rsidP="00574196">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12A64B4D" w14:textId="3A735F0B" w:rsidR="00574196" w:rsidRPr="00975ED0" w:rsidRDefault="00574196" w:rsidP="00574196">
      <w:pPr>
        <w:pStyle w:val="Akapitzlist"/>
        <w:numPr>
          <w:ilvl w:val="0"/>
          <w:numId w:val="7"/>
        </w:numPr>
        <w:ind w:left="426" w:hanging="426"/>
        <w:jc w:val="both"/>
        <w:rPr>
          <w:rFonts w:asciiTheme="majorHAnsi" w:hAnsiTheme="majorHAnsi" w:cstheme="majorHAnsi"/>
          <w:sz w:val="22"/>
          <w:szCs w:val="22"/>
        </w:rPr>
      </w:pPr>
      <w:r w:rsidRPr="00975ED0">
        <w:rPr>
          <w:rFonts w:asciiTheme="majorHAnsi" w:hAnsiTheme="majorHAnsi" w:cstheme="majorHAnsi"/>
          <w:sz w:val="22"/>
          <w:szCs w:val="22"/>
        </w:rPr>
        <w:t>Wykonawca zobowiązuje się do wykonania Umowy:</w:t>
      </w:r>
    </w:p>
    <w:p w14:paraId="10A39541" w14:textId="7E4AF7DF" w:rsidR="00574196" w:rsidRPr="00975ED0" w:rsidRDefault="00574196" w:rsidP="00436C10">
      <w:pPr>
        <w:pStyle w:val="Akapitzlist"/>
        <w:numPr>
          <w:ilvl w:val="0"/>
          <w:numId w:val="15"/>
        </w:numPr>
        <w:ind w:left="851"/>
        <w:jc w:val="both"/>
        <w:rPr>
          <w:rFonts w:asciiTheme="majorHAnsi" w:hAnsiTheme="majorHAnsi" w:cstheme="majorHAnsi"/>
          <w:sz w:val="22"/>
          <w:szCs w:val="22"/>
        </w:rPr>
      </w:pPr>
      <w:r w:rsidRPr="00975ED0">
        <w:rPr>
          <w:rFonts w:asciiTheme="majorHAnsi" w:hAnsiTheme="majorHAnsi" w:cstheme="majorHAnsi"/>
          <w:sz w:val="22"/>
          <w:szCs w:val="22"/>
        </w:rPr>
        <w:t xml:space="preserve">sukcesywnie w okresie 12 miesięcy od daty podpisania Umowy tj. do dnia ...................................................  – z zastrzeżeniem jak w § </w:t>
      </w:r>
      <w:r w:rsidR="00AB381A" w:rsidRPr="00975ED0">
        <w:rPr>
          <w:rFonts w:asciiTheme="majorHAnsi" w:hAnsiTheme="majorHAnsi" w:cstheme="majorHAnsi"/>
          <w:sz w:val="22"/>
          <w:szCs w:val="22"/>
        </w:rPr>
        <w:t>9</w:t>
      </w:r>
      <w:r w:rsidRPr="00975ED0">
        <w:rPr>
          <w:rFonts w:asciiTheme="majorHAnsi" w:hAnsiTheme="majorHAnsi" w:cstheme="majorHAnsi"/>
          <w:sz w:val="22"/>
          <w:szCs w:val="22"/>
        </w:rPr>
        <w:t xml:space="preserve"> ust. 2 </w:t>
      </w:r>
      <w:r w:rsidR="00AB381A" w:rsidRPr="00975ED0">
        <w:rPr>
          <w:rFonts w:asciiTheme="majorHAnsi" w:hAnsiTheme="majorHAnsi" w:cstheme="majorHAnsi"/>
          <w:sz w:val="22"/>
          <w:szCs w:val="22"/>
        </w:rPr>
        <w:t>lit</w:t>
      </w:r>
      <w:r w:rsidRPr="00975ED0">
        <w:rPr>
          <w:rFonts w:asciiTheme="majorHAnsi" w:hAnsiTheme="majorHAnsi" w:cstheme="majorHAnsi"/>
          <w:sz w:val="22"/>
          <w:szCs w:val="22"/>
        </w:rPr>
        <w:t xml:space="preserve"> </w:t>
      </w:r>
      <w:r w:rsidR="00AB381A" w:rsidRPr="00975ED0">
        <w:rPr>
          <w:rFonts w:asciiTheme="majorHAnsi" w:hAnsiTheme="majorHAnsi" w:cstheme="majorHAnsi"/>
          <w:sz w:val="22"/>
          <w:szCs w:val="22"/>
        </w:rPr>
        <w:t>a</w:t>
      </w:r>
      <w:r w:rsidRPr="00975ED0">
        <w:rPr>
          <w:rFonts w:asciiTheme="majorHAnsi" w:hAnsiTheme="majorHAnsi" w:cstheme="majorHAnsi"/>
          <w:sz w:val="22"/>
          <w:szCs w:val="22"/>
        </w:rPr>
        <w:t>) Umowy;</w:t>
      </w:r>
    </w:p>
    <w:p w14:paraId="1EB5A4B9" w14:textId="77777777" w:rsidR="00574196" w:rsidRPr="00975ED0" w:rsidRDefault="00574196" w:rsidP="00574196">
      <w:pPr>
        <w:spacing w:after="0"/>
        <w:contextualSpacing/>
        <w:jc w:val="both"/>
        <w:rPr>
          <w:rFonts w:asciiTheme="majorHAnsi" w:hAnsiTheme="majorHAnsi" w:cstheme="majorHAnsi"/>
          <w:sz w:val="22"/>
        </w:rPr>
      </w:pPr>
      <w:r w:rsidRPr="00975ED0">
        <w:rPr>
          <w:rFonts w:asciiTheme="majorHAnsi" w:hAnsiTheme="majorHAnsi" w:cstheme="majorHAnsi"/>
          <w:sz w:val="22"/>
        </w:rPr>
        <w:t>(…).</w:t>
      </w:r>
    </w:p>
    <w:p w14:paraId="39B7A633" w14:textId="77777777" w:rsidR="001C4D13" w:rsidRPr="00975ED0" w:rsidRDefault="001C4D13" w:rsidP="001C4D13">
      <w:pPr>
        <w:contextualSpacing/>
        <w:jc w:val="both"/>
        <w:rPr>
          <w:rFonts w:asciiTheme="majorHAnsi" w:hAnsiTheme="majorHAnsi" w:cstheme="majorHAnsi"/>
          <w:sz w:val="22"/>
        </w:rPr>
      </w:pPr>
    </w:p>
    <w:p w14:paraId="556FC1BA"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15:</w:t>
      </w:r>
    </w:p>
    <w:p w14:paraId="3B67D62F" w14:textId="67208474" w:rsidR="001C4D13" w:rsidRPr="00975ED0" w:rsidRDefault="005D1E34" w:rsidP="001C4D13">
      <w:pPr>
        <w:contextualSpacing/>
        <w:jc w:val="both"/>
        <w:rPr>
          <w:rFonts w:asciiTheme="majorHAnsi" w:hAnsiTheme="majorHAnsi" w:cstheme="majorHAnsi"/>
          <w:sz w:val="22"/>
        </w:rPr>
      </w:pPr>
      <w:r w:rsidRPr="00975ED0">
        <w:rPr>
          <w:rFonts w:asciiTheme="majorHAnsi" w:hAnsiTheme="majorHAnsi" w:cstheme="majorHAnsi"/>
          <w:iCs/>
          <w:sz w:val="22"/>
        </w:rPr>
        <w:t xml:space="preserve">Par 2 ust.3 Umowy. Czy w sytuacji, jeżeli bieżące sprawy związane z obsługą kontraktu (w tym np. przyjmowanie zamówień) realizowane są przez Biuro Obsługi Klienta bez przypisania do konkretnego pracownika, Zamawiający dopuści wskazanie w pkt. 3 Projektu umowy danych kontaktowych BOK? Uprzejmie informujemy, iż w spółce Oferenta wszystkie zamówienia wpływają do BOK a konkretne osoby nie są </w:t>
      </w:r>
      <w:r w:rsidRPr="00975ED0">
        <w:rPr>
          <w:rFonts w:asciiTheme="majorHAnsi" w:hAnsiTheme="majorHAnsi" w:cstheme="majorHAnsi"/>
          <w:iCs/>
          <w:sz w:val="22"/>
        </w:rPr>
        <w:lastRenderedPageBreak/>
        <w:t xml:space="preserve">przypisane do obsługi konkretnego Klienta. Wynika to m.in. z pracy w trybie zmianowym, ale przede wszystkim eliminuje potencjalne problemy w sytuacjach związanych np. z różnego rodzaju nieobecnościami. Każdy Klient ma przypisany swój indywidualny nr systemowy, który w przypadku takiej konieczności znacząco ułatwia i usprawnia kontakt w sprawie realizacji zamówień. W związku z powyższym prosimy o rozważenie możliwości wskazania BOK Oferenta jako komórki odpowiedzialnej tylko za przyjmowanie zamówień , przy czym Dostawca wskazałby również ze swojej strony wymaganą w pkt.13 Załącznika nr 3 osobę </w:t>
      </w:r>
      <w:proofErr w:type="spellStart"/>
      <w:r w:rsidRPr="00975ED0">
        <w:rPr>
          <w:rFonts w:asciiTheme="majorHAnsi" w:hAnsiTheme="majorHAnsi" w:cstheme="majorHAnsi"/>
          <w:iCs/>
          <w:sz w:val="22"/>
        </w:rPr>
        <w:t>tzw</w:t>
      </w:r>
      <w:proofErr w:type="spellEnd"/>
      <w:r w:rsidRPr="00975ED0">
        <w:rPr>
          <w:rFonts w:asciiTheme="majorHAnsi" w:hAnsiTheme="majorHAnsi" w:cstheme="majorHAnsi"/>
          <w:iCs/>
          <w:sz w:val="22"/>
        </w:rPr>
        <w:t xml:space="preserve"> Koordynatora Umowy</w:t>
      </w:r>
      <w:r w:rsidR="001C4D13" w:rsidRPr="00975ED0">
        <w:rPr>
          <w:rFonts w:asciiTheme="majorHAnsi" w:hAnsiTheme="majorHAnsi" w:cstheme="majorHAnsi"/>
          <w:iCs/>
          <w:sz w:val="22"/>
        </w:rPr>
        <w:t>.</w:t>
      </w:r>
    </w:p>
    <w:p w14:paraId="1990AC35" w14:textId="77777777" w:rsidR="001C4D13" w:rsidRPr="00975ED0" w:rsidRDefault="001C4D13" w:rsidP="001C4D13">
      <w:pPr>
        <w:spacing w:after="0"/>
        <w:contextualSpacing/>
        <w:jc w:val="both"/>
        <w:rPr>
          <w:rFonts w:asciiTheme="majorHAnsi" w:hAnsiTheme="majorHAnsi" w:cstheme="majorHAnsi"/>
          <w:b/>
          <w:sz w:val="22"/>
        </w:rPr>
      </w:pPr>
    </w:p>
    <w:p w14:paraId="5E2B2CA4"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15:</w:t>
      </w:r>
    </w:p>
    <w:p w14:paraId="2D1C1351" w14:textId="7E509E6B" w:rsidR="001C4D13" w:rsidRPr="00975ED0" w:rsidRDefault="006C15DF" w:rsidP="001C4D13">
      <w:pPr>
        <w:autoSpaceDE w:val="0"/>
        <w:autoSpaceDN w:val="0"/>
        <w:adjustRightInd w:val="0"/>
        <w:contextualSpacing/>
        <w:jc w:val="both"/>
        <w:rPr>
          <w:rFonts w:asciiTheme="majorHAnsi" w:hAnsiTheme="majorHAnsi" w:cstheme="majorHAnsi"/>
          <w:iCs/>
          <w:sz w:val="22"/>
        </w:rPr>
      </w:pPr>
      <w:r w:rsidRPr="00975ED0">
        <w:rPr>
          <w:rFonts w:asciiTheme="majorHAnsi" w:hAnsiTheme="majorHAnsi" w:cstheme="majorHAnsi"/>
          <w:iCs/>
          <w:sz w:val="22"/>
        </w:rPr>
        <w:t>Zamawiający dopuści wskazanie w pkt. 3 Projektu umowy danych kontaktowych BOK.</w:t>
      </w:r>
    </w:p>
    <w:p w14:paraId="75DA5FEF" w14:textId="77777777" w:rsidR="006C15DF" w:rsidRPr="00975ED0" w:rsidRDefault="006C15DF" w:rsidP="001C4D13">
      <w:pPr>
        <w:autoSpaceDE w:val="0"/>
        <w:autoSpaceDN w:val="0"/>
        <w:adjustRightInd w:val="0"/>
        <w:contextualSpacing/>
        <w:jc w:val="both"/>
        <w:rPr>
          <w:rFonts w:asciiTheme="majorHAnsi" w:hAnsiTheme="majorHAnsi" w:cstheme="majorHAnsi"/>
          <w:sz w:val="22"/>
        </w:rPr>
      </w:pPr>
    </w:p>
    <w:p w14:paraId="291DC77E"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16:</w:t>
      </w:r>
    </w:p>
    <w:p w14:paraId="767B0808" w14:textId="2494DC84" w:rsidR="001C4D13" w:rsidRPr="00975ED0" w:rsidRDefault="005D1E34" w:rsidP="001C4D13">
      <w:pPr>
        <w:contextualSpacing/>
        <w:jc w:val="both"/>
        <w:rPr>
          <w:rFonts w:asciiTheme="majorHAnsi" w:hAnsiTheme="majorHAnsi" w:cstheme="majorHAnsi"/>
          <w:sz w:val="22"/>
        </w:rPr>
      </w:pPr>
      <w:r w:rsidRPr="00975ED0">
        <w:rPr>
          <w:rFonts w:asciiTheme="majorHAnsi" w:hAnsiTheme="majorHAnsi" w:cstheme="majorHAnsi"/>
          <w:sz w:val="22"/>
        </w:rPr>
        <w:t xml:space="preserve">Dotyczy Par.7 ust. 1 </w:t>
      </w:r>
      <w:proofErr w:type="spellStart"/>
      <w:r w:rsidRPr="00975ED0">
        <w:rPr>
          <w:rFonts w:asciiTheme="majorHAnsi" w:hAnsiTheme="majorHAnsi" w:cstheme="majorHAnsi"/>
          <w:sz w:val="22"/>
        </w:rPr>
        <w:t>ppkt</w:t>
      </w:r>
      <w:proofErr w:type="spellEnd"/>
      <w:r w:rsidRPr="00975ED0">
        <w:rPr>
          <w:rFonts w:asciiTheme="majorHAnsi" w:hAnsiTheme="majorHAnsi" w:cstheme="majorHAnsi"/>
          <w:sz w:val="22"/>
        </w:rPr>
        <w:t xml:space="preserve"> 1-4. Czy Zamawiający wyrazi zgodę na zmniejszenie wysokości kar: z 0,5 % na 0,2% z 5% na 2,5%, z 50 % na 25% oraz z 10 000 tyś na 5 000 tyś zł?</w:t>
      </w:r>
      <w:r w:rsidR="001C4D13" w:rsidRPr="00975ED0">
        <w:rPr>
          <w:rFonts w:asciiTheme="majorHAnsi" w:hAnsiTheme="majorHAnsi" w:cstheme="majorHAnsi"/>
          <w:sz w:val="22"/>
        </w:rPr>
        <w:t>.</w:t>
      </w:r>
    </w:p>
    <w:p w14:paraId="68F0243F" w14:textId="77777777" w:rsidR="001C4D13" w:rsidRPr="00975ED0" w:rsidRDefault="001C4D13" w:rsidP="001C4D13">
      <w:pPr>
        <w:spacing w:after="0"/>
        <w:contextualSpacing/>
        <w:jc w:val="both"/>
        <w:rPr>
          <w:rFonts w:asciiTheme="majorHAnsi" w:hAnsiTheme="majorHAnsi" w:cstheme="majorHAnsi"/>
          <w:b/>
          <w:sz w:val="22"/>
        </w:rPr>
      </w:pPr>
    </w:p>
    <w:p w14:paraId="5FAB8324"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16:</w:t>
      </w:r>
    </w:p>
    <w:p w14:paraId="20C445C7" w14:textId="1729CDFB" w:rsidR="001C4D13" w:rsidRPr="00975ED0" w:rsidRDefault="006C15DF"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Zamawiający nie wyraża zgody na proponowaną przez Wykonawcę modyfikację treści SWZ.</w:t>
      </w:r>
    </w:p>
    <w:p w14:paraId="39CFC431" w14:textId="77777777" w:rsidR="006C15DF" w:rsidRPr="00975ED0" w:rsidRDefault="006C15DF" w:rsidP="001C4D13">
      <w:pPr>
        <w:spacing w:after="0"/>
        <w:contextualSpacing/>
        <w:jc w:val="both"/>
        <w:rPr>
          <w:rFonts w:asciiTheme="majorHAnsi" w:hAnsiTheme="majorHAnsi" w:cstheme="majorHAnsi"/>
          <w:b/>
          <w:sz w:val="22"/>
        </w:rPr>
      </w:pPr>
    </w:p>
    <w:p w14:paraId="13218AAF"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17:</w:t>
      </w:r>
    </w:p>
    <w:p w14:paraId="08D22622" w14:textId="3C9EB4F7"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Dotyczy Par. 8 ust. 2. Czy Zamawiający wyrazi zgodę na zmniejszenie kary z 20% na 10 % ceny brutto o której mowa w &amp; 5 ust. 1 Umowy?</w:t>
      </w:r>
    </w:p>
    <w:p w14:paraId="2F912E8A" w14:textId="77777777" w:rsidR="005D1E34" w:rsidRPr="00975ED0" w:rsidRDefault="005D1E34" w:rsidP="001C4D13">
      <w:pPr>
        <w:spacing w:after="0"/>
        <w:contextualSpacing/>
        <w:jc w:val="both"/>
        <w:rPr>
          <w:rFonts w:asciiTheme="majorHAnsi" w:hAnsiTheme="majorHAnsi" w:cstheme="majorHAnsi"/>
          <w:bCs/>
          <w:sz w:val="22"/>
        </w:rPr>
      </w:pPr>
    </w:p>
    <w:p w14:paraId="010D8F91"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17:</w:t>
      </w:r>
    </w:p>
    <w:p w14:paraId="19912D4F" w14:textId="5A9C34FE" w:rsidR="001C4D13" w:rsidRPr="00975ED0" w:rsidRDefault="006C15DF" w:rsidP="001C4D13">
      <w:pPr>
        <w:contextualSpacing/>
        <w:jc w:val="both"/>
        <w:rPr>
          <w:rFonts w:asciiTheme="majorHAnsi" w:hAnsiTheme="majorHAnsi" w:cstheme="majorHAnsi"/>
          <w:bCs/>
          <w:sz w:val="22"/>
        </w:rPr>
      </w:pPr>
      <w:r w:rsidRPr="00975ED0">
        <w:rPr>
          <w:rFonts w:asciiTheme="majorHAnsi" w:hAnsiTheme="majorHAnsi" w:cstheme="majorHAnsi"/>
          <w:bCs/>
          <w:sz w:val="22"/>
        </w:rPr>
        <w:t>Zamawiający nie wyraża zgody na proponowaną przez Wykonawcę modyfikację treści SWZ.</w:t>
      </w:r>
    </w:p>
    <w:p w14:paraId="35A9E471" w14:textId="77777777" w:rsidR="006C15DF" w:rsidRPr="00975ED0" w:rsidRDefault="006C15DF" w:rsidP="001C4D13">
      <w:pPr>
        <w:contextualSpacing/>
        <w:jc w:val="both"/>
        <w:rPr>
          <w:rFonts w:asciiTheme="majorHAnsi" w:hAnsiTheme="majorHAnsi" w:cstheme="majorHAnsi"/>
          <w:iCs/>
          <w:sz w:val="22"/>
        </w:rPr>
      </w:pPr>
    </w:p>
    <w:p w14:paraId="7183FC75"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18:</w:t>
      </w:r>
    </w:p>
    <w:p w14:paraId="6F791740" w14:textId="2F16B5BD"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 xml:space="preserve">Dotyczy par. 7 ust. 1 </w:t>
      </w:r>
      <w:proofErr w:type="spellStart"/>
      <w:r w:rsidRPr="00975ED0">
        <w:rPr>
          <w:rFonts w:asciiTheme="majorHAnsi" w:hAnsiTheme="majorHAnsi" w:cstheme="majorHAnsi"/>
          <w:bCs/>
          <w:sz w:val="22"/>
        </w:rPr>
        <w:t>ppkt</w:t>
      </w:r>
      <w:proofErr w:type="spellEnd"/>
      <w:r w:rsidRPr="00975ED0">
        <w:rPr>
          <w:rFonts w:asciiTheme="majorHAnsi" w:hAnsiTheme="majorHAnsi" w:cstheme="majorHAnsi"/>
          <w:bCs/>
          <w:sz w:val="22"/>
        </w:rPr>
        <w:t>. 1 Umowy. Czy Zamawiający wyrazi zgodę na zastąpienie słów ,,opóźnienie” na ,,zwłokę”?</w:t>
      </w:r>
    </w:p>
    <w:p w14:paraId="137DF11B" w14:textId="77777777" w:rsidR="001C4D13" w:rsidRPr="00975ED0" w:rsidRDefault="001C4D13" w:rsidP="001C4D13">
      <w:pPr>
        <w:spacing w:after="0"/>
        <w:contextualSpacing/>
        <w:jc w:val="both"/>
        <w:rPr>
          <w:rFonts w:asciiTheme="majorHAnsi" w:hAnsiTheme="majorHAnsi" w:cstheme="majorHAnsi"/>
          <w:b/>
          <w:sz w:val="22"/>
        </w:rPr>
      </w:pPr>
    </w:p>
    <w:p w14:paraId="61976037"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18:</w:t>
      </w:r>
    </w:p>
    <w:p w14:paraId="389520E3" w14:textId="295DF4AD" w:rsidR="00C871FA" w:rsidRPr="00975ED0" w:rsidRDefault="00440B7B" w:rsidP="00FD5EBF">
      <w:pPr>
        <w:spacing w:after="0"/>
        <w:contextualSpacing/>
        <w:jc w:val="both"/>
        <w:rPr>
          <w:rFonts w:asciiTheme="majorHAnsi" w:hAnsiTheme="majorHAnsi" w:cstheme="majorHAnsi"/>
          <w:sz w:val="22"/>
        </w:rPr>
      </w:pPr>
      <w:r w:rsidRPr="00975ED0">
        <w:rPr>
          <w:rFonts w:asciiTheme="majorHAnsi" w:hAnsiTheme="majorHAnsi" w:cstheme="majorHAnsi"/>
          <w:bCs/>
          <w:sz w:val="22"/>
        </w:rPr>
        <w:t>Zamawiający nie wyraża zgody na proponowaną przez Wykonawcę modyfikację treści SWZ.</w:t>
      </w:r>
    </w:p>
    <w:p w14:paraId="15925E1C"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p>
    <w:p w14:paraId="2B3116F7"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19:</w:t>
      </w:r>
    </w:p>
    <w:p w14:paraId="154ABD74" w14:textId="39742155"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Prosimy o doprecyzowanie jaki jest czas na realizację dostawy?</w:t>
      </w:r>
    </w:p>
    <w:p w14:paraId="6F52B5B3" w14:textId="77777777" w:rsidR="001C4D13" w:rsidRPr="00975ED0" w:rsidRDefault="001C4D13" w:rsidP="001C4D13">
      <w:pPr>
        <w:spacing w:after="0"/>
        <w:contextualSpacing/>
        <w:jc w:val="both"/>
        <w:rPr>
          <w:rFonts w:asciiTheme="majorHAnsi" w:hAnsiTheme="majorHAnsi" w:cstheme="majorHAnsi"/>
          <w:b/>
          <w:sz w:val="22"/>
        </w:rPr>
      </w:pPr>
    </w:p>
    <w:p w14:paraId="53117476"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19:</w:t>
      </w:r>
    </w:p>
    <w:p w14:paraId="2379FC6E" w14:textId="6AAC70A8" w:rsidR="001C4D13" w:rsidRPr="00975ED0" w:rsidRDefault="006C15DF" w:rsidP="001C4D13">
      <w:pPr>
        <w:contextualSpacing/>
        <w:jc w:val="both"/>
        <w:rPr>
          <w:rFonts w:asciiTheme="majorHAnsi" w:hAnsiTheme="majorHAnsi" w:cstheme="majorHAnsi"/>
          <w:sz w:val="22"/>
        </w:rPr>
      </w:pPr>
      <w:r w:rsidRPr="00975ED0">
        <w:rPr>
          <w:rFonts w:asciiTheme="majorHAnsi" w:hAnsiTheme="majorHAnsi" w:cstheme="majorHAnsi"/>
          <w:sz w:val="22"/>
        </w:rPr>
        <w:t>Dostawa zamówionej partii gazu LPG powinna nastąpić w czasie wskazanym przez Zamawiającego podczas składania zapotrzebowania na dostawę</w:t>
      </w:r>
      <w:r w:rsidR="00975ED0">
        <w:rPr>
          <w:rFonts w:asciiTheme="majorHAnsi" w:hAnsiTheme="majorHAnsi" w:cstheme="majorHAnsi"/>
          <w:sz w:val="22"/>
        </w:rPr>
        <w:t>,</w:t>
      </w:r>
      <w:r w:rsidRPr="00975ED0">
        <w:rPr>
          <w:rFonts w:asciiTheme="majorHAnsi" w:hAnsiTheme="majorHAnsi" w:cstheme="majorHAnsi"/>
          <w:sz w:val="22"/>
        </w:rPr>
        <w:t xml:space="preserve"> przy czym czas wskazany przez Zamawiającego nie może być krótszy niż 10 godzin od potwierdzenia przez Wykonawcę przyjęcia do realizacji złożonego przez Zamawiającego zapotrzebowania.</w:t>
      </w:r>
    </w:p>
    <w:p w14:paraId="7A13E258" w14:textId="77777777" w:rsidR="006C15DF" w:rsidRPr="00975ED0" w:rsidRDefault="006C15DF" w:rsidP="001C4D13">
      <w:pPr>
        <w:contextualSpacing/>
        <w:jc w:val="both"/>
        <w:rPr>
          <w:rFonts w:asciiTheme="majorHAnsi" w:hAnsiTheme="majorHAnsi" w:cstheme="majorHAnsi"/>
          <w:sz w:val="22"/>
        </w:rPr>
      </w:pPr>
    </w:p>
    <w:p w14:paraId="19D5CCAC"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20:</w:t>
      </w:r>
    </w:p>
    <w:p w14:paraId="3A19AB9D" w14:textId="7894B80D" w:rsidR="001C4D13" w:rsidRPr="00975ED0" w:rsidRDefault="005D1E34" w:rsidP="001C4D13">
      <w:pPr>
        <w:contextualSpacing/>
        <w:jc w:val="both"/>
        <w:rPr>
          <w:rFonts w:asciiTheme="majorHAnsi" w:hAnsiTheme="majorHAnsi" w:cstheme="majorHAnsi"/>
          <w:sz w:val="22"/>
        </w:rPr>
      </w:pPr>
      <w:r w:rsidRPr="00975ED0">
        <w:rPr>
          <w:rFonts w:asciiTheme="majorHAnsi" w:hAnsiTheme="majorHAnsi" w:cstheme="majorHAnsi"/>
          <w:sz w:val="22"/>
        </w:rPr>
        <w:t>Prosimy o doprecyzowanie godzin otwarcia stacji.</w:t>
      </w:r>
    </w:p>
    <w:p w14:paraId="05D98AAB" w14:textId="77777777" w:rsidR="001C4D13" w:rsidRPr="00975ED0" w:rsidRDefault="001C4D13" w:rsidP="001C4D13">
      <w:pPr>
        <w:contextualSpacing/>
        <w:jc w:val="both"/>
        <w:rPr>
          <w:rFonts w:asciiTheme="majorHAnsi" w:hAnsiTheme="majorHAnsi" w:cstheme="majorHAnsi"/>
          <w:sz w:val="22"/>
        </w:rPr>
      </w:pPr>
    </w:p>
    <w:p w14:paraId="05A9736E"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20:</w:t>
      </w:r>
    </w:p>
    <w:p w14:paraId="1FE0D82D" w14:textId="6DFFE57A" w:rsidR="001C4D13" w:rsidRPr="00975ED0" w:rsidRDefault="006C15DF" w:rsidP="001C4D13">
      <w:pPr>
        <w:autoSpaceDE w:val="0"/>
        <w:autoSpaceDN w:val="0"/>
        <w:adjustRightInd w:val="0"/>
        <w:spacing w:after="0"/>
        <w:contextualSpacing/>
        <w:jc w:val="both"/>
        <w:rPr>
          <w:rFonts w:asciiTheme="majorHAnsi" w:hAnsiTheme="majorHAnsi" w:cstheme="majorHAnsi"/>
          <w:sz w:val="22"/>
        </w:rPr>
      </w:pPr>
      <w:r w:rsidRPr="00975ED0">
        <w:rPr>
          <w:rFonts w:asciiTheme="majorHAnsi" w:hAnsiTheme="majorHAnsi" w:cstheme="majorHAnsi"/>
          <w:sz w:val="22"/>
        </w:rPr>
        <w:t>Stacja Paliw czynna jest całą dobę.</w:t>
      </w:r>
    </w:p>
    <w:p w14:paraId="0D13690B" w14:textId="77777777" w:rsidR="006C15DF" w:rsidRPr="00975ED0" w:rsidRDefault="006C15DF" w:rsidP="001C4D13">
      <w:pPr>
        <w:autoSpaceDE w:val="0"/>
        <w:autoSpaceDN w:val="0"/>
        <w:adjustRightInd w:val="0"/>
        <w:spacing w:after="0"/>
        <w:contextualSpacing/>
        <w:jc w:val="both"/>
        <w:rPr>
          <w:rFonts w:asciiTheme="majorHAnsi" w:hAnsiTheme="majorHAnsi" w:cstheme="majorHAnsi"/>
          <w:b/>
          <w:sz w:val="22"/>
        </w:rPr>
      </w:pPr>
    </w:p>
    <w:p w14:paraId="0FD1F9B6"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21:</w:t>
      </w:r>
    </w:p>
    <w:p w14:paraId="056579E9" w14:textId="16A719EF"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Proszę o doprecyzowanie, czy Zamawiający w zamówieniu będzie wskazywał konkretną godzinę dostawy LPG?</w:t>
      </w:r>
    </w:p>
    <w:p w14:paraId="21029B5D" w14:textId="77777777" w:rsidR="001C4D13" w:rsidRPr="00975ED0" w:rsidRDefault="001C4D13" w:rsidP="001C4D13">
      <w:pPr>
        <w:spacing w:after="0"/>
        <w:contextualSpacing/>
        <w:jc w:val="both"/>
        <w:rPr>
          <w:rFonts w:asciiTheme="majorHAnsi" w:hAnsiTheme="majorHAnsi" w:cstheme="majorHAnsi"/>
          <w:bCs/>
          <w:sz w:val="22"/>
        </w:rPr>
      </w:pPr>
    </w:p>
    <w:p w14:paraId="7C0F0FB4"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21:</w:t>
      </w:r>
    </w:p>
    <w:p w14:paraId="1F81C996" w14:textId="2EEC5622" w:rsidR="001C4D13" w:rsidRPr="00975ED0" w:rsidRDefault="006C15DF" w:rsidP="001C4D13">
      <w:pPr>
        <w:contextualSpacing/>
        <w:jc w:val="both"/>
        <w:rPr>
          <w:rFonts w:asciiTheme="majorHAnsi" w:hAnsiTheme="majorHAnsi" w:cstheme="majorHAnsi"/>
          <w:sz w:val="22"/>
        </w:rPr>
      </w:pPr>
      <w:r w:rsidRPr="00975ED0">
        <w:rPr>
          <w:rFonts w:asciiTheme="majorHAnsi" w:hAnsiTheme="majorHAnsi" w:cstheme="majorHAnsi"/>
          <w:sz w:val="22"/>
        </w:rPr>
        <w:t>Zamawiający w zamówieniu będzie wskazywał przedział czasowy dostawy LPG.</w:t>
      </w:r>
    </w:p>
    <w:p w14:paraId="3BB1209B" w14:textId="77777777" w:rsidR="006C15DF" w:rsidRPr="00975ED0" w:rsidRDefault="006C15DF" w:rsidP="001C4D13">
      <w:pPr>
        <w:contextualSpacing/>
        <w:jc w:val="both"/>
        <w:rPr>
          <w:rFonts w:asciiTheme="majorHAnsi" w:hAnsiTheme="majorHAnsi" w:cstheme="majorHAnsi"/>
          <w:sz w:val="22"/>
        </w:rPr>
      </w:pPr>
    </w:p>
    <w:p w14:paraId="511F4E77"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22:</w:t>
      </w:r>
    </w:p>
    <w:p w14:paraId="3912164E" w14:textId="5B154D66" w:rsidR="001C4D13" w:rsidRPr="00975ED0" w:rsidRDefault="005D1E34"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Czy Zamawiający wyrazi zgodę aby dostawa LPG była zrealizowana ale w godzinach otwarcia stacji Zamawiającego?</w:t>
      </w:r>
    </w:p>
    <w:p w14:paraId="05EE7778" w14:textId="77777777" w:rsidR="001C4D13" w:rsidRPr="00975ED0" w:rsidRDefault="001C4D13" w:rsidP="001C4D13">
      <w:pPr>
        <w:spacing w:after="0"/>
        <w:contextualSpacing/>
        <w:jc w:val="both"/>
        <w:rPr>
          <w:rFonts w:asciiTheme="majorHAnsi" w:hAnsiTheme="majorHAnsi" w:cstheme="majorHAnsi"/>
          <w:b/>
          <w:sz w:val="22"/>
        </w:rPr>
      </w:pPr>
    </w:p>
    <w:p w14:paraId="2869F4DC"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22:</w:t>
      </w:r>
    </w:p>
    <w:p w14:paraId="27EE419C" w14:textId="69A5E015" w:rsidR="004E7F85" w:rsidRPr="00975ED0" w:rsidRDefault="006C15DF" w:rsidP="001C4D13">
      <w:pPr>
        <w:autoSpaceDE w:val="0"/>
        <w:autoSpaceDN w:val="0"/>
        <w:adjustRightInd w:val="0"/>
        <w:spacing w:after="0"/>
        <w:contextualSpacing/>
        <w:jc w:val="both"/>
        <w:rPr>
          <w:rFonts w:asciiTheme="majorHAnsi" w:hAnsiTheme="majorHAnsi" w:cstheme="majorHAnsi"/>
          <w:sz w:val="22"/>
        </w:rPr>
      </w:pPr>
      <w:r w:rsidRPr="00975ED0">
        <w:rPr>
          <w:rFonts w:asciiTheme="majorHAnsi" w:hAnsiTheme="majorHAnsi" w:cstheme="majorHAnsi"/>
          <w:sz w:val="22"/>
        </w:rPr>
        <w:t xml:space="preserve">Zamawiający wyraża zgodę aby dostawa LPG była realizowana w godzinach otwarcia Stacji Paliw </w:t>
      </w:r>
      <w:r w:rsidR="00436C10" w:rsidRPr="00975ED0">
        <w:rPr>
          <w:rFonts w:asciiTheme="majorHAnsi" w:hAnsiTheme="majorHAnsi" w:cstheme="majorHAnsi"/>
          <w:sz w:val="22"/>
        </w:rPr>
        <w:t>Z</w:t>
      </w:r>
      <w:r w:rsidRPr="00975ED0">
        <w:rPr>
          <w:rFonts w:asciiTheme="majorHAnsi" w:hAnsiTheme="majorHAnsi" w:cstheme="majorHAnsi"/>
          <w:sz w:val="22"/>
        </w:rPr>
        <w:t>amawiającego.</w:t>
      </w:r>
    </w:p>
    <w:p w14:paraId="1C701DC9" w14:textId="77777777" w:rsidR="006C15DF" w:rsidRPr="00975ED0" w:rsidRDefault="006C15DF" w:rsidP="001C4D13">
      <w:pPr>
        <w:autoSpaceDE w:val="0"/>
        <w:autoSpaceDN w:val="0"/>
        <w:adjustRightInd w:val="0"/>
        <w:spacing w:after="0"/>
        <w:contextualSpacing/>
        <w:jc w:val="both"/>
        <w:rPr>
          <w:rFonts w:asciiTheme="majorHAnsi" w:hAnsiTheme="majorHAnsi" w:cstheme="majorHAnsi"/>
          <w:b/>
          <w:sz w:val="22"/>
        </w:rPr>
      </w:pPr>
    </w:p>
    <w:p w14:paraId="7EDFFB26" w14:textId="67078E62"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23:</w:t>
      </w:r>
    </w:p>
    <w:p w14:paraId="71B2CA87" w14:textId="470EB06C" w:rsidR="001C4D13" w:rsidRPr="00975ED0" w:rsidRDefault="004E7F85"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Prosimy o informację czy jeżeli Zamawiający złoży zamówienie w sobotę po godz. 14:00 z terminem realizacji dostawy na poniedziałek lub zamówienie zostanie złożone w niedzielę to czy zaakceptujecie Państwo iż, dostawa zamówionego paliwa będzie możliwa do zrealizowania ale we wtorek?</w:t>
      </w:r>
    </w:p>
    <w:p w14:paraId="73108245" w14:textId="77777777" w:rsidR="001C4D13" w:rsidRPr="00975ED0" w:rsidRDefault="001C4D13" w:rsidP="001C4D13">
      <w:pPr>
        <w:spacing w:after="0"/>
        <w:contextualSpacing/>
        <w:jc w:val="both"/>
        <w:rPr>
          <w:rFonts w:asciiTheme="majorHAnsi" w:hAnsiTheme="majorHAnsi" w:cstheme="majorHAnsi"/>
          <w:b/>
          <w:sz w:val="22"/>
        </w:rPr>
      </w:pPr>
    </w:p>
    <w:p w14:paraId="5B627A31"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23:</w:t>
      </w:r>
    </w:p>
    <w:p w14:paraId="6A3F0698" w14:textId="5B30ADFD" w:rsidR="001C4D13" w:rsidRPr="00B14ABA" w:rsidRDefault="006C15DF" w:rsidP="001C4D13">
      <w:pPr>
        <w:contextualSpacing/>
        <w:jc w:val="both"/>
        <w:rPr>
          <w:rFonts w:asciiTheme="majorHAnsi" w:hAnsiTheme="majorHAnsi" w:cstheme="majorHAnsi"/>
          <w:sz w:val="22"/>
        </w:rPr>
      </w:pPr>
      <w:r w:rsidRPr="00B14ABA">
        <w:rPr>
          <w:rFonts w:asciiTheme="majorHAnsi" w:hAnsiTheme="majorHAnsi" w:cstheme="majorHAnsi"/>
          <w:sz w:val="22"/>
        </w:rPr>
        <w:t>Zamawiający informuje, iż zaakceptuje dostawę we wtorek gdy złoży zamówienie w sobotę po godzinie 14:00 lub w niedziele</w:t>
      </w:r>
      <w:r w:rsidR="00B14ABA" w:rsidRPr="00B14ABA">
        <w:rPr>
          <w:rFonts w:asciiTheme="majorHAnsi" w:hAnsiTheme="majorHAnsi" w:cstheme="majorHAnsi"/>
          <w:sz w:val="22"/>
        </w:rPr>
        <w:t>.</w:t>
      </w:r>
    </w:p>
    <w:p w14:paraId="79EFF3A8" w14:textId="77777777" w:rsidR="006C15DF" w:rsidRPr="00975ED0" w:rsidRDefault="006C15DF" w:rsidP="001C4D13">
      <w:pPr>
        <w:contextualSpacing/>
        <w:jc w:val="both"/>
        <w:rPr>
          <w:rFonts w:asciiTheme="majorHAnsi" w:hAnsiTheme="majorHAnsi" w:cstheme="majorHAnsi"/>
          <w:sz w:val="22"/>
        </w:rPr>
      </w:pPr>
    </w:p>
    <w:p w14:paraId="0EECE58A"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24:</w:t>
      </w:r>
    </w:p>
    <w:p w14:paraId="312E9D53" w14:textId="17A32F4C" w:rsidR="001C4D13" w:rsidRPr="00975ED0" w:rsidRDefault="004E7F85"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Dotyczy par. 7 ust. 1 pkt. 3 Umowy. Prosimy o doprecyzowanie w jaki sposób będzie stwierdzane że paliwo nie spełnia wymogów jakościowych określonych w obowiązujących normach? Czy Zamawiający potwierdza iż, będzie to stwierdzane na podstawie próbek paliwa pobranych z cysterny Wykonawcy zgodnie z Rozporządzeniem Ministra Gospodarki z dnia 31 stycznia 2007 r. w sprawie sposobu pobierania próbek gazu skroplonego (LPG)?</w:t>
      </w:r>
    </w:p>
    <w:p w14:paraId="645649D9" w14:textId="77777777" w:rsidR="001C4D13" w:rsidRPr="00975ED0" w:rsidRDefault="001C4D13" w:rsidP="001C4D13">
      <w:pPr>
        <w:spacing w:after="0"/>
        <w:contextualSpacing/>
        <w:jc w:val="both"/>
        <w:rPr>
          <w:rFonts w:asciiTheme="majorHAnsi" w:hAnsiTheme="majorHAnsi" w:cstheme="majorHAnsi"/>
          <w:b/>
          <w:sz w:val="22"/>
        </w:rPr>
      </w:pPr>
    </w:p>
    <w:p w14:paraId="5D5BFBB9" w14:textId="77777777" w:rsidR="001C4D13" w:rsidRPr="00D005FF" w:rsidRDefault="001C4D13" w:rsidP="001C4D13">
      <w:pPr>
        <w:spacing w:after="0"/>
        <w:contextualSpacing/>
        <w:jc w:val="both"/>
        <w:rPr>
          <w:rFonts w:asciiTheme="majorHAnsi" w:hAnsiTheme="majorHAnsi" w:cstheme="majorHAnsi"/>
          <w:b/>
          <w:sz w:val="22"/>
        </w:rPr>
      </w:pPr>
      <w:r w:rsidRPr="00D005FF">
        <w:rPr>
          <w:rFonts w:asciiTheme="majorHAnsi" w:hAnsiTheme="majorHAnsi" w:cstheme="majorHAnsi"/>
          <w:b/>
          <w:sz w:val="22"/>
        </w:rPr>
        <w:t>Treść odpowiedzi na zapytanie nr 24:</w:t>
      </w:r>
    </w:p>
    <w:p w14:paraId="79AF11D2" w14:textId="27777C7F" w:rsidR="001C4D13" w:rsidRPr="00B61F96" w:rsidRDefault="00AB3010" w:rsidP="001C4D13">
      <w:pPr>
        <w:contextualSpacing/>
        <w:jc w:val="both"/>
        <w:rPr>
          <w:rFonts w:asciiTheme="majorHAnsi" w:hAnsiTheme="majorHAnsi" w:cstheme="majorHAnsi"/>
          <w:bCs/>
          <w:sz w:val="22"/>
        </w:rPr>
      </w:pPr>
      <w:r>
        <w:rPr>
          <w:rFonts w:asciiTheme="majorHAnsi" w:hAnsiTheme="majorHAnsi" w:cstheme="majorHAnsi"/>
          <w:bCs/>
          <w:sz w:val="22"/>
        </w:rPr>
        <w:t xml:space="preserve">Zamawiający stwierdzi, </w:t>
      </w:r>
      <w:r w:rsidRPr="00B61F96">
        <w:rPr>
          <w:rFonts w:asciiTheme="majorHAnsi" w:hAnsiTheme="majorHAnsi" w:cstheme="majorHAnsi"/>
          <w:bCs/>
          <w:sz w:val="22"/>
        </w:rPr>
        <w:t>że paliwo nie spełnia wy</w:t>
      </w:r>
      <w:r>
        <w:rPr>
          <w:rFonts w:asciiTheme="majorHAnsi" w:hAnsiTheme="majorHAnsi" w:cstheme="majorHAnsi"/>
          <w:bCs/>
          <w:sz w:val="22"/>
        </w:rPr>
        <w:t xml:space="preserve">mogów jakościowych według obowiązujących norm na podstawie badań </w:t>
      </w:r>
      <w:r w:rsidRPr="00B61F96">
        <w:rPr>
          <w:rFonts w:asciiTheme="majorHAnsi" w:hAnsiTheme="majorHAnsi" w:cstheme="majorHAnsi"/>
          <w:bCs/>
          <w:sz w:val="22"/>
        </w:rPr>
        <w:t xml:space="preserve">próbek pobranych </w:t>
      </w:r>
      <w:r>
        <w:rPr>
          <w:rFonts w:asciiTheme="majorHAnsi" w:hAnsiTheme="majorHAnsi" w:cstheme="majorHAnsi"/>
          <w:bCs/>
          <w:sz w:val="22"/>
        </w:rPr>
        <w:t xml:space="preserve">przez akredytowane laboratorium badawcze </w:t>
      </w:r>
      <w:r w:rsidRPr="00B61F96">
        <w:rPr>
          <w:rFonts w:asciiTheme="majorHAnsi" w:hAnsiTheme="majorHAnsi" w:cstheme="majorHAnsi"/>
          <w:bCs/>
          <w:sz w:val="22"/>
        </w:rPr>
        <w:t>z instalacji LPG Zamawiającego</w:t>
      </w:r>
      <w:r>
        <w:rPr>
          <w:rFonts w:asciiTheme="majorHAnsi" w:hAnsiTheme="majorHAnsi" w:cstheme="majorHAnsi"/>
          <w:bCs/>
          <w:sz w:val="22"/>
        </w:rPr>
        <w:t xml:space="preserve">. </w:t>
      </w:r>
      <w:r w:rsidRPr="00B61F96">
        <w:rPr>
          <w:rFonts w:asciiTheme="majorHAnsi" w:hAnsiTheme="majorHAnsi" w:cstheme="majorHAnsi"/>
          <w:bCs/>
          <w:sz w:val="22"/>
        </w:rPr>
        <w:t xml:space="preserve">Zamawiający informuje jednocześnie, że w okresie trwania umowy nie będą </w:t>
      </w:r>
      <w:r>
        <w:rPr>
          <w:rFonts w:asciiTheme="majorHAnsi" w:hAnsiTheme="majorHAnsi" w:cstheme="majorHAnsi"/>
          <w:bCs/>
          <w:sz w:val="22"/>
        </w:rPr>
        <w:t>wykonywane</w:t>
      </w:r>
      <w:r w:rsidRPr="00B61F96">
        <w:rPr>
          <w:rFonts w:asciiTheme="majorHAnsi" w:hAnsiTheme="majorHAnsi" w:cstheme="majorHAnsi"/>
          <w:bCs/>
          <w:sz w:val="22"/>
        </w:rPr>
        <w:t xml:space="preserve"> żadne inne dostawy gazu LPG niż te realizowane przez Wykonawcę</w:t>
      </w:r>
      <w:r w:rsidR="006C15DF" w:rsidRPr="00B61F96">
        <w:rPr>
          <w:rFonts w:asciiTheme="majorHAnsi" w:hAnsiTheme="majorHAnsi" w:cstheme="majorHAnsi"/>
          <w:bCs/>
          <w:sz w:val="22"/>
        </w:rPr>
        <w:t>.</w:t>
      </w:r>
    </w:p>
    <w:p w14:paraId="71A70CC3" w14:textId="77777777" w:rsidR="006C15DF" w:rsidRPr="00975ED0" w:rsidRDefault="006C15DF" w:rsidP="001C4D13">
      <w:pPr>
        <w:contextualSpacing/>
        <w:jc w:val="both"/>
        <w:rPr>
          <w:rFonts w:asciiTheme="majorHAnsi" w:hAnsiTheme="majorHAnsi" w:cstheme="majorHAnsi"/>
          <w:sz w:val="22"/>
        </w:rPr>
      </w:pPr>
    </w:p>
    <w:p w14:paraId="4C4B9F0C"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25:</w:t>
      </w:r>
    </w:p>
    <w:p w14:paraId="0C216FA5" w14:textId="5CD8F5C2" w:rsidR="001C4D13" w:rsidRPr="00975ED0" w:rsidRDefault="00FF0BF1"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Dot. par.4 ust. 2 Umowy. Zła jakość tzn., jaka ? Czy chodzi o jakość niezgodną z wymogami załącznika nr 1a do SWZ ?</w:t>
      </w:r>
    </w:p>
    <w:p w14:paraId="79C4D013" w14:textId="77777777" w:rsidR="001C4D13" w:rsidRPr="00975ED0" w:rsidRDefault="001C4D13" w:rsidP="001C4D13">
      <w:pPr>
        <w:spacing w:after="0"/>
        <w:contextualSpacing/>
        <w:jc w:val="both"/>
        <w:rPr>
          <w:rFonts w:asciiTheme="majorHAnsi" w:hAnsiTheme="majorHAnsi" w:cstheme="majorHAnsi"/>
          <w:bCs/>
          <w:sz w:val="22"/>
        </w:rPr>
      </w:pPr>
    </w:p>
    <w:p w14:paraId="0E6F5F84"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25:</w:t>
      </w:r>
    </w:p>
    <w:p w14:paraId="3AD9EFF1" w14:textId="42BD0698" w:rsidR="001C4D13" w:rsidRPr="00975ED0" w:rsidRDefault="006C15DF" w:rsidP="001C4D13">
      <w:pPr>
        <w:autoSpaceDE w:val="0"/>
        <w:autoSpaceDN w:val="0"/>
        <w:adjustRightInd w:val="0"/>
        <w:spacing w:after="0"/>
        <w:contextualSpacing/>
        <w:jc w:val="both"/>
        <w:rPr>
          <w:rFonts w:asciiTheme="majorHAnsi" w:hAnsiTheme="majorHAnsi" w:cstheme="majorHAnsi"/>
          <w:sz w:val="22"/>
        </w:rPr>
      </w:pPr>
      <w:r w:rsidRPr="00975ED0">
        <w:rPr>
          <w:rFonts w:asciiTheme="majorHAnsi" w:hAnsiTheme="majorHAnsi" w:cstheme="majorHAnsi"/>
          <w:sz w:val="22"/>
        </w:rPr>
        <w:t>Tak, chodzi o jakość niezgodną z wymogami załącznika nr 1a do SWZ.</w:t>
      </w:r>
    </w:p>
    <w:p w14:paraId="68B2BB33" w14:textId="77777777" w:rsidR="006C15DF" w:rsidRPr="00975ED0" w:rsidRDefault="006C15DF" w:rsidP="001C4D13">
      <w:pPr>
        <w:autoSpaceDE w:val="0"/>
        <w:autoSpaceDN w:val="0"/>
        <w:adjustRightInd w:val="0"/>
        <w:spacing w:after="0"/>
        <w:contextualSpacing/>
        <w:jc w:val="both"/>
        <w:rPr>
          <w:rFonts w:asciiTheme="majorHAnsi" w:hAnsiTheme="majorHAnsi" w:cstheme="majorHAnsi"/>
          <w:b/>
          <w:sz w:val="22"/>
        </w:rPr>
      </w:pPr>
    </w:p>
    <w:p w14:paraId="55D6B110" w14:textId="77777777" w:rsidR="001C4D13" w:rsidRPr="00975ED0" w:rsidRDefault="001C4D13" w:rsidP="001C4D13">
      <w:pPr>
        <w:autoSpaceDE w:val="0"/>
        <w:autoSpaceDN w:val="0"/>
        <w:adjustRightInd w:val="0"/>
        <w:spacing w:after="0"/>
        <w:contextualSpacing/>
        <w:jc w:val="both"/>
        <w:rPr>
          <w:rFonts w:asciiTheme="majorHAnsi" w:hAnsiTheme="majorHAnsi" w:cstheme="majorHAnsi"/>
          <w:b/>
          <w:sz w:val="22"/>
        </w:rPr>
      </w:pPr>
      <w:r w:rsidRPr="00975ED0">
        <w:rPr>
          <w:rFonts w:asciiTheme="majorHAnsi" w:hAnsiTheme="majorHAnsi" w:cstheme="majorHAnsi"/>
          <w:b/>
          <w:sz w:val="22"/>
        </w:rPr>
        <w:t>Treść zapytania nr 26:</w:t>
      </w:r>
    </w:p>
    <w:p w14:paraId="28539BB7" w14:textId="547BC4EE" w:rsidR="001C4D13" w:rsidRPr="00975ED0" w:rsidRDefault="00FF0BF1" w:rsidP="001C4D13">
      <w:pPr>
        <w:spacing w:after="0"/>
        <w:contextualSpacing/>
        <w:jc w:val="both"/>
        <w:rPr>
          <w:rFonts w:asciiTheme="majorHAnsi" w:hAnsiTheme="majorHAnsi" w:cstheme="majorHAnsi"/>
          <w:bCs/>
          <w:sz w:val="22"/>
        </w:rPr>
      </w:pPr>
      <w:r w:rsidRPr="00975ED0">
        <w:rPr>
          <w:rFonts w:asciiTheme="majorHAnsi" w:hAnsiTheme="majorHAnsi" w:cstheme="majorHAnsi"/>
          <w:bCs/>
          <w:sz w:val="22"/>
        </w:rPr>
        <w:t>Czy wyrażą Państwo zgodę na dodanie do Umowy oświadczenia w formie załącznika dot., upoważnienia do składania zamówień w imieniu klienta?. Wzór w załączeniu.</w:t>
      </w:r>
    </w:p>
    <w:p w14:paraId="2A897A59" w14:textId="77777777" w:rsidR="001C4D13" w:rsidRPr="00975ED0" w:rsidRDefault="001C4D13" w:rsidP="001C4D13">
      <w:pPr>
        <w:spacing w:after="0"/>
        <w:contextualSpacing/>
        <w:jc w:val="both"/>
        <w:rPr>
          <w:rFonts w:asciiTheme="majorHAnsi" w:hAnsiTheme="majorHAnsi" w:cstheme="majorHAnsi"/>
          <w:b/>
          <w:sz w:val="22"/>
        </w:rPr>
      </w:pPr>
    </w:p>
    <w:p w14:paraId="77276B04" w14:textId="77777777" w:rsidR="001C4D13" w:rsidRPr="00975ED0" w:rsidRDefault="001C4D13" w:rsidP="001C4D13">
      <w:pPr>
        <w:spacing w:after="0"/>
        <w:contextualSpacing/>
        <w:jc w:val="both"/>
        <w:rPr>
          <w:rFonts w:asciiTheme="majorHAnsi" w:hAnsiTheme="majorHAnsi" w:cstheme="majorHAnsi"/>
          <w:b/>
          <w:sz w:val="22"/>
        </w:rPr>
      </w:pPr>
      <w:r w:rsidRPr="00975ED0">
        <w:rPr>
          <w:rFonts w:asciiTheme="majorHAnsi" w:hAnsiTheme="majorHAnsi" w:cstheme="majorHAnsi"/>
          <w:b/>
          <w:sz w:val="22"/>
        </w:rPr>
        <w:t>Treść odpowiedzi na zapytanie nr 26:</w:t>
      </w:r>
    </w:p>
    <w:p w14:paraId="6ECA6D47" w14:textId="1390FA50" w:rsidR="001C4D13" w:rsidRPr="00975ED0" w:rsidRDefault="006C15DF" w:rsidP="001C4D13">
      <w:pPr>
        <w:contextualSpacing/>
        <w:jc w:val="both"/>
        <w:rPr>
          <w:rFonts w:asciiTheme="majorHAnsi" w:hAnsiTheme="majorHAnsi" w:cstheme="majorHAnsi"/>
          <w:bCs/>
          <w:sz w:val="22"/>
        </w:rPr>
      </w:pPr>
      <w:r w:rsidRPr="00975ED0">
        <w:rPr>
          <w:rFonts w:asciiTheme="majorHAnsi" w:hAnsiTheme="majorHAnsi" w:cstheme="majorHAnsi"/>
          <w:bCs/>
          <w:sz w:val="22"/>
        </w:rPr>
        <w:t>Zamawiający nie wyraża zgody na proponowaną przez Wykonawcę modyfikację treści SWZ.</w:t>
      </w:r>
    </w:p>
    <w:p w14:paraId="3BDF8EC1" w14:textId="77777777" w:rsidR="006C15DF" w:rsidRPr="00975ED0" w:rsidRDefault="006C15DF" w:rsidP="001C4D13">
      <w:pPr>
        <w:contextualSpacing/>
        <w:jc w:val="both"/>
        <w:rPr>
          <w:rFonts w:asciiTheme="majorHAnsi" w:hAnsiTheme="majorHAnsi" w:cstheme="majorHAnsi"/>
          <w:sz w:val="22"/>
        </w:rPr>
      </w:pPr>
    </w:p>
    <w:p w14:paraId="2AF93872" w14:textId="77777777" w:rsidR="001C4D13" w:rsidRPr="00975ED0" w:rsidRDefault="001C4D13" w:rsidP="001C4D13">
      <w:pPr>
        <w:spacing w:after="0"/>
        <w:contextualSpacing/>
        <w:jc w:val="both"/>
        <w:rPr>
          <w:rFonts w:asciiTheme="majorHAnsi" w:hAnsiTheme="majorHAnsi" w:cstheme="majorHAnsi"/>
          <w:b/>
          <w:sz w:val="22"/>
        </w:rPr>
      </w:pPr>
    </w:p>
    <w:p w14:paraId="711FAFCB" w14:textId="2A92F07B" w:rsidR="00F00965" w:rsidRPr="00975ED0" w:rsidRDefault="001C4D13" w:rsidP="001C4D13">
      <w:pPr>
        <w:spacing w:after="0"/>
        <w:ind w:firstLine="708"/>
        <w:contextualSpacing/>
        <w:jc w:val="both"/>
        <w:rPr>
          <w:rFonts w:asciiTheme="majorHAnsi" w:hAnsiTheme="majorHAnsi" w:cstheme="majorHAnsi"/>
          <w:sz w:val="22"/>
        </w:rPr>
      </w:pPr>
      <w:r w:rsidRPr="00975ED0">
        <w:rPr>
          <w:rFonts w:asciiTheme="majorHAnsi" w:hAnsiTheme="majorHAnsi" w:cstheme="majorHAnsi"/>
          <w:sz w:val="22"/>
        </w:rPr>
        <w:t>Wykonawcy w złożonych ofertach przetargowych zobowiązani są uwzględnić powyższe odpowiedzi na zapytania oraz  dokonaną przez Zamawiającego modyfikację treści SWZ. Ponadto Zamawiający informuje, iż termin i miejsca składania oraz otwarcia ofert pozostają bez zmian</w:t>
      </w:r>
      <w:bookmarkEnd w:id="2"/>
      <w:r w:rsidR="00F00965" w:rsidRPr="00975ED0">
        <w:rPr>
          <w:rFonts w:asciiTheme="majorHAnsi" w:hAnsiTheme="majorHAnsi" w:cstheme="majorHAnsi"/>
          <w:sz w:val="22"/>
        </w:rPr>
        <w:t>.</w:t>
      </w:r>
    </w:p>
    <w:sectPr w:rsidR="00F00965" w:rsidRPr="00975ED0" w:rsidSect="00975ED0">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D078" w14:textId="77777777" w:rsidR="00A963AC" w:rsidRDefault="00BA7FB7">
      <w:pPr>
        <w:spacing w:after="0" w:line="240" w:lineRule="auto"/>
      </w:pPr>
      <w:r>
        <w:separator/>
      </w:r>
    </w:p>
  </w:endnote>
  <w:endnote w:type="continuationSeparator" w:id="0">
    <w:p w14:paraId="23C4BE08" w14:textId="77777777" w:rsidR="00A963AC" w:rsidRDefault="00BA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rPr>
      <w:id w:val="946042820"/>
      <w:docPartObj>
        <w:docPartGallery w:val="Page Numbers (Bottom of Page)"/>
        <w:docPartUnique/>
      </w:docPartObj>
    </w:sdtPr>
    <w:sdtEndPr/>
    <w:sdtContent>
      <w:p w14:paraId="32D2A344" w14:textId="77777777" w:rsidR="00432FCA" w:rsidRPr="00432FCA" w:rsidRDefault="008A7FBE" w:rsidP="00432FCA">
        <w:pPr>
          <w:pStyle w:val="Stopka"/>
          <w:jc w:val="right"/>
          <w:rPr>
            <w:rFonts w:asciiTheme="majorHAnsi" w:hAnsiTheme="majorHAnsi" w:cstheme="majorHAnsi"/>
            <w:sz w:val="20"/>
          </w:rPr>
        </w:pPr>
        <w:r w:rsidRPr="00432FCA">
          <w:rPr>
            <w:rFonts w:asciiTheme="majorHAnsi" w:hAnsiTheme="majorHAnsi" w:cstheme="majorHAnsi"/>
            <w:sz w:val="20"/>
          </w:rPr>
          <w:fldChar w:fldCharType="begin"/>
        </w:r>
        <w:r w:rsidRPr="00432FCA">
          <w:rPr>
            <w:rFonts w:asciiTheme="majorHAnsi" w:hAnsiTheme="majorHAnsi" w:cstheme="majorHAnsi"/>
            <w:sz w:val="20"/>
          </w:rPr>
          <w:instrText>PAGE   \* MERGEFORMAT</w:instrText>
        </w:r>
        <w:r w:rsidRPr="00432FCA">
          <w:rPr>
            <w:rFonts w:asciiTheme="majorHAnsi" w:hAnsiTheme="majorHAnsi" w:cstheme="majorHAnsi"/>
            <w:sz w:val="20"/>
          </w:rPr>
          <w:fldChar w:fldCharType="separate"/>
        </w:r>
        <w:r>
          <w:rPr>
            <w:rFonts w:asciiTheme="majorHAnsi" w:hAnsiTheme="majorHAnsi" w:cstheme="majorHAnsi"/>
            <w:noProof/>
            <w:sz w:val="20"/>
          </w:rPr>
          <w:t>10</w:t>
        </w:r>
        <w:r w:rsidRPr="00432FCA">
          <w:rPr>
            <w:rFonts w:asciiTheme="majorHAnsi" w:hAnsiTheme="majorHAnsi" w:cstheme="maj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4998" w14:textId="77777777" w:rsidR="00A963AC" w:rsidRDefault="00BA7FB7">
      <w:pPr>
        <w:spacing w:after="0" w:line="240" w:lineRule="auto"/>
      </w:pPr>
      <w:r>
        <w:separator/>
      </w:r>
    </w:p>
  </w:footnote>
  <w:footnote w:type="continuationSeparator" w:id="0">
    <w:p w14:paraId="478D4460" w14:textId="77777777" w:rsidR="00A963AC" w:rsidRDefault="00BA7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853"/>
    <w:multiLevelType w:val="hybridMultilevel"/>
    <w:tmpl w:val="C5D4E998"/>
    <w:lvl w:ilvl="0" w:tplc="0EF66114">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165CF"/>
    <w:multiLevelType w:val="hybridMultilevel"/>
    <w:tmpl w:val="B2120602"/>
    <w:lvl w:ilvl="0" w:tplc="3A706CE6">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A1BA5"/>
    <w:multiLevelType w:val="hybridMultilevel"/>
    <w:tmpl w:val="74B23498"/>
    <w:lvl w:ilvl="0" w:tplc="5D6447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263FF"/>
    <w:multiLevelType w:val="hybridMultilevel"/>
    <w:tmpl w:val="E494AC30"/>
    <w:lvl w:ilvl="0" w:tplc="302EAA3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66E7B"/>
    <w:multiLevelType w:val="hybridMultilevel"/>
    <w:tmpl w:val="54085200"/>
    <w:lvl w:ilvl="0" w:tplc="0AFA7B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D511BB"/>
    <w:multiLevelType w:val="hybridMultilevel"/>
    <w:tmpl w:val="C8248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2C71670"/>
    <w:multiLevelType w:val="hybridMultilevel"/>
    <w:tmpl w:val="F06045E2"/>
    <w:lvl w:ilvl="0" w:tplc="65FA90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077FB9"/>
    <w:multiLevelType w:val="hybridMultilevel"/>
    <w:tmpl w:val="3F66B3AC"/>
    <w:lvl w:ilvl="0" w:tplc="27E62E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F44361"/>
    <w:multiLevelType w:val="hybridMultilevel"/>
    <w:tmpl w:val="2810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5768D1"/>
    <w:multiLevelType w:val="hybridMultilevel"/>
    <w:tmpl w:val="F07A3824"/>
    <w:lvl w:ilvl="0" w:tplc="29E2335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A22836"/>
    <w:multiLevelType w:val="hybridMultilevel"/>
    <w:tmpl w:val="ADC0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2120A"/>
    <w:multiLevelType w:val="hybridMultilevel"/>
    <w:tmpl w:val="599293EA"/>
    <w:lvl w:ilvl="0" w:tplc="517EB9F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BA52A4"/>
    <w:multiLevelType w:val="hybridMultilevel"/>
    <w:tmpl w:val="58F07DF4"/>
    <w:lvl w:ilvl="0" w:tplc="D4FC5E98">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13" w15:restartNumberingAfterBreak="0">
    <w:nsid w:val="7E1A06EB"/>
    <w:multiLevelType w:val="hybridMultilevel"/>
    <w:tmpl w:val="2284A410"/>
    <w:lvl w:ilvl="0" w:tplc="3D2E98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573488"/>
    <w:multiLevelType w:val="singleLevel"/>
    <w:tmpl w:val="D2DE379E"/>
    <w:lvl w:ilvl="0">
      <w:start w:val="1"/>
      <w:numFmt w:val="decimal"/>
      <w:lvlText w:val="%1."/>
      <w:lvlJc w:val="left"/>
      <w:pPr>
        <w:tabs>
          <w:tab w:val="num" w:pos="360"/>
        </w:tabs>
        <w:ind w:left="360" w:hanging="360"/>
      </w:pPr>
      <w:rPr>
        <w:b w:val="0"/>
      </w:rPr>
    </w:lvl>
  </w:abstractNum>
  <w:num w:numId="1" w16cid:durableId="1623802591">
    <w:abstractNumId w:val="10"/>
  </w:num>
  <w:num w:numId="2" w16cid:durableId="821043120">
    <w:abstractNumId w:val="5"/>
  </w:num>
  <w:num w:numId="3" w16cid:durableId="1622758595">
    <w:abstractNumId w:val="14"/>
    <w:lvlOverride w:ilvl="0">
      <w:startOverride w:val="1"/>
    </w:lvlOverride>
  </w:num>
  <w:num w:numId="4" w16cid:durableId="1043747772">
    <w:abstractNumId w:val="9"/>
  </w:num>
  <w:num w:numId="5" w16cid:durableId="340864250">
    <w:abstractNumId w:val="2"/>
  </w:num>
  <w:num w:numId="6" w16cid:durableId="732238699">
    <w:abstractNumId w:val="1"/>
  </w:num>
  <w:num w:numId="7" w16cid:durableId="287902869">
    <w:abstractNumId w:val="8"/>
  </w:num>
  <w:num w:numId="8" w16cid:durableId="1920796850">
    <w:abstractNumId w:val="12"/>
  </w:num>
  <w:num w:numId="9" w16cid:durableId="1015350212">
    <w:abstractNumId w:val="3"/>
  </w:num>
  <w:num w:numId="10" w16cid:durableId="1613241425">
    <w:abstractNumId w:val="13"/>
  </w:num>
  <w:num w:numId="11" w16cid:durableId="130752010">
    <w:abstractNumId w:val="4"/>
  </w:num>
  <w:num w:numId="12" w16cid:durableId="1874076589">
    <w:abstractNumId w:val="11"/>
  </w:num>
  <w:num w:numId="13" w16cid:durableId="1408112798">
    <w:abstractNumId w:val="0"/>
  </w:num>
  <w:num w:numId="14" w16cid:durableId="2097822328">
    <w:abstractNumId w:val="6"/>
  </w:num>
  <w:num w:numId="15" w16cid:durableId="733351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65"/>
    <w:rsid w:val="000112E0"/>
    <w:rsid w:val="000C3B92"/>
    <w:rsid w:val="000E62AC"/>
    <w:rsid w:val="00125A57"/>
    <w:rsid w:val="0019079B"/>
    <w:rsid w:val="001C4D13"/>
    <w:rsid w:val="00201D52"/>
    <w:rsid w:val="0024262B"/>
    <w:rsid w:val="002515E4"/>
    <w:rsid w:val="00253C57"/>
    <w:rsid w:val="00260486"/>
    <w:rsid w:val="002664E8"/>
    <w:rsid w:val="003045E1"/>
    <w:rsid w:val="00331161"/>
    <w:rsid w:val="003649C4"/>
    <w:rsid w:val="003D1F72"/>
    <w:rsid w:val="0041014D"/>
    <w:rsid w:val="00414F84"/>
    <w:rsid w:val="00427C1A"/>
    <w:rsid w:val="00434227"/>
    <w:rsid w:val="00436C10"/>
    <w:rsid w:val="00440B7B"/>
    <w:rsid w:val="0044202E"/>
    <w:rsid w:val="00463965"/>
    <w:rsid w:val="004B09CA"/>
    <w:rsid w:val="004D4EE3"/>
    <w:rsid w:val="004E7F85"/>
    <w:rsid w:val="00516E3E"/>
    <w:rsid w:val="00562B6C"/>
    <w:rsid w:val="00574196"/>
    <w:rsid w:val="005A683E"/>
    <w:rsid w:val="005C7062"/>
    <w:rsid w:val="005D1E34"/>
    <w:rsid w:val="005E37B7"/>
    <w:rsid w:val="006341C9"/>
    <w:rsid w:val="00694BAF"/>
    <w:rsid w:val="00695BDC"/>
    <w:rsid w:val="006B493A"/>
    <w:rsid w:val="006C15DF"/>
    <w:rsid w:val="006D4AFB"/>
    <w:rsid w:val="0073299B"/>
    <w:rsid w:val="00741AD9"/>
    <w:rsid w:val="0083645F"/>
    <w:rsid w:val="008A7FBE"/>
    <w:rsid w:val="008B63B9"/>
    <w:rsid w:val="009702AE"/>
    <w:rsid w:val="00975ED0"/>
    <w:rsid w:val="009F01B8"/>
    <w:rsid w:val="00A21026"/>
    <w:rsid w:val="00A47FD9"/>
    <w:rsid w:val="00A963AC"/>
    <w:rsid w:val="00AB3010"/>
    <w:rsid w:val="00AB381A"/>
    <w:rsid w:val="00AE6C20"/>
    <w:rsid w:val="00B101BA"/>
    <w:rsid w:val="00B108F1"/>
    <w:rsid w:val="00B14ABA"/>
    <w:rsid w:val="00B15940"/>
    <w:rsid w:val="00B16BF6"/>
    <w:rsid w:val="00B61F96"/>
    <w:rsid w:val="00BA7FB7"/>
    <w:rsid w:val="00BB2A25"/>
    <w:rsid w:val="00C24A4E"/>
    <w:rsid w:val="00C30246"/>
    <w:rsid w:val="00C856BA"/>
    <w:rsid w:val="00C871FA"/>
    <w:rsid w:val="00CA4FFF"/>
    <w:rsid w:val="00CD51E0"/>
    <w:rsid w:val="00CF2A6D"/>
    <w:rsid w:val="00D005FF"/>
    <w:rsid w:val="00D16214"/>
    <w:rsid w:val="00D228F6"/>
    <w:rsid w:val="00D745D1"/>
    <w:rsid w:val="00D7774C"/>
    <w:rsid w:val="00DE5787"/>
    <w:rsid w:val="00E0157B"/>
    <w:rsid w:val="00E04546"/>
    <w:rsid w:val="00EA2B6D"/>
    <w:rsid w:val="00EA7FB3"/>
    <w:rsid w:val="00ED4846"/>
    <w:rsid w:val="00F00965"/>
    <w:rsid w:val="00F03C1D"/>
    <w:rsid w:val="00F24CE7"/>
    <w:rsid w:val="00F36098"/>
    <w:rsid w:val="00F55688"/>
    <w:rsid w:val="00F93B9C"/>
    <w:rsid w:val="00FD5EBF"/>
    <w:rsid w:val="00FE5FD0"/>
    <w:rsid w:val="00FF0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202E"/>
  <w15:chartTrackingRefBased/>
  <w15:docId w15:val="{6F40BF37-C227-401E-923A-A66BF333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965"/>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99"/>
    <w:qFormat/>
    <w:rsid w:val="00F00965"/>
    <w:pPr>
      <w:spacing w:after="0" w:line="240" w:lineRule="auto"/>
      <w:ind w:left="720"/>
      <w:contextualSpacing/>
    </w:pPr>
    <w:rPr>
      <w:rFonts w:eastAsia="Times New Roman" w:cs="Times New Roman"/>
      <w:sz w:val="20"/>
      <w:szCs w:val="20"/>
      <w:lang w:eastAsia="pl-PL"/>
    </w:rPr>
  </w:style>
  <w:style w:type="paragraph" w:styleId="Tekstpodstawowy">
    <w:name w:val="Body Text"/>
    <w:basedOn w:val="Normalny"/>
    <w:link w:val="TekstpodstawowyZnak"/>
    <w:rsid w:val="00F00965"/>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rsid w:val="00F00965"/>
    <w:rPr>
      <w:rFonts w:ascii="Arial" w:eastAsia="Calibri" w:hAnsi="Arial" w:cs="Arial"/>
      <w:sz w:val="20"/>
      <w:szCs w:val="24"/>
      <w:lang w:eastAsia="pl-PL"/>
    </w:rPr>
  </w:style>
  <w:style w:type="paragraph" w:styleId="Tekstpodstawowywcity3">
    <w:name w:val="Body Text Indent 3"/>
    <w:basedOn w:val="Normalny"/>
    <w:link w:val="Tekstpodstawowywcity3Znak"/>
    <w:uiPriority w:val="99"/>
    <w:semiHidden/>
    <w:unhideWhenUsed/>
    <w:rsid w:val="00F009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00965"/>
    <w:rPr>
      <w:rFonts w:ascii="Times New Roman" w:hAnsi="Times New Roman"/>
      <w:sz w:val="16"/>
      <w:szCs w:val="16"/>
    </w:rPr>
  </w:style>
  <w:style w:type="paragraph" w:styleId="Stopka">
    <w:name w:val="footer"/>
    <w:basedOn w:val="Normalny"/>
    <w:link w:val="StopkaZnak"/>
    <w:uiPriority w:val="99"/>
    <w:unhideWhenUsed/>
    <w:rsid w:val="00F00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965"/>
    <w:rPr>
      <w:rFonts w:ascii="Times New Roman" w:hAnsi="Times New Roman"/>
      <w:sz w:val="24"/>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3045E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93B9C"/>
    <w:rPr>
      <w:color w:val="0563C1" w:themeColor="hyperlink"/>
      <w:u w:val="single"/>
    </w:rPr>
  </w:style>
  <w:style w:type="character" w:styleId="Nierozpoznanawzmianka">
    <w:name w:val="Unresolved Mention"/>
    <w:basedOn w:val="Domylnaczcionkaakapitu"/>
    <w:uiPriority w:val="99"/>
    <w:semiHidden/>
    <w:unhideWhenUsed/>
    <w:rsid w:val="00F9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tosz.kwasniewski@mpo.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2292</Words>
  <Characters>13752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Mazanka</dc:creator>
  <cp:keywords/>
  <dc:description/>
  <cp:lastModifiedBy>Magdalena Mazanka</cp:lastModifiedBy>
  <cp:revision>59</cp:revision>
  <cp:lastPrinted>2023-02-23T13:52:00Z</cp:lastPrinted>
  <dcterms:created xsi:type="dcterms:W3CDTF">2023-02-03T06:34:00Z</dcterms:created>
  <dcterms:modified xsi:type="dcterms:W3CDTF">2023-02-23T13:55:00Z</dcterms:modified>
</cp:coreProperties>
</file>