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CF" w:rsidRPr="00E429E3" w:rsidRDefault="00E343CF" w:rsidP="00E343CF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E429E3">
        <w:rPr>
          <w:rFonts w:asciiTheme="majorHAnsi" w:hAnsiTheme="majorHAnsi" w:cstheme="majorHAnsi"/>
        </w:rPr>
        <w:t xml:space="preserve">Kraków dnia, </w:t>
      </w:r>
      <w:r w:rsidR="00160C8A">
        <w:rPr>
          <w:rFonts w:asciiTheme="majorHAnsi" w:hAnsiTheme="majorHAnsi" w:cstheme="majorHAnsi"/>
        </w:rPr>
        <w:t>12</w:t>
      </w:r>
      <w:bookmarkStart w:id="0" w:name="_GoBack"/>
      <w:bookmarkEnd w:id="0"/>
      <w:r w:rsidRPr="00286998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08</w:t>
      </w:r>
      <w:r w:rsidRPr="00286998">
        <w:rPr>
          <w:rFonts w:asciiTheme="majorHAnsi" w:hAnsiTheme="majorHAnsi" w:cstheme="majorHAnsi"/>
        </w:rPr>
        <w:t>.202</w:t>
      </w:r>
      <w:r>
        <w:rPr>
          <w:rFonts w:asciiTheme="majorHAnsi" w:hAnsiTheme="majorHAnsi" w:cstheme="majorHAnsi"/>
        </w:rPr>
        <w:t>2</w:t>
      </w:r>
      <w:r w:rsidRPr="00286998">
        <w:rPr>
          <w:rFonts w:asciiTheme="majorHAnsi" w:hAnsiTheme="majorHAnsi" w:cstheme="majorHAnsi"/>
        </w:rPr>
        <w:t xml:space="preserve"> </w:t>
      </w:r>
      <w:r w:rsidRPr="00E429E3">
        <w:rPr>
          <w:rFonts w:asciiTheme="majorHAnsi" w:hAnsiTheme="majorHAnsi" w:cstheme="majorHAnsi"/>
        </w:rPr>
        <w:t>r.</w:t>
      </w:r>
    </w:p>
    <w:p w:rsidR="00E343CF" w:rsidRPr="00E429E3" w:rsidRDefault="00E343CF" w:rsidP="00E343CF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:rsidR="00E343CF" w:rsidRPr="00E429E3" w:rsidRDefault="00E343CF" w:rsidP="00E343CF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E343CF" w:rsidRPr="00E429E3" w:rsidRDefault="00E343CF" w:rsidP="00E343CF">
      <w:pPr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E429E3">
        <w:rPr>
          <w:rFonts w:asciiTheme="majorHAnsi" w:hAnsiTheme="majorHAnsi" w:cstheme="majorHAnsi"/>
          <w:b/>
        </w:rPr>
        <w:t>OGŁOSZENIE O WYBORZE NAJKORZYSTNIEJSZEJ OFERTY, WYKONAWCACH, KTÓRZY ZŁOŻYLI OFERTY, WYKONAWCACH WYKLUCZONYCH, OFERTACH ODRZUCONYCH</w:t>
      </w:r>
    </w:p>
    <w:p w:rsidR="00E343CF" w:rsidRPr="00E429E3" w:rsidRDefault="00E343CF" w:rsidP="00E343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E343CF" w:rsidRPr="00E429E3" w:rsidRDefault="00E343CF" w:rsidP="00E343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E343CF" w:rsidRPr="008C7C14" w:rsidRDefault="00E343CF" w:rsidP="00E343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8C7C14">
        <w:rPr>
          <w:rFonts w:asciiTheme="majorHAnsi" w:hAnsiTheme="majorHAnsi" w:cstheme="majorHAnsi"/>
        </w:rPr>
        <w:t>dotyczy:</w:t>
      </w:r>
      <w:r w:rsidRPr="008C7C14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8C7C14">
        <w:rPr>
          <w:rFonts w:asciiTheme="majorHAnsi" w:hAnsiTheme="majorHAnsi" w:cstheme="majorHAnsi"/>
        </w:rPr>
        <w:t>t.j</w:t>
      </w:r>
      <w:proofErr w:type="spellEnd"/>
      <w:r w:rsidRPr="008C7C14">
        <w:rPr>
          <w:rFonts w:asciiTheme="majorHAnsi" w:hAnsiTheme="majorHAnsi" w:cstheme="majorHAnsi"/>
        </w:rPr>
        <w:t>. Dz. U. z 2021 r. poz. 1129 ze zm.) na „</w:t>
      </w:r>
      <w:r w:rsidRPr="008C7C14">
        <w:rPr>
          <w:rFonts w:asciiTheme="majorHAnsi" w:hAnsiTheme="majorHAnsi" w:cstheme="majorHAnsi"/>
          <w:b/>
        </w:rPr>
        <w:t xml:space="preserve">Budowę trzech zbiorników podziemnych na olej napędowy wraz z niezbędną infrastrukturą oraz likwidacją jednego starego zbiornika na terenie stacji paliw działającej  na potrzeby MPO w Krakowie przy ul. Nowohuckiej 1 oraz przebudowa instalacji zewnętrznej kanalizacji sanitarnej“ </w:t>
      </w:r>
      <w:r w:rsidRPr="008C7C14">
        <w:rPr>
          <w:rFonts w:asciiTheme="majorHAnsi" w:hAnsiTheme="majorHAnsi" w:cstheme="majorHAnsi"/>
        </w:rPr>
        <w:t xml:space="preserve">– nr sprawy </w:t>
      </w:r>
      <w:r w:rsidRPr="008C7C14">
        <w:rPr>
          <w:rFonts w:asciiTheme="majorHAnsi" w:hAnsiTheme="majorHAnsi" w:cstheme="majorHAnsi"/>
          <w:iCs/>
        </w:rPr>
        <w:t>TZ/TT/9/2022</w:t>
      </w:r>
      <w:r w:rsidRPr="008C7C14">
        <w:rPr>
          <w:rFonts w:asciiTheme="majorHAnsi" w:hAnsiTheme="majorHAnsi" w:cstheme="majorHAnsi"/>
        </w:rPr>
        <w:t>.</w:t>
      </w:r>
    </w:p>
    <w:p w:rsidR="00E343CF" w:rsidRPr="008C7C14" w:rsidRDefault="00E343CF" w:rsidP="00E343CF">
      <w:pPr>
        <w:spacing w:line="276" w:lineRule="auto"/>
        <w:contextualSpacing/>
        <w:rPr>
          <w:rFonts w:asciiTheme="majorHAnsi" w:hAnsiTheme="majorHAnsi" w:cstheme="majorHAnsi"/>
        </w:rPr>
      </w:pPr>
    </w:p>
    <w:p w:rsidR="00E343CF" w:rsidRPr="008C7C14" w:rsidRDefault="00E343CF" w:rsidP="00E343CF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C7C14">
        <w:rPr>
          <w:rFonts w:asciiTheme="majorHAnsi" w:hAnsiTheme="majorHAnsi" w:cstheme="majorHAnsi"/>
        </w:rPr>
        <w:t>Miejskie Przedsiębiorstwo Oczyszczania Sp. z o.o. w Krakowie, działając na podstawie art. 253 ust. 1 ustawy z dnia 11 września 2019 r. Prawo zamówień publicznych (</w:t>
      </w:r>
      <w:proofErr w:type="spellStart"/>
      <w:r w:rsidRPr="008C7C14">
        <w:rPr>
          <w:rFonts w:asciiTheme="majorHAnsi" w:hAnsiTheme="majorHAnsi" w:cstheme="majorHAnsi"/>
        </w:rPr>
        <w:t>t.j</w:t>
      </w:r>
      <w:proofErr w:type="spellEnd"/>
      <w:r w:rsidRPr="008C7C14">
        <w:rPr>
          <w:rFonts w:asciiTheme="majorHAnsi" w:hAnsiTheme="majorHAnsi" w:cstheme="majorHAnsi"/>
        </w:rPr>
        <w:t xml:space="preserve">. Dz. U. z 2021 r. poz. 1129 ze zm.) zwanej dalej „ustawą </w:t>
      </w:r>
      <w:proofErr w:type="spellStart"/>
      <w:r w:rsidRPr="008C7C14">
        <w:rPr>
          <w:rFonts w:asciiTheme="majorHAnsi" w:hAnsiTheme="majorHAnsi" w:cstheme="majorHAnsi"/>
        </w:rPr>
        <w:t>Pzp</w:t>
      </w:r>
      <w:proofErr w:type="spellEnd"/>
      <w:r w:rsidRPr="008C7C14">
        <w:rPr>
          <w:rFonts w:asciiTheme="majorHAnsi" w:hAnsiTheme="majorHAnsi" w:cstheme="majorHAnsi"/>
        </w:rPr>
        <w:t>” informuje, iż najkorzystniejszą ofertę w przedmiotowym postępowaniu otrzymano od Wykonawcy:</w:t>
      </w:r>
    </w:p>
    <w:p w:rsidR="00E343CF" w:rsidRPr="008C7C14" w:rsidRDefault="00E343CF" w:rsidP="00E343CF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8C7C14">
        <w:rPr>
          <w:rFonts w:asciiTheme="majorHAnsi" w:hAnsiTheme="majorHAnsi" w:cstheme="majorHAnsi"/>
          <w:b/>
        </w:rPr>
        <w:t>Konsorcjum firm:</w:t>
      </w:r>
    </w:p>
    <w:p w:rsidR="00E343CF" w:rsidRPr="008C7C14" w:rsidRDefault="00E343CF" w:rsidP="00E343CF">
      <w:pPr>
        <w:pStyle w:val="Akapitzlist"/>
        <w:numPr>
          <w:ilvl w:val="0"/>
          <w:numId w:val="3"/>
        </w:numPr>
        <w:ind w:left="1134"/>
        <w:jc w:val="both"/>
        <w:rPr>
          <w:rFonts w:asciiTheme="majorHAnsi" w:hAnsiTheme="majorHAnsi" w:cstheme="majorHAnsi"/>
          <w:sz w:val="22"/>
        </w:rPr>
      </w:pPr>
      <w:r w:rsidRPr="008C7C14">
        <w:rPr>
          <w:rFonts w:asciiTheme="majorHAnsi" w:hAnsiTheme="majorHAnsi" w:cstheme="majorHAnsi"/>
          <w:b/>
          <w:sz w:val="22"/>
        </w:rPr>
        <w:t xml:space="preserve">Serwis Kraków </w:t>
      </w:r>
      <w:proofErr w:type="spellStart"/>
      <w:r w:rsidRPr="008C7C14">
        <w:rPr>
          <w:rFonts w:asciiTheme="majorHAnsi" w:hAnsiTheme="majorHAnsi" w:cstheme="majorHAnsi"/>
          <w:b/>
          <w:sz w:val="22"/>
        </w:rPr>
        <w:t>M.Kula</w:t>
      </w:r>
      <w:proofErr w:type="spellEnd"/>
      <w:r w:rsidRPr="008C7C14">
        <w:rPr>
          <w:rFonts w:asciiTheme="majorHAnsi" w:hAnsiTheme="majorHAnsi" w:cstheme="majorHAnsi"/>
          <w:b/>
          <w:sz w:val="22"/>
        </w:rPr>
        <w:t xml:space="preserve"> i Wspólnicy Spółka Jawna, </w:t>
      </w:r>
      <w:r w:rsidRPr="008C7C14">
        <w:rPr>
          <w:rFonts w:asciiTheme="majorHAnsi" w:hAnsiTheme="majorHAnsi" w:cstheme="majorHAnsi"/>
          <w:sz w:val="22"/>
        </w:rPr>
        <w:t xml:space="preserve">ul. </w:t>
      </w:r>
      <w:proofErr w:type="spellStart"/>
      <w:r w:rsidRPr="008C7C14">
        <w:rPr>
          <w:rFonts w:asciiTheme="majorHAnsi" w:hAnsiTheme="majorHAnsi" w:cstheme="majorHAnsi"/>
          <w:sz w:val="22"/>
        </w:rPr>
        <w:t>Ogłęczyzna</w:t>
      </w:r>
      <w:proofErr w:type="spellEnd"/>
      <w:r w:rsidRPr="008C7C14">
        <w:rPr>
          <w:rFonts w:asciiTheme="majorHAnsi" w:hAnsiTheme="majorHAnsi" w:cstheme="majorHAnsi"/>
          <w:sz w:val="22"/>
        </w:rPr>
        <w:t xml:space="preserve"> 20a/13, 31-589 Kraków (lider),</w:t>
      </w:r>
    </w:p>
    <w:p w:rsidR="00E343CF" w:rsidRPr="008C7C14" w:rsidRDefault="00E343CF" w:rsidP="00E343CF">
      <w:pPr>
        <w:pStyle w:val="Akapitzlist"/>
        <w:numPr>
          <w:ilvl w:val="0"/>
          <w:numId w:val="3"/>
        </w:numPr>
        <w:ind w:left="1134"/>
        <w:jc w:val="both"/>
        <w:rPr>
          <w:rFonts w:asciiTheme="majorHAnsi" w:hAnsiTheme="majorHAnsi" w:cstheme="majorHAnsi"/>
          <w:b/>
          <w:sz w:val="22"/>
        </w:rPr>
      </w:pPr>
      <w:r w:rsidRPr="008C7C14">
        <w:rPr>
          <w:rFonts w:asciiTheme="majorHAnsi" w:hAnsiTheme="majorHAnsi" w:cstheme="majorHAnsi"/>
          <w:b/>
          <w:sz w:val="22"/>
        </w:rPr>
        <w:t>AZ-BUD Marcin Kula Małopolska Hurtownia Towarowa, M. Deka, M. Kula Spółka Cywilna</w:t>
      </w:r>
      <w:r w:rsidRPr="008C7C14">
        <w:rPr>
          <w:rFonts w:asciiTheme="majorHAnsi" w:hAnsiTheme="majorHAnsi" w:cstheme="majorHAnsi"/>
          <w:sz w:val="22"/>
        </w:rPr>
        <w:t>,</w:t>
      </w:r>
      <w:r w:rsidRPr="008C7C14">
        <w:rPr>
          <w:rFonts w:asciiTheme="majorHAnsi" w:hAnsiTheme="majorHAnsi" w:cstheme="majorHAnsi"/>
          <w:b/>
          <w:sz w:val="22"/>
        </w:rPr>
        <w:t xml:space="preserve"> </w:t>
      </w:r>
      <w:r w:rsidRPr="008C7C14">
        <w:rPr>
          <w:rFonts w:asciiTheme="majorHAnsi" w:hAnsiTheme="majorHAnsi" w:cstheme="majorHAnsi"/>
          <w:sz w:val="22"/>
        </w:rPr>
        <w:t>ul. Solcza 38, 32-109 Pałecznica (partner).</w:t>
      </w:r>
    </w:p>
    <w:p w:rsidR="00E343CF" w:rsidRPr="008C7C14" w:rsidRDefault="00E343CF" w:rsidP="00E343CF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8C7C14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8C7C14">
        <w:rPr>
          <w:rFonts w:asciiTheme="majorHAnsi" w:hAnsiTheme="majorHAnsi" w:cstheme="majorHAnsi"/>
          <w:b/>
        </w:rPr>
        <w:t xml:space="preserve">2 985 210,00 zł </w:t>
      </w:r>
      <w:r w:rsidRPr="008C7C14">
        <w:rPr>
          <w:rFonts w:asciiTheme="majorHAnsi" w:hAnsiTheme="majorHAnsi" w:cstheme="majorHAnsi"/>
        </w:rPr>
        <w:t>(słownie: dwa miliony dziewięćset osiemdziesiąt pięć tysięcy dwieście dziesięć złotych 00/100).</w:t>
      </w:r>
    </w:p>
    <w:p w:rsidR="00E343CF" w:rsidRPr="008C7C14" w:rsidRDefault="00E343CF" w:rsidP="00E343CF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E343CF" w:rsidRPr="008C7C14" w:rsidRDefault="00E343CF" w:rsidP="00E343CF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8C7C14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E343CF" w:rsidRPr="008C7C14" w:rsidRDefault="00E343CF" w:rsidP="00E343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C7C14">
        <w:rPr>
          <w:rFonts w:asciiTheme="majorHAnsi" w:hAnsiTheme="majorHAnsi" w:cstheme="majorHAnsi"/>
        </w:rPr>
        <w:t xml:space="preserve">oferta Wykonawcy (oceniona zgodnie z treścią art. 139 ust 1 ustawy </w:t>
      </w:r>
      <w:proofErr w:type="spellStart"/>
      <w:r w:rsidRPr="008C7C14">
        <w:rPr>
          <w:rFonts w:asciiTheme="majorHAnsi" w:hAnsiTheme="majorHAnsi" w:cstheme="majorHAnsi"/>
        </w:rPr>
        <w:t>Pzp</w:t>
      </w:r>
      <w:proofErr w:type="spellEnd"/>
      <w:r w:rsidRPr="008C7C14">
        <w:rPr>
          <w:rFonts w:asciiTheme="majorHAnsi" w:hAnsiTheme="majorHAnsi" w:cstheme="majorHAnsi"/>
        </w:rPr>
        <w:t>) nie podlega odrzuceniu;</w:t>
      </w:r>
    </w:p>
    <w:p w:rsidR="00E343CF" w:rsidRPr="008C7C14" w:rsidRDefault="00E343CF" w:rsidP="00E343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C7C14">
        <w:rPr>
          <w:rFonts w:asciiTheme="majorHAnsi" w:hAnsiTheme="majorHAnsi" w:cstheme="majorHAnsi"/>
        </w:rPr>
        <w:t>oferta Wykonawcy w kryterium cena uzyskała 100,00 pkt;</w:t>
      </w:r>
    </w:p>
    <w:p w:rsidR="00E343CF" w:rsidRPr="008C7C14" w:rsidRDefault="00E343CF" w:rsidP="00E343C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8C7C14">
        <w:rPr>
          <w:rFonts w:asciiTheme="majorHAnsi" w:hAnsiTheme="majorHAnsi" w:cstheme="majorHAnsi"/>
        </w:rPr>
        <w:t>cena oferty przewyższa kwotę, którą zamawiający zamierzał przeznaczyć na sfinansowanie zamówienia, lecz zamawiający zwiększył tę kwotę do ceny najkorzystniejszej oferty.</w:t>
      </w:r>
    </w:p>
    <w:p w:rsidR="00E343CF" w:rsidRPr="008C7C14" w:rsidRDefault="00E343CF" w:rsidP="00E343CF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E343CF" w:rsidRPr="008C7C14" w:rsidRDefault="00E343CF" w:rsidP="00E343C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8C7C14">
        <w:rPr>
          <w:rFonts w:asciiTheme="majorHAnsi" w:hAnsiTheme="majorHAnsi" w:cstheme="majorHAnsi"/>
          <w:bCs/>
          <w:spacing w:val="1"/>
        </w:rPr>
        <w:t>Ponadto informujemy, iż:</w:t>
      </w:r>
    </w:p>
    <w:p w:rsidR="00E343CF" w:rsidRPr="008C7C14" w:rsidRDefault="00E343CF" w:rsidP="00E343CF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8C7C14">
        <w:rPr>
          <w:rFonts w:asciiTheme="majorHAnsi" w:hAnsiTheme="majorHAnsi" w:cstheme="majorHAnsi"/>
          <w:sz w:val="22"/>
        </w:rPr>
        <w:t xml:space="preserve">w przedmiotowym postępowaniu ofertę złożył 1 ww. Wykonawca: </w:t>
      </w:r>
    </w:p>
    <w:p w:rsidR="00E343CF" w:rsidRPr="008C7C14" w:rsidRDefault="00E343CF" w:rsidP="00E343C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8C7C14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E343CF" w:rsidRPr="008C7C14" w:rsidRDefault="00E343CF" w:rsidP="00E343C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E343CF" w:rsidRPr="008C7C14" w:rsidRDefault="00E343CF" w:rsidP="00E343CF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8C7C14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264</w:t>
      </w:r>
      <w:r w:rsidRPr="008C7C14">
        <w:rPr>
          <w:rFonts w:asciiTheme="majorHAnsi" w:hAnsiTheme="majorHAnsi" w:cstheme="majorHAnsi"/>
        </w:rPr>
        <w:t xml:space="preserve"> ust. 2 pkt. 1a) </w:t>
      </w:r>
      <w:r w:rsidRPr="008C7C14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Pr="008C7C14">
        <w:rPr>
          <w:rFonts w:asciiTheme="majorHAnsi" w:hAnsiTheme="majorHAnsi" w:cstheme="majorHAnsi"/>
          <w:bCs/>
          <w:iCs/>
        </w:rPr>
        <w:t>Pzp</w:t>
      </w:r>
      <w:proofErr w:type="spellEnd"/>
      <w:r w:rsidRPr="008C7C14">
        <w:rPr>
          <w:rFonts w:asciiTheme="majorHAnsi" w:hAnsiTheme="majorHAnsi" w:cstheme="majorHAnsi"/>
          <w:bCs/>
          <w:iCs/>
        </w:rPr>
        <w:t>.</w:t>
      </w:r>
    </w:p>
    <w:p w:rsidR="007B7D16" w:rsidRPr="008C7C14" w:rsidRDefault="007B7D16"/>
    <w:sectPr w:rsidR="007B7D16" w:rsidRPr="008C7C1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46FA8"/>
    <w:multiLevelType w:val="hybridMultilevel"/>
    <w:tmpl w:val="B266A65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CF"/>
    <w:rsid w:val="00160C8A"/>
    <w:rsid w:val="005F31DC"/>
    <w:rsid w:val="007B7D16"/>
    <w:rsid w:val="008C7C14"/>
    <w:rsid w:val="00E3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B80A0-B5AE-48A0-AC6E-4EF19EF4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3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3</cp:revision>
  <dcterms:created xsi:type="dcterms:W3CDTF">2022-08-11T07:36:00Z</dcterms:created>
  <dcterms:modified xsi:type="dcterms:W3CDTF">2022-08-12T06:53:00Z</dcterms:modified>
</cp:coreProperties>
</file>