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533B" w14:textId="7296B889" w:rsidR="00B7718D" w:rsidRPr="00D661E7" w:rsidRDefault="00B7718D" w:rsidP="00B7718D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D661E7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09</w:t>
      </w:r>
      <w:r w:rsidRPr="00680C0D">
        <w:rPr>
          <w:rFonts w:asciiTheme="majorHAnsi" w:hAnsiTheme="majorHAnsi" w:cstheme="majorHAnsi"/>
        </w:rPr>
        <w:t>.11</w:t>
      </w:r>
      <w:r w:rsidRPr="00D661E7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2</w:t>
      </w:r>
      <w:r w:rsidRPr="00D661E7">
        <w:rPr>
          <w:rFonts w:asciiTheme="majorHAnsi" w:hAnsiTheme="majorHAnsi" w:cstheme="majorHAnsi"/>
        </w:rPr>
        <w:t xml:space="preserve"> r. </w:t>
      </w:r>
    </w:p>
    <w:p w14:paraId="06A5D0C9" w14:textId="77777777" w:rsidR="00B7718D" w:rsidRPr="005C5186" w:rsidRDefault="00B7718D" w:rsidP="00B7718D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</w:rPr>
      </w:pPr>
    </w:p>
    <w:p w14:paraId="22475409" w14:textId="77777777" w:rsidR="00B7718D" w:rsidRPr="004804B4" w:rsidRDefault="00B7718D" w:rsidP="00B7718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4804B4">
        <w:rPr>
          <w:rFonts w:asciiTheme="majorHAnsi" w:eastAsia="Calibri" w:hAnsiTheme="majorHAnsi" w:cstheme="majorHAnsi"/>
          <w:b/>
          <w:sz w:val="28"/>
          <w:szCs w:val="24"/>
        </w:rPr>
        <w:t>WYJAŚNIENIE TREŚCI SPECYFIKACJI WARUNKÓW ZAMÓWIENIA</w:t>
      </w:r>
    </w:p>
    <w:p w14:paraId="256FACC5" w14:textId="77777777" w:rsidR="00B7718D" w:rsidRPr="004804B4" w:rsidRDefault="00B7718D" w:rsidP="00B7718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4804B4">
        <w:rPr>
          <w:rFonts w:asciiTheme="majorHAnsi" w:eastAsia="Calibri" w:hAnsiTheme="majorHAnsi" w:cstheme="majorHAnsi"/>
          <w:b/>
          <w:sz w:val="28"/>
          <w:szCs w:val="24"/>
        </w:rPr>
        <w:t>ORAZ MODYFIKACJA TREŚCI SWZ</w:t>
      </w:r>
    </w:p>
    <w:p w14:paraId="4843D0B1" w14:textId="77777777" w:rsidR="00B7718D" w:rsidRPr="004804B4" w:rsidRDefault="00B7718D" w:rsidP="00B7718D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  <w:sz w:val="40"/>
        </w:rPr>
      </w:pPr>
    </w:p>
    <w:p w14:paraId="6CA9E8F2" w14:textId="745F7ECF" w:rsidR="00B7718D" w:rsidRPr="004804B4" w:rsidRDefault="00B7718D" w:rsidP="00B7718D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dotyczy:</w:t>
      </w:r>
      <w:r w:rsidRPr="004804B4">
        <w:rPr>
          <w:rFonts w:asciiTheme="majorHAnsi" w:hAnsiTheme="majorHAnsi" w:cstheme="majorHAnsi"/>
        </w:rPr>
        <w:tab/>
        <w:t>postępowania o udzielenie zamówienia publicznego prowadzonego w trybie przetargu nieograniczonego o wartości szacunkowej przekraczającej wyrażoną w złotych równowartość 21</w:t>
      </w:r>
      <w:r>
        <w:rPr>
          <w:rFonts w:asciiTheme="majorHAnsi" w:hAnsiTheme="majorHAnsi" w:cstheme="majorHAnsi"/>
        </w:rPr>
        <w:t>5</w:t>
      </w:r>
      <w:r w:rsidRPr="004804B4">
        <w:rPr>
          <w:rFonts w:asciiTheme="majorHAnsi" w:hAnsiTheme="majorHAnsi" w:cstheme="majorHAnsi"/>
        </w:rPr>
        <w:t xml:space="preserve"> 000 euro na </w:t>
      </w:r>
      <w:r w:rsidRPr="004804B4">
        <w:rPr>
          <w:rFonts w:asciiTheme="majorHAnsi" w:hAnsiTheme="majorHAnsi" w:cstheme="majorHAnsi"/>
          <w:b/>
        </w:rPr>
        <w:t>„</w:t>
      </w:r>
      <w:r w:rsidRPr="00B7718D">
        <w:rPr>
          <w:rFonts w:asciiTheme="majorHAnsi" w:hAnsiTheme="majorHAnsi" w:cstheme="majorHAnsi"/>
          <w:b/>
        </w:rPr>
        <w:t>Dostaw</w:t>
      </w:r>
      <w:r>
        <w:rPr>
          <w:rFonts w:asciiTheme="majorHAnsi" w:hAnsiTheme="majorHAnsi" w:cstheme="majorHAnsi"/>
          <w:b/>
        </w:rPr>
        <w:t>ę</w:t>
      </w:r>
      <w:r w:rsidRPr="00B7718D">
        <w:rPr>
          <w:rFonts w:asciiTheme="majorHAnsi" w:hAnsiTheme="majorHAnsi" w:cstheme="majorHAnsi"/>
          <w:b/>
        </w:rPr>
        <w:t xml:space="preserve"> wraz z montażem kontenerowej prefabrykowanej stacji transformatorowej SN wraz z wyposażeniem przewidzianej dla zasilania „Centrum Recyklingu Odpadów Komunalnych w Krakowie”</w:t>
      </w:r>
      <w:r w:rsidRPr="004804B4">
        <w:rPr>
          <w:rFonts w:asciiTheme="majorHAnsi" w:hAnsiTheme="majorHAnsi" w:cstheme="majorHAnsi"/>
          <w:b/>
        </w:rPr>
        <w:t>”</w:t>
      </w:r>
      <w:r w:rsidRPr="004804B4">
        <w:rPr>
          <w:rFonts w:asciiTheme="majorHAnsi" w:hAnsiTheme="majorHAnsi" w:cstheme="majorHAnsi"/>
        </w:rPr>
        <w:t xml:space="preserve"> – nr sprawy TZ/</w:t>
      </w:r>
      <w:r>
        <w:rPr>
          <w:rFonts w:asciiTheme="majorHAnsi" w:hAnsiTheme="majorHAnsi" w:cstheme="majorHAnsi"/>
        </w:rPr>
        <w:t>EG</w:t>
      </w:r>
      <w:r w:rsidRPr="004804B4">
        <w:rPr>
          <w:rFonts w:asciiTheme="majorHAnsi" w:hAnsiTheme="majorHAnsi" w:cstheme="majorHAnsi"/>
        </w:rPr>
        <w:t>/1</w:t>
      </w:r>
      <w:r>
        <w:rPr>
          <w:rFonts w:asciiTheme="majorHAnsi" w:hAnsiTheme="majorHAnsi" w:cstheme="majorHAnsi"/>
        </w:rPr>
        <w:t>5</w:t>
      </w:r>
      <w:r w:rsidRPr="004804B4">
        <w:rPr>
          <w:rFonts w:asciiTheme="majorHAnsi" w:hAnsiTheme="majorHAnsi" w:cstheme="majorHAnsi"/>
        </w:rPr>
        <w:t>/2022.</w:t>
      </w:r>
    </w:p>
    <w:p w14:paraId="4D5A732A" w14:textId="77777777" w:rsidR="00B7718D" w:rsidRPr="004804B4" w:rsidRDefault="00B7718D" w:rsidP="00B7718D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2200F7CA" w14:textId="77777777" w:rsidR="00B7718D" w:rsidRPr="004804B4" w:rsidRDefault="00B7718D" w:rsidP="00B7718D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  <w:sz w:val="20"/>
        </w:rPr>
      </w:pPr>
    </w:p>
    <w:p w14:paraId="1A2EB895" w14:textId="2653A3E0" w:rsidR="00B7718D" w:rsidRPr="004804B4" w:rsidRDefault="00B7718D" w:rsidP="00B7718D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4804B4">
        <w:rPr>
          <w:rFonts w:asciiTheme="majorHAnsi" w:eastAsia="Calibri" w:hAnsiTheme="majorHAnsi" w:cstheme="majorHAnsi"/>
        </w:rPr>
        <w:t xml:space="preserve">Zamawiający informuje, iż </w:t>
      </w:r>
      <w:r w:rsidRPr="004804B4">
        <w:rPr>
          <w:rFonts w:asciiTheme="majorHAnsi" w:eastAsia="Times New Roman" w:hAnsiTheme="majorHAnsi" w:cstheme="majorHAnsi"/>
          <w:lang w:eastAsia="pl-PL"/>
        </w:rPr>
        <w:t xml:space="preserve">działając zgodnie z art. 137 ust 1 ustawy Prawo zamówień Publicznych </w:t>
      </w:r>
      <w:r w:rsidR="00960540">
        <w:rPr>
          <w:rFonts w:asciiTheme="majorHAnsi" w:eastAsia="Times New Roman" w:hAnsiTheme="majorHAnsi" w:cstheme="majorHAnsi"/>
          <w:lang w:eastAsia="pl-PL"/>
        </w:rPr>
        <w:br/>
      </w:r>
      <w:r w:rsidRPr="004804B4">
        <w:rPr>
          <w:rFonts w:asciiTheme="majorHAnsi" w:eastAsia="Times New Roman" w:hAnsiTheme="majorHAnsi" w:cstheme="majorHAnsi"/>
          <w:lang w:eastAsia="pl-PL"/>
        </w:rPr>
        <w:t>(</w:t>
      </w:r>
      <w:proofErr w:type="spellStart"/>
      <w:r w:rsidRPr="004804B4">
        <w:rPr>
          <w:rFonts w:asciiTheme="majorHAnsi" w:hAnsiTheme="majorHAnsi" w:cstheme="majorHAnsi"/>
        </w:rPr>
        <w:t>t.j</w:t>
      </w:r>
      <w:proofErr w:type="spellEnd"/>
      <w:r w:rsidRPr="004804B4">
        <w:rPr>
          <w:rFonts w:asciiTheme="majorHAnsi" w:hAnsiTheme="majorHAnsi" w:cstheme="majorHAnsi"/>
        </w:rPr>
        <w:t>. Dz. U. z 2022, poz. 1710 ze zm.</w:t>
      </w:r>
      <w:r w:rsidRPr="004804B4">
        <w:rPr>
          <w:rFonts w:asciiTheme="majorHAnsi" w:eastAsia="Times New Roman" w:hAnsiTheme="majorHAnsi" w:cstheme="majorHAnsi"/>
          <w:lang w:eastAsia="pl-PL"/>
        </w:rPr>
        <w:t xml:space="preserve">) </w:t>
      </w:r>
      <w:r w:rsidR="00B04179">
        <w:rPr>
          <w:rFonts w:asciiTheme="majorHAnsi" w:eastAsia="Times New Roman" w:hAnsiTheme="majorHAnsi" w:cstheme="majorHAnsi"/>
          <w:lang w:eastAsia="pl-PL"/>
        </w:rPr>
        <w:t>poprawia oczywistą omyłkę zaistniałą w</w:t>
      </w:r>
      <w:r w:rsidRPr="004804B4">
        <w:rPr>
          <w:rFonts w:asciiTheme="majorHAnsi" w:eastAsia="Times New Roman" w:hAnsiTheme="majorHAnsi" w:cstheme="majorHAnsi"/>
          <w:lang w:eastAsia="pl-PL"/>
        </w:rPr>
        <w:t xml:space="preserve"> </w:t>
      </w:r>
      <w:r w:rsidR="00960540">
        <w:rPr>
          <w:rFonts w:asciiTheme="majorHAnsi" w:eastAsia="Times New Roman" w:hAnsiTheme="majorHAnsi" w:cstheme="majorHAnsi"/>
          <w:lang w:eastAsia="pl-PL"/>
        </w:rPr>
        <w:t>treś</w:t>
      </w:r>
      <w:r w:rsidR="00B04179">
        <w:rPr>
          <w:rFonts w:asciiTheme="majorHAnsi" w:eastAsia="Times New Roman" w:hAnsiTheme="majorHAnsi" w:cstheme="majorHAnsi"/>
          <w:lang w:eastAsia="pl-PL"/>
        </w:rPr>
        <w:t>ci</w:t>
      </w:r>
      <w:r w:rsidR="00960540">
        <w:rPr>
          <w:rFonts w:asciiTheme="majorHAnsi" w:eastAsia="Times New Roman" w:hAnsiTheme="majorHAnsi" w:cstheme="majorHAnsi"/>
          <w:lang w:eastAsia="pl-PL"/>
        </w:rPr>
        <w:t xml:space="preserve"> pkt 22 </w:t>
      </w:r>
      <w:proofErr w:type="spellStart"/>
      <w:r w:rsidR="00960540">
        <w:rPr>
          <w:rFonts w:asciiTheme="majorHAnsi" w:eastAsia="Times New Roman" w:hAnsiTheme="majorHAnsi" w:cstheme="majorHAnsi"/>
          <w:lang w:eastAsia="pl-PL"/>
        </w:rPr>
        <w:t>ppkt</w:t>
      </w:r>
      <w:proofErr w:type="spellEnd"/>
      <w:r w:rsidR="00960540">
        <w:rPr>
          <w:rFonts w:asciiTheme="majorHAnsi" w:eastAsia="Times New Roman" w:hAnsiTheme="majorHAnsi" w:cstheme="majorHAnsi"/>
          <w:lang w:eastAsia="pl-PL"/>
        </w:rPr>
        <w:t>. 6 SWZ</w:t>
      </w:r>
      <w:r w:rsidRPr="004804B4">
        <w:rPr>
          <w:rFonts w:asciiTheme="majorHAnsi" w:eastAsia="Calibri" w:hAnsiTheme="majorHAnsi" w:cstheme="majorHAnsi"/>
        </w:rPr>
        <w:t>:</w:t>
      </w:r>
    </w:p>
    <w:p w14:paraId="0D6BE873" w14:textId="77777777" w:rsidR="00B7718D" w:rsidRPr="004804B4" w:rsidRDefault="00B7718D" w:rsidP="00B7718D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57B19E21" w14:textId="586CA8FD" w:rsidR="00960540" w:rsidRPr="004804B4" w:rsidRDefault="00960540" w:rsidP="00960540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4804B4">
        <w:rPr>
          <w:rFonts w:asciiTheme="majorHAnsi" w:eastAsia="Times New Roman" w:hAnsiTheme="majorHAnsi" w:cstheme="majorHAnsi"/>
          <w:b/>
          <w:lang w:eastAsia="pl-PL"/>
        </w:rPr>
        <w:t xml:space="preserve">W </w:t>
      </w:r>
      <w:r>
        <w:rPr>
          <w:rFonts w:asciiTheme="majorHAnsi" w:eastAsia="Times New Roman" w:hAnsiTheme="majorHAnsi" w:cstheme="majorHAnsi"/>
          <w:b/>
          <w:lang w:eastAsia="pl-PL"/>
        </w:rPr>
        <w:t>pkt.</w:t>
      </w:r>
      <w:r w:rsidRPr="004804B4">
        <w:rPr>
          <w:rFonts w:asciiTheme="majorHAnsi" w:eastAsia="Times New Roman" w:hAnsiTheme="majorHAnsi" w:cstheme="majorHAnsi"/>
          <w:b/>
          <w:lang w:eastAsia="pl-PL"/>
        </w:rPr>
        <w:t xml:space="preserve"> 2</w:t>
      </w:r>
      <w:r>
        <w:rPr>
          <w:rFonts w:asciiTheme="majorHAnsi" w:eastAsia="Times New Roman" w:hAnsiTheme="majorHAnsi" w:cstheme="majorHAnsi"/>
          <w:b/>
          <w:lang w:eastAsia="pl-PL"/>
        </w:rPr>
        <w:t>2</w:t>
      </w:r>
      <w:r w:rsidRPr="004804B4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>
        <w:rPr>
          <w:rFonts w:asciiTheme="majorHAnsi" w:eastAsia="Times New Roman" w:hAnsiTheme="majorHAnsi" w:cstheme="majorHAnsi"/>
          <w:b/>
          <w:lang w:eastAsia="pl-PL"/>
        </w:rPr>
        <w:t>. 6</w:t>
      </w:r>
      <w:r w:rsidR="00D91DC2">
        <w:rPr>
          <w:rFonts w:asciiTheme="majorHAnsi" w:eastAsia="Times New Roman" w:hAnsiTheme="majorHAnsi" w:cstheme="majorHAnsi"/>
          <w:b/>
          <w:lang w:eastAsia="pl-PL"/>
        </w:rPr>
        <w:t xml:space="preserve"> SWZ</w:t>
      </w:r>
      <w:r w:rsidRPr="004804B4">
        <w:rPr>
          <w:rFonts w:asciiTheme="majorHAnsi" w:hAnsiTheme="majorHAnsi" w:cstheme="majorHAnsi"/>
          <w:b/>
        </w:rPr>
        <w:t xml:space="preserve"> jest:</w:t>
      </w:r>
    </w:p>
    <w:p w14:paraId="540C2AA2" w14:textId="77777777" w:rsidR="00960540" w:rsidRPr="004804B4" w:rsidRDefault="00960540" w:rsidP="00960540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(…)</w:t>
      </w:r>
    </w:p>
    <w:p w14:paraId="4AF57AD3" w14:textId="34658FF1" w:rsidR="00960540" w:rsidRPr="004804B4" w:rsidRDefault="00960540" w:rsidP="00D91DC2">
      <w:pPr>
        <w:pStyle w:val="Akapitzlist"/>
        <w:numPr>
          <w:ilvl w:val="0"/>
          <w:numId w:val="1"/>
        </w:numPr>
        <w:tabs>
          <w:tab w:val="clear" w:pos="2487"/>
        </w:tabs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614E6B">
        <w:rPr>
          <w:rFonts w:asciiTheme="majorHAnsi" w:hAnsiTheme="majorHAnsi" w:cstheme="majorHAnsi"/>
        </w:rPr>
        <w:t>Zamawiający zwraca zabezpieczenie w terminie 30 dni od dnia wykonania zamówienia i uznania przez Zamawiającego za należycie wykonane</w:t>
      </w:r>
      <w:r w:rsidRPr="004804B4">
        <w:rPr>
          <w:rFonts w:asciiTheme="majorHAnsi" w:hAnsiTheme="majorHAnsi" w:cstheme="majorHAnsi"/>
        </w:rPr>
        <w:t>.</w:t>
      </w:r>
    </w:p>
    <w:p w14:paraId="2E876539" w14:textId="77777777" w:rsidR="00960540" w:rsidRPr="004804B4" w:rsidRDefault="00960540" w:rsidP="00960540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(…)</w:t>
      </w:r>
    </w:p>
    <w:p w14:paraId="1B431925" w14:textId="41AC4BF4" w:rsidR="00960540" w:rsidRPr="004804B4" w:rsidRDefault="00D91DC2" w:rsidP="00960540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Pkt. 22</w:t>
      </w:r>
      <w:r w:rsidR="00960540" w:rsidRPr="004804B4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lang w:eastAsia="pl-PL"/>
        </w:rPr>
        <w:t>ppkt</w:t>
      </w:r>
      <w:proofErr w:type="spellEnd"/>
      <w:r w:rsidR="0078547F">
        <w:rPr>
          <w:rFonts w:asciiTheme="majorHAnsi" w:eastAsia="Times New Roman" w:hAnsiTheme="majorHAnsi" w:cstheme="majorHAnsi"/>
          <w:b/>
          <w:lang w:eastAsia="pl-PL"/>
        </w:rPr>
        <w:t>.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 6 SWZ </w:t>
      </w:r>
      <w:r w:rsidR="00960540" w:rsidRPr="004804B4">
        <w:rPr>
          <w:rFonts w:asciiTheme="majorHAnsi" w:eastAsia="Times New Roman" w:hAnsiTheme="majorHAnsi" w:cstheme="majorHAnsi"/>
          <w:b/>
          <w:lang w:eastAsia="pl-PL"/>
        </w:rPr>
        <w:t>otrzymuje brzmienie:</w:t>
      </w:r>
    </w:p>
    <w:p w14:paraId="78286752" w14:textId="77777777" w:rsidR="00960540" w:rsidRPr="004804B4" w:rsidRDefault="00960540" w:rsidP="00960540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(…)</w:t>
      </w:r>
    </w:p>
    <w:p w14:paraId="4110AE8C" w14:textId="320B9545" w:rsidR="00960540" w:rsidRPr="0078547F" w:rsidRDefault="00960540" w:rsidP="0078547F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78547F">
        <w:rPr>
          <w:rFonts w:asciiTheme="majorHAnsi" w:hAnsiTheme="majorHAnsi" w:cstheme="majorHAnsi"/>
        </w:rPr>
        <w:t xml:space="preserve"> </w:t>
      </w:r>
      <w:r w:rsidR="00D91DC2" w:rsidRPr="0078547F">
        <w:rPr>
          <w:rFonts w:asciiTheme="majorHAnsi" w:hAnsiTheme="majorHAnsi" w:cstheme="majorHAnsi"/>
        </w:rPr>
        <w:t xml:space="preserve">Zamawiający zwraca zabezpieczenie w terminie </w:t>
      </w:r>
      <w:r w:rsidR="00D91DC2" w:rsidRPr="0078547F">
        <w:rPr>
          <w:rFonts w:asciiTheme="majorHAnsi" w:hAnsiTheme="majorHAnsi" w:cstheme="majorHAnsi"/>
        </w:rPr>
        <w:t xml:space="preserve">i na zasadach określonych w treści </w:t>
      </w:r>
      <w:r w:rsidR="00D91DC2" w:rsidRPr="0078547F">
        <w:rPr>
          <w:rFonts w:asciiTheme="majorHAnsi" w:hAnsiTheme="majorHAnsi" w:cstheme="majorHAnsi"/>
        </w:rPr>
        <w:t>§ 9</w:t>
      </w:r>
      <w:r w:rsidR="00D91DC2" w:rsidRPr="0078547F">
        <w:rPr>
          <w:rFonts w:asciiTheme="majorHAnsi" w:hAnsiTheme="majorHAnsi" w:cstheme="majorHAnsi"/>
        </w:rPr>
        <w:t xml:space="preserve"> ust. 2 i 3 załącznika nr 2 do SWZ, tj. Projekcie umowy.</w:t>
      </w:r>
    </w:p>
    <w:p w14:paraId="38051125" w14:textId="77777777" w:rsidR="00960540" w:rsidRPr="004804B4" w:rsidRDefault="00960540" w:rsidP="00960540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804B4">
        <w:rPr>
          <w:rFonts w:asciiTheme="majorHAnsi" w:hAnsiTheme="majorHAnsi" w:cstheme="majorHAnsi"/>
        </w:rPr>
        <w:t>(…)</w:t>
      </w:r>
    </w:p>
    <w:p w14:paraId="21A69F75" w14:textId="77777777" w:rsidR="00B7718D" w:rsidRPr="00680C0D" w:rsidRDefault="00B7718D" w:rsidP="00B7718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1040099F" w14:textId="0E0009C2" w:rsidR="00B7718D" w:rsidRDefault="00B7718D" w:rsidP="00B7718D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80C0D">
        <w:rPr>
          <w:rFonts w:asciiTheme="majorHAnsi" w:hAnsiTheme="majorHAnsi" w:cstheme="majorHAnsi"/>
        </w:rPr>
        <w:t xml:space="preserve">Wykonawcy w złożonych ofertach przetargowych zobowiązani są uwzględnić </w:t>
      </w:r>
      <w:r w:rsidRPr="008A70A5">
        <w:rPr>
          <w:rFonts w:asciiTheme="majorHAnsi" w:hAnsiTheme="majorHAnsi" w:cstheme="majorHAnsi"/>
        </w:rPr>
        <w:t>dokonaną przez Zamawiającego modyfikację treści SWZ. Ponadto Zamawiający informuje, iż termin i miejsca składania oraz otwarcia ofert pozostają bez zmian.</w:t>
      </w:r>
      <w:r>
        <w:rPr>
          <w:rFonts w:asciiTheme="majorHAnsi" w:hAnsiTheme="majorHAnsi" w:cstheme="majorHAnsi"/>
        </w:rPr>
        <w:t xml:space="preserve"> </w:t>
      </w:r>
    </w:p>
    <w:p w14:paraId="03BDE27F" w14:textId="77777777" w:rsidR="00B7718D" w:rsidRDefault="00B7718D" w:rsidP="00B7718D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C11FD36" w14:textId="77777777" w:rsidR="002515E4" w:rsidRDefault="002515E4"/>
    <w:sectPr w:rsidR="002515E4" w:rsidSect="0033668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F485" w14:textId="77777777" w:rsidR="00B04179" w:rsidRDefault="00B04179" w:rsidP="00B04179">
      <w:pPr>
        <w:spacing w:after="0" w:line="240" w:lineRule="auto"/>
      </w:pPr>
      <w:r>
        <w:separator/>
      </w:r>
    </w:p>
  </w:endnote>
  <w:endnote w:type="continuationSeparator" w:id="0">
    <w:p w14:paraId="0A3BA7F1" w14:textId="77777777" w:rsidR="00B04179" w:rsidRDefault="00B04179" w:rsidP="00B0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520665564"/>
      <w:docPartObj>
        <w:docPartGallery w:val="Page Numbers (Bottom of Page)"/>
        <w:docPartUnique/>
      </w:docPartObj>
    </w:sdtPr>
    <w:sdtEndPr/>
    <w:sdtContent>
      <w:p w14:paraId="26A6CB6D" w14:textId="7242B631" w:rsidR="008E5983" w:rsidRDefault="00377409" w:rsidP="009B397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</w:p>
      <w:p w14:paraId="67D6CB4B" w14:textId="77777777" w:rsidR="008E5983" w:rsidRPr="009B3974" w:rsidRDefault="00377409" w:rsidP="009B397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2B19" w14:textId="77777777" w:rsidR="00B04179" w:rsidRDefault="00B04179" w:rsidP="00B04179">
      <w:pPr>
        <w:spacing w:after="0" w:line="240" w:lineRule="auto"/>
      </w:pPr>
      <w:r>
        <w:separator/>
      </w:r>
    </w:p>
  </w:footnote>
  <w:footnote w:type="continuationSeparator" w:id="0">
    <w:p w14:paraId="70325D45" w14:textId="77777777" w:rsidR="00B04179" w:rsidRDefault="00B04179" w:rsidP="00B04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655"/>
    <w:multiLevelType w:val="hybridMultilevel"/>
    <w:tmpl w:val="E0A6E4BA"/>
    <w:lvl w:ilvl="0" w:tplc="BC4E9642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E0CAE"/>
    <w:multiLevelType w:val="hybridMultilevel"/>
    <w:tmpl w:val="034272BC"/>
    <w:lvl w:ilvl="0" w:tplc="841EF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5CF"/>
    <w:multiLevelType w:val="hybridMultilevel"/>
    <w:tmpl w:val="0B2C0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D0CBD"/>
    <w:multiLevelType w:val="hybridMultilevel"/>
    <w:tmpl w:val="B33A4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C60"/>
    <w:multiLevelType w:val="hybridMultilevel"/>
    <w:tmpl w:val="0B2C0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84D9B"/>
    <w:multiLevelType w:val="hybridMultilevel"/>
    <w:tmpl w:val="034272BC"/>
    <w:lvl w:ilvl="0" w:tplc="841EF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2D0D"/>
    <w:multiLevelType w:val="hybridMultilevel"/>
    <w:tmpl w:val="3A984DB0"/>
    <w:lvl w:ilvl="0" w:tplc="68DC38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</w:rPr>
    </w:lvl>
    <w:lvl w:ilvl="1" w:tplc="9B22E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A367B"/>
    <w:multiLevelType w:val="hybridMultilevel"/>
    <w:tmpl w:val="9C22397E"/>
    <w:lvl w:ilvl="0" w:tplc="3594CF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1749A"/>
    <w:multiLevelType w:val="multilevel"/>
    <w:tmpl w:val="ABA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2"/>
      <w:numFmt w:val="decimal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5797B"/>
    <w:multiLevelType w:val="multilevel"/>
    <w:tmpl w:val="E3C20930"/>
    <w:lvl w:ilvl="0">
      <w:start w:val="6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D1D0F34"/>
    <w:multiLevelType w:val="multilevel"/>
    <w:tmpl w:val="81F079C2"/>
    <w:lvl w:ilvl="0">
      <w:start w:val="2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DF67182"/>
    <w:multiLevelType w:val="multilevel"/>
    <w:tmpl w:val="BDB8E46C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54732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7F437C22"/>
    <w:multiLevelType w:val="hybridMultilevel"/>
    <w:tmpl w:val="13027308"/>
    <w:lvl w:ilvl="0" w:tplc="4FBE8FA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7"/>
  </w:num>
  <w:num w:numId="6">
    <w:abstractNumId w:val="3"/>
  </w:num>
  <w:num w:numId="7">
    <w:abstractNumId w:val="13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8D"/>
    <w:rsid w:val="002515E4"/>
    <w:rsid w:val="00377409"/>
    <w:rsid w:val="0078547F"/>
    <w:rsid w:val="00960540"/>
    <w:rsid w:val="00B04179"/>
    <w:rsid w:val="00B7718D"/>
    <w:rsid w:val="00D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715B"/>
  <w15:chartTrackingRefBased/>
  <w15:docId w15:val="{6F8EA0A5-EFBA-4FFC-95DD-F6F9AA4C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1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qFormat/>
    <w:rsid w:val="00B7718D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B7718D"/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7718D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718D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7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18D"/>
  </w:style>
  <w:style w:type="paragraph" w:customStyle="1" w:styleId="Default">
    <w:name w:val="Default"/>
    <w:rsid w:val="00B77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B7718D"/>
  </w:style>
  <w:style w:type="paragraph" w:styleId="Tekstpodstawowy">
    <w:name w:val="Body Text"/>
    <w:basedOn w:val="Normalny"/>
    <w:link w:val="TekstpodstawowyZnak"/>
    <w:uiPriority w:val="99"/>
    <w:unhideWhenUsed/>
    <w:rsid w:val="00B771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18D"/>
  </w:style>
  <w:style w:type="paragraph" w:styleId="Nagwek">
    <w:name w:val="header"/>
    <w:basedOn w:val="Normalny"/>
    <w:link w:val="NagwekZnak"/>
    <w:uiPriority w:val="99"/>
    <w:unhideWhenUsed/>
    <w:rsid w:val="00B0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5</cp:revision>
  <cp:lastPrinted>2022-11-09T06:34:00Z</cp:lastPrinted>
  <dcterms:created xsi:type="dcterms:W3CDTF">2022-11-09T06:05:00Z</dcterms:created>
  <dcterms:modified xsi:type="dcterms:W3CDTF">2022-11-09T07:49:00Z</dcterms:modified>
</cp:coreProperties>
</file>