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D089B" w14:textId="35545147" w:rsidR="00FD7472" w:rsidRPr="00E55A0B" w:rsidRDefault="00FD7472" w:rsidP="00E55A0B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Kraków, dnia </w:t>
      </w:r>
      <w:r w:rsidR="008C6EBB" w:rsidRPr="00E55A0B">
        <w:rPr>
          <w:rFonts w:asciiTheme="majorHAnsi" w:hAnsiTheme="majorHAnsi" w:cstheme="majorHAnsi"/>
        </w:rPr>
        <w:t>25</w:t>
      </w:r>
      <w:r w:rsidRPr="00E55A0B">
        <w:rPr>
          <w:rFonts w:asciiTheme="majorHAnsi" w:hAnsiTheme="majorHAnsi" w:cstheme="majorHAnsi"/>
        </w:rPr>
        <w:t xml:space="preserve">.07.2022 r. </w:t>
      </w:r>
    </w:p>
    <w:p w14:paraId="46CFD51C" w14:textId="77777777" w:rsidR="00FD7472" w:rsidRPr="00E55A0B" w:rsidRDefault="00FD7472" w:rsidP="00E55A0B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</w:p>
    <w:p w14:paraId="2E2F72DB" w14:textId="77777777" w:rsidR="00FD7472" w:rsidRPr="00E55A0B" w:rsidRDefault="00FD7472" w:rsidP="00E55A0B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E55A0B">
        <w:rPr>
          <w:rFonts w:asciiTheme="majorHAnsi" w:eastAsia="Calibri" w:hAnsiTheme="majorHAnsi" w:cstheme="majorHAnsi"/>
          <w:b/>
          <w:sz w:val="28"/>
          <w:szCs w:val="24"/>
        </w:rPr>
        <w:t>WYJAŚNIENIE TREŚCI SPECYFIKACJI WARUNKÓW ZAMÓWIENIA</w:t>
      </w:r>
    </w:p>
    <w:p w14:paraId="6D5613AC" w14:textId="77777777" w:rsidR="00FD7472" w:rsidRPr="00E55A0B" w:rsidRDefault="00FD7472" w:rsidP="00E55A0B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4"/>
        </w:rPr>
      </w:pPr>
      <w:r w:rsidRPr="00E55A0B">
        <w:rPr>
          <w:rFonts w:asciiTheme="majorHAnsi" w:eastAsia="Calibri" w:hAnsiTheme="majorHAnsi" w:cstheme="majorHAnsi"/>
          <w:b/>
          <w:sz w:val="28"/>
          <w:szCs w:val="24"/>
        </w:rPr>
        <w:t>ORAZ MODYFIKACJA TREŚCI SWZ</w:t>
      </w:r>
    </w:p>
    <w:p w14:paraId="1A3D9EB4" w14:textId="77777777" w:rsidR="00FD7472" w:rsidRPr="00E55A0B" w:rsidRDefault="00FD7472" w:rsidP="00E55A0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48FE248D" w14:textId="77777777" w:rsidR="00FD7472" w:rsidRPr="00E55A0B" w:rsidRDefault="00FD7472" w:rsidP="00E55A0B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</w:rPr>
      </w:pPr>
    </w:p>
    <w:p w14:paraId="58CD01CC" w14:textId="77777777" w:rsidR="00FD7472" w:rsidRPr="00E55A0B" w:rsidRDefault="00FD7472" w:rsidP="00E55A0B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E55A0B">
        <w:rPr>
          <w:rFonts w:asciiTheme="majorHAnsi" w:hAnsiTheme="majorHAnsi" w:cstheme="majorHAnsi"/>
        </w:rPr>
        <w:t>dotyczy:</w:t>
      </w:r>
      <w:r w:rsidRPr="00E55A0B">
        <w:rPr>
          <w:rFonts w:asciiTheme="majorHAnsi" w:hAnsiTheme="majorHAnsi" w:cstheme="majorHAnsi"/>
        </w:rPr>
        <w:tab/>
        <w:t xml:space="preserve">postępowania o udzielnie zamówienia publicznego o wartości szacunkowej przekraczającej progi unijne, o których mowa w art. 3 ustawy z dnia 11 września 2019 r. Prawo zamówień publicznych (t.j. Dz. U. z 2021, poz. 1129 ze zm.) na </w:t>
      </w:r>
      <w:r w:rsidRPr="00E55A0B">
        <w:rPr>
          <w:rFonts w:asciiTheme="majorHAnsi" w:hAnsiTheme="majorHAnsi" w:cstheme="majorHAnsi"/>
          <w:b/>
        </w:rPr>
        <w:t xml:space="preserve">„Zakup w formie leasingu operacyjnego (z opcją wykupu) wraz z dostawą do siedziby Zamawiającego 2 szt. fabrycznie nowych samochodów ciężarowych z zabudowami hakowymi i dodatkowym wymiennym osprzętem zimowym, dla Miejskiego Przedsiębiorstwa Oczyszczania Sp. z o.o. w Krakowie” </w:t>
      </w:r>
      <w:r w:rsidRPr="00E55A0B">
        <w:rPr>
          <w:rFonts w:asciiTheme="majorHAnsi" w:hAnsiTheme="majorHAnsi" w:cstheme="majorHAnsi"/>
        </w:rPr>
        <w:t xml:space="preserve">– nr sprawy </w:t>
      </w:r>
      <w:r w:rsidRPr="00E55A0B">
        <w:rPr>
          <w:rFonts w:asciiTheme="majorHAnsi" w:hAnsiTheme="majorHAnsi" w:cstheme="majorHAnsi"/>
          <w:iCs/>
        </w:rPr>
        <w:t xml:space="preserve">TZ/TT/10/2022. </w:t>
      </w:r>
    </w:p>
    <w:p w14:paraId="4BCAE160" w14:textId="77777777" w:rsidR="00FD7472" w:rsidRPr="00E55A0B" w:rsidRDefault="00FD7472" w:rsidP="00E55A0B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14:paraId="4134F9CA" w14:textId="77777777" w:rsidR="00FD7472" w:rsidRPr="00E55A0B" w:rsidRDefault="00FD7472" w:rsidP="00E55A0B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14:paraId="2FD0D440" w14:textId="77777777" w:rsidR="00E55A0B" w:rsidRDefault="00E55A0B" w:rsidP="00E55A0B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</w:p>
    <w:p w14:paraId="285F9306" w14:textId="66B7AA0A" w:rsidR="00FD7472" w:rsidRPr="00E55A0B" w:rsidRDefault="00FD7472" w:rsidP="00E55A0B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E55A0B">
        <w:rPr>
          <w:rFonts w:asciiTheme="majorHAnsi" w:eastAsia="Calibri" w:hAnsiTheme="majorHAnsi" w:cstheme="majorHAnsi"/>
        </w:rPr>
        <w:t>Zamawiający informuje, iż w dni</w:t>
      </w:r>
      <w:r w:rsidR="008C6EBB" w:rsidRPr="00E55A0B">
        <w:rPr>
          <w:rFonts w:asciiTheme="majorHAnsi" w:eastAsia="Calibri" w:hAnsiTheme="majorHAnsi" w:cstheme="majorHAnsi"/>
        </w:rPr>
        <w:t>ach od</w:t>
      </w:r>
      <w:r w:rsidRPr="00E55A0B">
        <w:rPr>
          <w:rFonts w:asciiTheme="majorHAnsi" w:eastAsia="Calibri" w:hAnsiTheme="majorHAnsi" w:cstheme="majorHAnsi"/>
        </w:rPr>
        <w:t xml:space="preserve"> 18.07.2022 r. do </w:t>
      </w:r>
      <w:r w:rsidR="008C6EBB" w:rsidRPr="00E55A0B">
        <w:rPr>
          <w:rFonts w:asciiTheme="majorHAnsi" w:eastAsia="Calibri" w:hAnsiTheme="majorHAnsi" w:cstheme="majorHAnsi"/>
        </w:rPr>
        <w:t xml:space="preserve">20.07.2022 r. do </w:t>
      </w:r>
      <w:r w:rsidRPr="00E55A0B">
        <w:rPr>
          <w:rFonts w:asciiTheme="majorHAnsi" w:eastAsia="Calibri" w:hAnsiTheme="majorHAnsi" w:cstheme="majorHAnsi"/>
        </w:rPr>
        <w:t>siedziby Spółki wpłyn</w:t>
      </w:r>
      <w:r w:rsidR="008C6EBB" w:rsidRPr="00E55A0B">
        <w:rPr>
          <w:rFonts w:asciiTheme="majorHAnsi" w:eastAsia="Calibri" w:hAnsiTheme="majorHAnsi" w:cstheme="majorHAnsi"/>
        </w:rPr>
        <w:t>ęły</w:t>
      </w:r>
      <w:r w:rsidRPr="00E55A0B">
        <w:rPr>
          <w:rFonts w:asciiTheme="majorHAnsi" w:eastAsia="Calibri" w:hAnsiTheme="majorHAnsi" w:cstheme="majorHAnsi"/>
        </w:rPr>
        <w:t xml:space="preserve"> wnios</w:t>
      </w:r>
      <w:r w:rsidR="008C6EBB" w:rsidRPr="00E55A0B">
        <w:rPr>
          <w:rFonts w:asciiTheme="majorHAnsi" w:eastAsia="Calibri" w:hAnsiTheme="majorHAnsi" w:cstheme="majorHAnsi"/>
        </w:rPr>
        <w:t>ki</w:t>
      </w:r>
      <w:r w:rsidRPr="00E55A0B">
        <w:rPr>
          <w:rFonts w:asciiTheme="majorHAnsi" w:eastAsia="Calibri" w:hAnsiTheme="majorHAnsi" w:cstheme="majorHAnsi"/>
        </w:rPr>
        <w:t xml:space="preserve"> od Wykonawcy o wyjaśnienie treści SWZ. Poniżej treść zapytań oraz treść udzielonych odpowiedzi:</w:t>
      </w:r>
    </w:p>
    <w:p w14:paraId="75982272" w14:textId="77777777" w:rsidR="00FD7472" w:rsidRPr="00E55A0B" w:rsidRDefault="00FD7472" w:rsidP="00E55A0B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</w:p>
    <w:p w14:paraId="77B32CF6" w14:textId="77777777" w:rsidR="00E55A0B" w:rsidRDefault="00E55A0B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686E6460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1:</w:t>
      </w:r>
    </w:p>
    <w:p w14:paraId="6E0DA58B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Prosimy o potwierdzenie, że w przypadku zmiany stawki VAT Zamawiający wyraża zgodę na zmianę wysokości wynagrodzenia (zmiana umowy) przypadającego do zapłaty po dacie zmiany stawki VAT oraz, że taka zamiana może być dokonana przez Wykonawcę w drodze jednostronnego pisemnego oświadczenia Wykonawcy.</w:t>
      </w:r>
    </w:p>
    <w:p w14:paraId="1C94AA34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E52452A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1:</w:t>
      </w:r>
    </w:p>
    <w:p w14:paraId="05341F8C" w14:textId="2F031FD2" w:rsidR="00283A1E" w:rsidRPr="00E55A0B" w:rsidRDefault="00283A1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 przypadku zmiany stawki VAT, Zamawiający wyraża zgodę na zmianę wysokości wynagrodzenia przypadając</w:t>
      </w:r>
      <w:r w:rsidR="008C6EBB" w:rsidRPr="00E55A0B">
        <w:rPr>
          <w:rFonts w:asciiTheme="majorHAnsi" w:hAnsiTheme="majorHAnsi" w:cstheme="majorHAnsi"/>
        </w:rPr>
        <w:t xml:space="preserve">ego po dacie zmiany stawki VAT. Powyższa zamiana Umowy wymaga sporządzenia aneksu do umowy. </w:t>
      </w:r>
    </w:p>
    <w:p w14:paraId="6977B231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FFC029B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2:</w:t>
      </w:r>
    </w:p>
    <w:p w14:paraId="71FCB0FF" w14:textId="77777777" w:rsidR="009B4242" w:rsidRPr="00E55A0B" w:rsidRDefault="00FD747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Prosimy o zmianę zapisu</w:t>
      </w:r>
      <w:r w:rsidR="009B4242" w:rsidRPr="00E55A0B">
        <w:rPr>
          <w:rFonts w:asciiTheme="majorHAnsi" w:hAnsiTheme="majorHAnsi" w:cstheme="majorHAnsi"/>
        </w:rPr>
        <w:t xml:space="preserve"> w §5 ust. 2 pkt. 2 Umowy Leasingu jak niżej:</w:t>
      </w:r>
    </w:p>
    <w:p w14:paraId="061F2BCA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„Kwotę 35 rat leasingowych. Wysokość wynagrodzenia (rat leasingowych) ustalana będzie jako suma części kapitałowej (wartość stała) i części odsetkowej (wartość zmienna). Część odsetkowa wynagrodzenia będzie obliczana w oparciu o oprocentowanie zmienne, ustalone na bazie stawki WIBOR dla depozytów 1-miesięcznych dla danego okresu odsetkowego i marży Finansującego.”</w:t>
      </w:r>
    </w:p>
    <w:p w14:paraId="74DF8F50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Finansujący pobiera zawsze wysokość stopy WIBOR1M na dwa dni robocze przed dniem płatności ostatniej raty wymagalnej, co jest szczegółowo doprecyzowane w Ogólnych Warunkach Leasingu. Nie ma możliwości przestawiania systemów pod fakturowanie jednej transakcji, aby był to inny dzień. Zapis zaproponowany powyżej zapewnia niezmienną regułę dla wszystkich rat. </w:t>
      </w:r>
    </w:p>
    <w:p w14:paraId="3F89F356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A490D13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2:</w:t>
      </w:r>
    </w:p>
    <w:p w14:paraId="2CCB5983" w14:textId="3535FA9C" w:rsidR="0083339D" w:rsidRPr="00E55A0B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Zamawiający w odpowiedzi na zapytania opublikowanej w dniu 12.07. 2022 podał, </w:t>
      </w:r>
      <w:r w:rsidR="008C6EBB" w:rsidRPr="00E55A0B">
        <w:rPr>
          <w:rFonts w:asciiTheme="majorHAnsi" w:hAnsiTheme="majorHAnsi" w:cstheme="majorHAnsi"/>
        </w:rPr>
        <w:t>i</w:t>
      </w:r>
      <w:r w:rsidRPr="00E55A0B">
        <w:rPr>
          <w:rFonts w:asciiTheme="majorHAnsi" w:hAnsiTheme="majorHAnsi" w:cstheme="majorHAnsi"/>
        </w:rPr>
        <w:t>ż</w:t>
      </w:r>
      <w:r w:rsidRPr="00E55A0B">
        <w:rPr>
          <w:rFonts w:asciiTheme="majorHAnsi" w:hAnsiTheme="majorHAnsi" w:cstheme="majorHAnsi"/>
          <w:b/>
        </w:rPr>
        <w:t xml:space="preserve"> </w:t>
      </w:r>
      <w:r w:rsidRPr="00E55A0B">
        <w:rPr>
          <w:rFonts w:asciiTheme="majorHAnsi" w:hAnsiTheme="majorHAnsi" w:cstheme="majorHAnsi"/>
          <w:bCs/>
        </w:rPr>
        <w:t xml:space="preserve">Wykonawca do skalkulowania ceny oferty zobowiązany jest przyjąć </w:t>
      </w:r>
      <w:r w:rsidR="008C6EBB" w:rsidRPr="00E55A0B">
        <w:rPr>
          <w:rFonts w:asciiTheme="majorHAnsi" w:hAnsiTheme="majorHAnsi" w:cstheme="majorHAnsi"/>
        </w:rPr>
        <w:t>WIBOR</w:t>
      </w:r>
      <w:r w:rsidR="008C6EBB" w:rsidRPr="00E55A0B">
        <w:rPr>
          <w:rFonts w:asciiTheme="majorHAnsi" w:hAnsiTheme="majorHAnsi" w:cstheme="majorHAnsi"/>
        </w:rPr>
        <w:t xml:space="preserve"> </w:t>
      </w:r>
      <w:r w:rsidR="008C6EBB" w:rsidRPr="00E55A0B">
        <w:rPr>
          <w:rFonts w:asciiTheme="majorHAnsi" w:hAnsiTheme="majorHAnsi" w:cstheme="majorHAnsi"/>
        </w:rPr>
        <w:t>1</w:t>
      </w:r>
      <w:r w:rsidR="008C6EBB" w:rsidRPr="00E55A0B">
        <w:rPr>
          <w:rFonts w:asciiTheme="majorHAnsi" w:hAnsiTheme="majorHAnsi" w:cstheme="majorHAnsi"/>
        </w:rPr>
        <w:t xml:space="preserve"> </w:t>
      </w:r>
      <w:r w:rsidR="008C6EBB" w:rsidRPr="00E55A0B">
        <w:rPr>
          <w:rFonts w:asciiTheme="majorHAnsi" w:hAnsiTheme="majorHAnsi" w:cstheme="majorHAnsi"/>
        </w:rPr>
        <w:t>M</w:t>
      </w:r>
      <w:r w:rsidR="008C6EBB" w:rsidRPr="00E55A0B">
        <w:rPr>
          <w:rFonts w:asciiTheme="majorHAnsi" w:hAnsiTheme="majorHAnsi" w:cstheme="majorHAnsi"/>
          <w:bCs/>
        </w:rPr>
        <w:t xml:space="preserve"> </w:t>
      </w:r>
      <w:r w:rsidRPr="00E55A0B">
        <w:rPr>
          <w:rFonts w:asciiTheme="majorHAnsi" w:hAnsiTheme="majorHAnsi" w:cstheme="majorHAnsi"/>
          <w:bCs/>
        </w:rPr>
        <w:t>z dnia 1 sierpnia 2022 r</w:t>
      </w:r>
      <w:r w:rsidRPr="00E55A0B">
        <w:rPr>
          <w:rFonts w:asciiTheme="majorHAnsi" w:hAnsiTheme="majorHAnsi" w:cstheme="majorHAnsi"/>
        </w:rPr>
        <w:t xml:space="preserve">. (otwarcie ofert przypada na dzień 3 sierpnia 2022 r.). Taka cena oferty zostanie wpisana w § 5 ust 1 Umowy, lecz będzie to cena obowiązująca jednie w dniu składania ofert. Zasady zmiany ceny zostały określone w § 5 ust 2 pkt 2 Umowy. </w:t>
      </w:r>
    </w:p>
    <w:p w14:paraId="16B08FE4" w14:textId="37BDA6B8" w:rsidR="0083339D" w:rsidRPr="00E55A0B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lastRenderedPageBreak/>
        <w:t>Jednocześnie Zamawiający działając zgodnie z art. 137 ust 1 ustawy Prawo zamówień Publicznych (tj. Dz. U. z 2021, poz. 1129 ze zm.) modyfikuje treść § 5 ust. 2 oraz ust 3 załącznika nr 2 do SWZ tj. projektu Umowy.</w:t>
      </w:r>
    </w:p>
    <w:p w14:paraId="42DE116A" w14:textId="77777777" w:rsidR="0083339D" w:rsidRPr="00E55A0B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Cs/>
        </w:rPr>
      </w:pPr>
    </w:p>
    <w:p w14:paraId="4F875BC8" w14:textId="1B4A3B72" w:rsidR="009B4242" w:rsidRPr="00E15BEE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W § 5 ust. 2 oraz ust 3 załącznika nr 2 do SWZ jest:</w:t>
      </w:r>
    </w:p>
    <w:p w14:paraId="09D7423C" w14:textId="745819F5" w:rsidR="0083339D" w:rsidRPr="00E55A0B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660914EE" w14:textId="77777777" w:rsidR="0083339D" w:rsidRPr="00E55A0B" w:rsidRDefault="0083339D" w:rsidP="00E55A0B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Wynagrodzenie, o którym mowa w ust. 1, obejmuje:</w:t>
      </w:r>
    </w:p>
    <w:p w14:paraId="0574DBC9" w14:textId="77777777" w:rsidR="0083339D" w:rsidRPr="00E55A0B" w:rsidRDefault="0083339D" w:rsidP="00E55A0B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wartość opłaty wstępnej;</w:t>
      </w:r>
    </w:p>
    <w:p w14:paraId="6F206204" w14:textId="77777777" w:rsidR="0083339D" w:rsidRPr="00E55A0B" w:rsidRDefault="0083339D" w:rsidP="00E55A0B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kwotę 35 rat leasingowych. Wysokość rat wynagrodzenia (rat leasingowych) ustalana będzie jako suma części kapitałowej (wartość stała) i części odsetkowej (wartość zmienna). Część odsetkowa wynagrodzenia będzie obliczana w oparciu o oprocentowanie zmienne, ustalone na bazie stawki WIBOR dla depozytów 1-miesięcznych z pierwszego dnia roboczego 1-miesięcznego okresu odsetkowego w skali rocznej na dzień składania ofert.</w:t>
      </w:r>
    </w:p>
    <w:p w14:paraId="485D35E7" w14:textId="77777777" w:rsidR="0083339D" w:rsidRPr="00E55A0B" w:rsidRDefault="0083339D" w:rsidP="00E55A0B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wartość wykupu przedmiotu leasingu po zakończonej umowie leasingu,</w:t>
      </w:r>
    </w:p>
    <w:p w14:paraId="3AE9C1E6" w14:textId="77777777" w:rsidR="0083339D" w:rsidRPr="00E55A0B" w:rsidRDefault="0083339D" w:rsidP="00E55A0B">
      <w:pPr>
        <w:pStyle w:val="Akapitzlist"/>
        <w:numPr>
          <w:ilvl w:val="0"/>
          <w:numId w:val="9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</w:rPr>
        <w:t>kwotę wszystkich pozostałych opłat związanych w szczególności z dostarczeniem przedmiotu zamówienia do siedziby Zamawiającego, ubezpieczeniem OC i AC przedmiotu leasingu w całym okresie leasingu, dostarczeniem wszystkich dokumentów dopuszczających pojazd do eksploatacji, itp.</w:t>
      </w:r>
    </w:p>
    <w:p w14:paraId="34C06C5F" w14:textId="77777777" w:rsidR="0083339D" w:rsidRPr="00E55A0B" w:rsidRDefault="0083339D" w:rsidP="00E55A0B">
      <w:pPr>
        <w:pStyle w:val="Tekstpodstawowy"/>
        <w:numPr>
          <w:ilvl w:val="0"/>
          <w:numId w:val="1"/>
        </w:numPr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55A0B">
        <w:rPr>
          <w:rFonts w:asciiTheme="majorHAnsi" w:hAnsiTheme="majorHAnsi" w:cstheme="majorHAnsi"/>
          <w:bCs/>
          <w:sz w:val="22"/>
          <w:szCs w:val="22"/>
        </w:rPr>
        <w:t>Cena oferty, o której mowa w ust. 1 obowiązuje tylko w dniu składania ofert przetargowych. Zasady zmiany ceny określono w ust. 2 pkt. 2 Umowy.</w:t>
      </w:r>
    </w:p>
    <w:p w14:paraId="72E8BF8A" w14:textId="79D9DF1F" w:rsidR="0083339D" w:rsidRPr="00E55A0B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5236C090" w14:textId="77777777" w:rsidR="0083339D" w:rsidRPr="00E55A0B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6800BD1" w14:textId="4A961653" w:rsidR="0083339D" w:rsidRPr="00E15BEE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§ 5 ust. 2 oraz ust 3 załącznika nr 2 do SWZ otrzymują brzmienie:</w:t>
      </w:r>
    </w:p>
    <w:p w14:paraId="49521230" w14:textId="77777777" w:rsidR="0083339D" w:rsidRPr="00E55A0B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6C909D4B" w14:textId="1B5E7E59" w:rsidR="0083339D" w:rsidRPr="00E55A0B" w:rsidRDefault="0083339D" w:rsidP="00E55A0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Wynagrodzenie, za realizację przedmiotu zamówienia obejmuje:</w:t>
      </w:r>
    </w:p>
    <w:p w14:paraId="02EF28A2" w14:textId="77777777" w:rsidR="0083339D" w:rsidRPr="00E55A0B" w:rsidRDefault="0083339D" w:rsidP="00E55A0B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wartość opłaty wstępnej;</w:t>
      </w:r>
    </w:p>
    <w:p w14:paraId="2BF66EFF" w14:textId="3BE316F9" w:rsidR="0083339D" w:rsidRPr="00E55A0B" w:rsidRDefault="0083339D" w:rsidP="00E55A0B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Kwotę 35 rat leasingowych. Wysokość wynagrodzenia (rat leasingowych) ustalana będzie jako suma części kapitałowej (wartość stała) i części odsetkowej (wartość zmienna). Część odsetkowa wynagrodzenia będzie obliczana w oparciu o oprocentowanie zmienne, ustalone na bazie stawki WIBOR dla depozytów 1-miesięcznych dla danego okresu odsetkowego,</w:t>
      </w:r>
    </w:p>
    <w:p w14:paraId="280D038F" w14:textId="77777777" w:rsidR="0083339D" w:rsidRPr="00E55A0B" w:rsidRDefault="0083339D" w:rsidP="00E55A0B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wartość wykupu przedmiotu leasingu po zakończonej umowie leasingu,</w:t>
      </w:r>
    </w:p>
    <w:p w14:paraId="164E440B" w14:textId="77777777" w:rsidR="0083339D" w:rsidRPr="00E55A0B" w:rsidRDefault="0083339D" w:rsidP="00E55A0B">
      <w:pPr>
        <w:pStyle w:val="Akapitzlist"/>
        <w:numPr>
          <w:ilvl w:val="0"/>
          <w:numId w:val="11"/>
        </w:numPr>
        <w:spacing w:after="0" w:line="276" w:lineRule="auto"/>
        <w:ind w:left="709" w:hanging="283"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</w:rPr>
        <w:t>kwotę wszystkich pozostałych opłat związanych w szczególności z dostarczeniem przedmiotu zamówienia do siedziby Zamawiającego, ubezpieczeniem OC i AC przedmiotu leasingu w całym okresie leasingu, dostarczeniem wszystkich dokumentów dopuszczających pojazd do eksploatacji, itp.</w:t>
      </w:r>
    </w:p>
    <w:p w14:paraId="53950B39" w14:textId="0DCDF2BB" w:rsidR="0083339D" w:rsidRPr="00E55A0B" w:rsidRDefault="0083339D" w:rsidP="00E55A0B">
      <w:pPr>
        <w:pStyle w:val="Tekstpodstawowy"/>
        <w:numPr>
          <w:ilvl w:val="0"/>
          <w:numId w:val="10"/>
        </w:numPr>
        <w:spacing w:line="276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55A0B">
        <w:rPr>
          <w:rFonts w:asciiTheme="majorHAnsi" w:hAnsiTheme="majorHAnsi" w:cstheme="majorHAnsi"/>
          <w:bCs/>
          <w:sz w:val="22"/>
          <w:szCs w:val="22"/>
        </w:rPr>
        <w:t>Cena oferty, o której mowa w ust. 1 obowiązuje tylko w dniu składania ofert przetargowych. Zasady zmiany</w:t>
      </w:r>
      <w:r w:rsidR="008C6EBB" w:rsidRPr="00E55A0B">
        <w:rPr>
          <w:rFonts w:asciiTheme="majorHAnsi" w:hAnsiTheme="majorHAnsi" w:cstheme="majorHAnsi"/>
          <w:bCs/>
          <w:sz w:val="22"/>
          <w:szCs w:val="22"/>
        </w:rPr>
        <w:t xml:space="preserve"> ceny określono w ust. 2 pkt. 2</w:t>
      </w:r>
      <w:r w:rsidRPr="00E55A0B">
        <w:rPr>
          <w:rFonts w:asciiTheme="majorHAnsi" w:hAnsiTheme="majorHAnsi" w:cstheme="majorHAnsi"/>
          <w:bCs/>
          <w:sz w:val="22"/>
          <w:szCs w:val="22"/>
        </w:rPr>
        <w:t>.</w:t>
      </w:r>
    </w:p>
    <w:p w14:paraId="17DC7083" w14:textId="77777777" w:rsidR="0083339D" w:rsidRPr="00E55A0B" w:rsidRDefault="0083339D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16D8E53F" w14:textId="0A9BB6AF" w:rsidR="009B4242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Jednocześnie </w:t>
      </w:r>
      <w:r w:rsidRPr="00E55A0B">
        <w:rPr>
          <w:rFonts w:asciiTheme="majorHAnsi" w:hAnsiTheme="majorHAnsi" w:cstheme="majorHAnsi"/>
        </w:rPr>
        <w:t>Zamawiający działając zgodnie z art. 137 ust 1 ustawy Prawo zamówień Publicznych (tj. Dz. U. z 2021, poz. 1129 ze zm.) modyfikuje</w:t>
      </w:r>
      <w:r w:rsidRPr="00E55A0B">
        <w:rPr>
          <w:rFonts w:asciiTheme="majorHAnsi" w:hAnsiTheme="majorHAnsi" w:cstheme="majorHAnsi"/>
        </w:rPr>
        <w:t xml:space="preserve"> treść pkt 16 c)  tiret 2 SWZ. </w:t>
      </w:r>
    </w:p>
    <w:p w14:paraId="29C52150" w14:textId="77777777" w:rsidR="008C6EBB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AD13F23" w14:textId="67BB6858" w:rsidR="008C6EBB" w:rsidRPr="00E15BEE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 xml:space="preserve">W </w:t>
      </w:r>
      <w:r w:rsidRPr="00E15BEE">
        <w:rPr>
          <w:rFonts w:asciiTheme="majorHAnsi" w:hAnsiTheme="majorHAnsi" w:cstheme="majorHAnsi"/>
          <w:b/>
        </w:rPr>
        <w:t>pkt 16 c)  tiret 2 SWZ</w:t>
      </w:r>
      <w:r w:rsidRPr="00E15BEE">
        <w:rPr>
          <w:rFonts w:asciiTheme="majorHAnsi" w:hAnsiTheme="majorHAnsi" w:cstheme="majorHAnsi"/>
          <w:b/>
        </w:rPr>
        <w:t xml:space="preserve"> jest:</w:t>
      </w:r>
    </w:p>
    <w:p w14:paraId="1B9EE717" w14:textId="749FDA49" w:rsidR="008C6EBB" w:rsidRPr="00E55A0B" w:rsidRDefault="008C6EBB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36F9265D" w14:textId="77777777" w:rsidR="008C6EBB" w:rsidRPr="00E55A0B" w:rsidRDefault="008C6EBB" w:rsidP="00E55A0B">
      <w:pPr>
        <w:pStyle w:val="Akapitzlist"/>
        <w:numPr>
          <w:ilvl w:val="0"/>
          <w:numId w:val="14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55A0B">
        <w:rPr>
          <w:rFonts w:asciiTheme="majorHAnsi" w:eastAsia="Times New Roman" w:hAnsiTheme="majorHAnsi" w:cstheme="majorHAnsi"/>
          <w:b/>
          <w:lang w:eastAsia="pl-PL"/>
        </w:rPr>
        <w:t>SPOSÓB OBLICZENIA CENY:</w:t>
      </w:r>
    </w:p>
    <w:p w14:paraId="3DC7D9BE" w14:textId="18B05D11" w:rsidR="008C6EBB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29E79648" w14:textId="77777777" w:rsidR="008C6EBB" w:rsidRPr="00E55A0B" w:rsidRDefault="008C6EBB" w:rsidP="00E55A0B">
      <w:pPr>
        <w:pStyle w:val="Akapitzlist"/>
        <w:numPr>
          <w:ilvl w:val="1"/>
          <w:numId w:val="12"/>
        </w:numPr>
        <w:spacing w:after="0" w:line="276" w:lineRule="auto"/>
        <w:ind w:left="993" w:hanging="567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kwotę 35 rat leasingowych (Raty zmienne w całym okresie realizacji przedmiotu zamówienia. Wysokość rat wynagrodzenia ustalana jest jako suma części kapitałowej (wartość stała) i części odsetkowej (wartość zmienna). Część odsetkowa wynagrodzenia będzie obliczana w oparciu o oprocentowanie zmienne, ustalone na bazie stawki WIBOR dla depozytów 1-miesięcznych z pierwszego dnia roboczego 1-miesięcznego okresu odsetkowego w skali rocznej na dzień składania ofert;</w:t>
      </w:r>
    </w:p>
    <w:p w14:paraId="338621F9" w14:textId="3E648E0F" w:rsidR="008C6EBB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516F3541" w14:textId="77777777" w:rsidR="008C6EBB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5410B86" w14:textId="77777777" w:rsidR="00E55A0B" w:rsidRDefault="00E55A0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B63C820" w14:textId="77777777" w:rsidR="00E55A0B" w:rsidRDefault="00E55A0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EC1EA71" w14:textId="3936D025" w:rsidR="008C6EBB" w:rsidRPr="00E15BEE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P</w:t>
      </w:r>
      <w:r w:rsidRPr="00E15BEE">
        <w:rPr>
          <w:rFonts w:asciiTheme="majorHAnsi" w:hAnsiTheme="majorHAnsi" w:cstheme="majorHAnsi"/>
          <w:b/>
        </w:rPr>
        <w:t>kt 16 c)  tiret 2 SWZ</w:t>
      </w:r>
      <w:r w:rsidRPr="00E15BEE">
        <w:rPr>
          <w:rFonts w:asciiTheme="majorHAnsi" w:hAnsiTheme="majorHAnsi" w:cstheme="majorHAnsi"/>
          <w:b/>
        </w:rPr>
        <w:t xml:space="preserve"> otrzymuje brzmienie</w:t>
      </w:r>
      <w:r w:rsidRPr="00E15BEE">
        <w:rPr>
          <w:rFonts w:asciiTheme="majorHAnsi" w:hAnsiTheme="majorHAnsi" w:cstheme="majorHAnsi"/>
          <w:b/>
        </w:rPr>
        <w:t>:</w:t>
      </w:r>
    </w:p>
    <w:p w14:paraId="504BEC9B" w14:textId="77777777" w:rsidR="008C6EBB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0BC0E44F" w14:textId="77777777" w:rsidR="008C6EBB" w:rsidRPr="00E55A0B" w:rsidRDefault="008C6EBB" w:rsidP="00E55A0B">
      <w:pPr>
        <w:pStyle w:val="Akapitzlist"/>
        <w:numPr>
          <w:ilvl w:val="0"/>
          <w:numId w:val="15"/>
        </w:numPr>
        <w:shd w:val="clear" w:color="auto" w:fill="D9D9D9" w:themeFill="background1" w:themeFillShade="D9"/>
        <w:spacing w:after="0" w:line="276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  <w:r w:rsidRPr="00E55A0B">
        <w:rPr>
          <w:rFonts w:asciiTheme="majorHAnsi" w:eastAsia="Times New Roman" w:hAnsiTheme="majorHAnsi" w:cstheme="majorHAnsi"/>
          <w:b/>
          <w:lang w:eastAsia="pl-PL"/>
        </w:rPr>
        <w:t>SPOSÓB OBLICZENIA CENY:</w:t>
      </w:r>
    </w:p>
    <w:p w14:paraId="020350B1" w14:textId="77777777" w:rsidR="008C6EBB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543B4D4C" w14:textId="4DB528BC" w:rsidR="008C6EBB" w:rsidRPr="00E55A0B" w:rsidRDefault="008C6EBB" w:rsidP="00E55A0B">
      <w:pPr>
        <w:pStyle w:val="Akapitzlist"/>
        <w:numPr>
          <w:ilvl w:val="1"/>
          <w:numId w:val="12"/>
        </w:numPr>
        <w:spacing w:after="0" w:line="276" w:lineRule="auto"/>
        <w:ind w:left="993" w:hanging="567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k</w:t>
      </w:r>
      <w:r w:rsidRPr="00E55A0B">
        <w:rPr>
          <w:rFonts w:asciiTheme="majorHAnsi" w:hAnsiTheme="majorHAnsi" w:cstheme="majorHAnsi"/>
        </w:rPr>
        <w:t>wotę 35 rat leasingowych. Wysokość wynagrodzenia (rat leasingowych) ustalana będzie jako suma części kapitałowej (wartość stała) i części odsetkowej (wartość zmienna). Część odsetkowa wynagrodzenia będzie obliczana w oparciu o oprocentowanie zmienne, ustalone na bazie stawki WIBOR dla depozytów 1-miesięcznych dla danego okresu odsetkowego;</w:t>
      </w:r>
    </w:p>
    <w:p w14:paraId="021142E5" w14:textId="77777777" w:rsidR="008C6EBB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698CEF36" w14:textId="77777777" w:rsidR="008C6EBB" w:rsidRPr="00E55A0B" w:rsidRDefault="008C6EB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9DF5058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3:</w:t>
      </w:r>
      <w:r w:rsidRPr="00E55A0B">
        <w:rPr>
          <w:rFonts w:asciiTheme="majorHAnsi" w:hAnsiTheme="majorHAnsi" w:cstheme="majorHAnsi"/>
        </w:rPr>
        <w:t xml:space="preserve"> </w:t>
      </w:r>
    </w:p>
    <w:p w14:paraId="271A0B20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Zdaniem Wykonawcy w § 5 ust. 4 zamiast kosztów wskazanych w ust. 3 powinno być w ust. 5 i ust. 6 </w:t>
      </w:r>
    </w:p>
    <w:p w14:paraId="2D298538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CE890D5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3:</w:t>
      </w:r>
    </w:p>
    <w:p w14:paraId="71090CE6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działając zgodnie z art. 137 ust 1 ustawy Prawo zamówień Publicznych (tj. Dz. U. z 2021, poz. 1129 ze zm.) modyfikuje treść § 5 ust. 4 załącznika nr 2 do SWZ tj. projektu Umowy.</w:t>
      </w:r>
    </w:p>
    <w:p w14:paraId="0340C560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6E0A40D" w14:textId="77777777" w:rsidR="00D97CF7" w:rsidRPr="00E15BEE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W § 5 ust. 4 załącznika nr 2 do SWZ jest:</w:t>
      </w:r>
    </w:p>
    <w:p w14:paraId="53027F0F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21D1485B" w14:textId="77777777" w:rsidR="00D97CF7" w:rsidRPr="00E55A0B" w:rsidRDefault="00D97CF7" w:rsidP="00E55A0B">
      <w:p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4.</w:t>
      </w:r>
      <w:r w:rsidRPr="00E55A0B">
        <w:rPr>
          <w:rFonts w:asciiTheme="majorHAnsi" w:hAnsiTheme="majorHAnsi" w:cstheme="majorHAnsi"/>
        </w:rPr>
        <w:tab/>
        <w:t xml:space="preserve">Wykonawca w cenie, o której mowa w ust. 1, uwzględnił wszelkie koszty związane z realizacją przedmiotu Umowy. Zamawiający nie dopuszcza wprowadzania do harmonogramu płatności rat leasingowych opłat innych niż wyszczególnione w treści SWZ, harmonogramie spłaty rat leasingowych stanowiącym zał. nr 3 do Umowy oraz niniejszej Umowie za wyjątkiem kosztów wskazanych w ust. 3. </w:t>
      </w:r>
    </w:p>
    <w:p w14:paraId="74D17FBB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241E1D60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3259A9D8" w14:textId="77777777" w:rsidR="00D97CF7" w:rsidRPr="00E15BEE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§ 5 ust. 4 załącznika nr 2 do SWZ otrzymuje brzmienie:</w:t>
      </w:r>
    </w:p>
    <w:p w14:paraId="34D57F43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7D80053A" w14:textId="77777777" w:rsidR="00D97CF7" w:rsidRPr="00E55A0B" w:rsidRDefault="00D97CF7" w:rsidP="00E55A0B">
      <w:pPr>
        <w:spacing w:after="0" w:line="276" w:lineRule="auto"/>
        <w:ind w:left="567" w:hanging="567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4.</w:t>
      </w:r>
      <w:r w:rsidRPr="00E55A0B">
        <w:rPr>
          <w:rFonts w:asciiTheme="majorHAnsi" w:hAnsiTheme="majorHAnsi" w:cstheme="majorHAnsi"/>
        </w:rPr>
        <w:tab/>
        <w:t xml:space="preserve">Wykonawca w cenie, o której mowa w ust. 1, uwzględnił wszelkie koszty związane z realizacją przedmiotu Umowy. Zamawiający nie dopuszcza wprowadzania do harmonogramu płatności rat leasingowych opłat innych niż wyszczególnione w treści SWZ, harmonogramie spłaty rat leasingowych stanowiącym zał. nr 3 do Umowy oraz niniejszej Umowie za wyjątkiem kosztów wskazanych w ust. 5 oraz ust. 6. </w:t>
      </w:r>
    </w:p>
    <w:p w14:paraId="335584BF" w14:textId="77777777" w:rsidR="009B4242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72D264D5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0C732A3B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4:</w:t>
      </w:r>
    </w:p>
    <w:p w14:paraId="3927CDCF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Zdaniem Wykonawcy w § 5 ust. 7 zamiast odwołanie do par 6 ust. 5 powinno być odwołanie do par 6 ust. 6. </w:t>
      </w:r>
    </w:p>
    <w:p w14:paraId="470F56C4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2806B81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4:</w:t>
      </w:r>
    </w:p>
    <w:p w14:paraId="03A90697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działając zgodnie z art. 137 ust 1 ustawy Prawo zamówień Publicznych (tj. Dz. U. z 2021, poz. 1129 ze zm.) modyfikuje treść § 5 ust. 7 załącznika nr 2 do SWZ, tj. projektu Umowy.</w:t>
      </w:r>
    </w:p>
    <w:p w14:paraId="066E705A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55D8E797" w14:textId="77777777" w:rsidR="00D97CF7" w:rsidRPr="00E15BEE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W § 5 ust. 7 załącznika nr 2 do SWZ jest:</w:t>
      </w:r>
    </w:p>
    <w:p w14:paraId="7D395CD9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1CABFE99" w14:textId="77777777" w:rsidR="00D97CF7" w:rsidRPr="00E55A0B" w:rsidRDefault="00D97CF7" w:rsidP="00E55A0B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E55A0B">
        <w:rPr>
          <w:rFonts w:asciiTheme="majorHAnsi" w:hAnsiTheme="majorHAnsi" w:cstheme="majorHAnsi"/>
        </w:rPr>
        <w:t xml:space="preserve">Zamawiającemu przysługuje opcja wykupu przedmiotu Umowy, za cenę wskazana w </w:t>
      </w:r>
      <w:r w:rsidRPr="00E55A0B">
        <w:rPr>
          <w:rFonts w:asciiTheme="majorHAnsi" w:eastAsia="Times New Roman" w:hAnsiTheme="majorHAnsi" w:cstheme="majorHAnsi"/>
          <w:lang w:eastAsia="pl-PL"/>
        </w:rPr>
        <w:t>§ 6</w:t>
      </w:r>
      <w:r w:rsidRPr="00E55A0B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E55A0B">
        <w:rPr>
          <w:rFonts w:asciiTheme="majorHAnsi" w:eastAsia="Times New Roman" w:hAnsiTheme="majorHAnsi" w:cstheme="majorHAnsi"/>
          <w:lang w:eastAsia="pl-PL"/>
        </w:rPr>
        <w:t xml:space="preserve">ust 5. </w:t>
      </w:r>
      <w:r w:rsidRPr="00E55A0B">
        <w:rPr>
          <w:rFonts w:asciiTheme="majorHAnsi" w:hAnsiTheme="majorHAnsi" w:cstheme="majorHAnsi"/>
        </w:rPr>
        <w:t>Umowy pod warunkiem spłacenia przez niego wszelkich należności wynikających z Umowy.</w:t>
      </w:r>
    </w:p>
    <w:p w14:paraId="0D530089" w14:textId="77777777" w:rsidR="009B4242" w:rsidRPr="00E55A0B" w:rsidRDefault="00D97CF7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44485026" w14:textId="77777777" w:rsidR="00D97CF7" w:rsidRDefault="00D97CF7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4D2F278A" w14:textId="77777777" w:rsidR="00E15BEE" w:rsidRPr="00E55A0B" w:rsidRDefault="00E15BEE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537AD7B" w14:textId="77777777" w:rsidR="00D97CF7" w:rsidRPr="00E15BEE" w:rsidRDefault="00D97CF7" w:rsidP="00E55A0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§ 5 ust. 7 załącznika nr 2 do SWZ otrzymuje brzmienie:</w:t>
      </w:r>
    </w:p>
    <w:p w14:paraId="6406FBD5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7AF80466" w14:textId="77777777" w:rsidR="00D97CF7" w:rsidRPr="00E55A0B" w:rsidRDefault="00D97CF7" w:rsidP="00E55A0B">
      <w:pPr>
        <w:pStyle w:val="Akapitzlist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Theme="majorHAnsi" w:eastAsia="Times New Roman" w:hAnsiTheme="majorHAnsi" w:cstheme="majorHAnsi"/>
          <w:b/>
          <w:lang w:eastAsia="pl-PL"/>
        </w:rPr>
      </w:pPr>
      <w:r w:rsidRPr="00E55A0B">
        <w:rPr>
          <w:rFonts w:asciiTheme="majorHAnsi" w:hAnsiTheme="majorHAnsi" w:cstheme="majorHAnsi"/>
        </w:rPr>
        <w:t xml:space="preserve">Zamawiającemu przysługuje opcja wykupu przedmiotu Umowy, za cenę wskazana w </w:t>
      </w:r>
      <w:r w:rsidRPr="00E55A0B">
        <w:rPr>
          <w:rFonts w:asciiTheme="majorHAnsi" w:eastAsia="Times New Roman" w:hAnsiTheme="majorHAnsi" w:cstheme="majorHAnsi"/>
          <w:lang w:eastAsia="pl-PL"/>
        </w:rPr>
        <w:t>§ 6</w:t>
      </w:r>
      <w:r w:rsidRPr="00E55A0B">
        <w:rPr>
          <w:rFonts w:asciiTheme="majorHAnsi" w:eastAsia="Times New Roman" w:hAnsiTheme="majorHAnsi" w:cstheme="majorHAnsi"/>
          <w:b/>
          <w:lang w:eastAsia="pl-PL"/>
        </w:rPr>
        <w:t xml:space="preserve"> </w:t>
      </w:r>
      <w:r w:rsidRPr="00E55A0B">
        <w:rPr>
          <w:rFonts w:asciiTheme="majorHAnsi" w:eastAsia="Times New Roman" w:hAnsiTheme="majorHAnsi" w:cstheme="majorHAnsi"/>
          <w:lang w:eastAsia="pl-PL"/>
        </w:rPr>
        <w:t xml:space="preserve">ust 6. </w:t>
      </w:r>
      <w:r w:rsidRPr="00E55A0B">
        <w:rPr>
          <w:rFonts w:asciiTheme="majorHAnsi" w:hAnsiTheme="majorHAnsi" w:cstheme="majorHAnsi"/>
        </w:rPr>
        <w:t>Umowy pod warunkiem spłacenia przez niego wszelkich należności wynikających z Umowy.</w:t>
      </w:r>
    </w:p>
    <w:p w14:paraId="17CDBE16" w14:textId="77777777" w:rsidR="00D97CF7" w:rsidRPr="00E55A0B" w:rsidRDefault="00D97CF7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327D955D" w14:textId="77777777" w:rsidR="009503B0" w:rsidRPr="00E55A0B" w:rsidRDefault="009503B0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6622C3C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5</w:t>
      </w:r>
      <w:r w:rsidRPr="00E55A0B">
        <w:rPr>
          <w:rFonts w:asciiTheme="majorHAnsi" w:hAnsiTheme="majorHAnsi" w:cstheme="majorHAnsi"/>
        </w:rPr>
        <w:t xml:space="preserve">: </w:t>
      </w:r>
    </w:p>
    <w:p w14:paraId="1F47C3E7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Zdaniem Wykonawcy w par 6 ust. 4 zamiast odwołanie do par 5 ust 2 lit b powinno być odwołanie do par 5 ust 2 </w:t>
      </w:r>
      <w:r w:rsidR="00D97CF7" w:rsidRPr="00E55A0B">
        <w:rPr>
          <w:rFonts w:asciiTheme="majorHAnsi" w:hAnsiTheme="majorHAnsi" w:cstheme="majorHAnsi"/>
        </w:rPr>
        <w:br/>
      </w:r>
      <w:r w:rsidRPr="00E55A0B">
        <w:rPr>
          <w:rFonts w:asciiTheme="majorHAnsi" w:hAnsiTheme="majorHAnsi" w:cstheme="majorHAnsi"/>
        </w:rPr>
        <w:t>pkt 2.</w:t>
      </w:r>
    </w:p>
    <w:p w14:paraId="1F33410C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C5331D2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5</w:t>
      </w:r>
    </w:p>
    <w:p w14:paraId="6EAAEB33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działając zgodnie z art. 137 ust 1 ustawy Prawo zamówień Publicznych (tj. Dz. U. z 2021, poz. 1129 ze zm.) modyfikuje treść § 6 ust. 4 załącznika nr 2 do SWZ, tj. projektu Umowy.</w:t>
      </w:r>
    </w:p>
    <w:p w14:paraId="2E0E0049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A2DB4A1" w14:textId="77777777" w:rsidR="00D97CF7" w:rsidRPr="00E15BEE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W § 6 ust. 4 załącznika nr 2 do SWZ jest:</w:t>
      </w:r>
    </w:p>
    <w:p w14:paraId="76776298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5D0E66D0" w14:textId="77777777" w:rsidR="00D97CF7" w:rsidRPr="00E55A0B" w:rsidRDefault="00D97CF7" w:rsidP="00E55A0B">
      <w:pPr>
        <w:pStyle w:val="Akapitzlist"/>
        <w:numPr>
          <w:ilvl w:val="0"/>
          <w:numId w:val="4"/>
        </w:numPr>
        <w:tabs>
          <w:tab w:val="left" w:pos="8789"/>
          <w:tab w:val="left" w:pos="9781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  <w:iCs/>
        </w:rPr>
      </w:pPr>
      <w:r w:rsidRPr="00E55A0B">
        <w:rPr>
          <w:rFonts w:asciiTheme="majorHAnsi" w:hAnsiTheme="majorHAnsi" w:cstheme="majorHAnsi"/>
          <w:iCs/>
        </w:rPr>
        <w:t xml:space="preserve">Zmiana wysokości raty leasingowej, o której mowa w </w:t>
      </w:r>
      <w:r w:rsidRPr="00E55A0B">
        <w:rPr>
          <w:rFonts w:asciiTheme="majorHAnsi" w:hAnsiTheme="majorHAnsi" w:cstheme="majorHAnsi"/>
        </w:rPr>
        <w:t>§ 5 ust. 2 lit. b Umowy, nie wymaga wprowadzenia do Umowy zmiany na drodze aneksu.</w:t>
      </w:r>
    </w:p>
    <w:p w14:paraId="0C8B34AC" w14:textId="77777777" w:rsidR="009B4242" w:rsidRPr="00E55A0B" w:rsidRDefault="00D97CF7" w:rsidP="00E55A0B">
      <w:pPr>
        <w:spacing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53706EAB" w14:textId="77777777" w:rsidR="00D97CF7" w:rsidRPr="00E55A0B" w:rsidRDefault="00D97CF7" w:rsidP="00E55A0B">
      <w:pPr>
        <w:spacing w:line="276" w:lineRule="auto"/>
        <w:ind w:left="567"/>
        <w:contextualSpacing/>
        <w:jc w:val="both"/>
        <w:rPr>
          <w:rFonts w:asciiTheme="majorHAnsi" w:hAnsiTheme="majorHAnsi" w:cstheme="majorHAnsi"/>
        </w:rPr>
      </w:pPr>
    </w:p>
    <w:p w14:paraId="1B527B34" w14:textId="77777777" w:rsidR="00D97CF7" w:rsidRPr="00E15BEE" w:rsidRDefault="00D97CF7" w:rsidP="00E15BEE">
      <w:pPr>
        <w:spacing w:line="276" w:lineRule="auto"/>
        <w:ind w:left="567" w:hanging="567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§ 6 ust. 4 załącznika nr 2 do SWZ otrzymuje brzmienie:</w:t>
      </w:r>
    </w:p>
    <w:p w14:paraId="464D2EA4" w14:textId="77777777" w:rsidR="00D97CF7" w:rsidRPr="00E55A0B" w:rsidRDefault="00D97CF7" w:rsidP="00E55A0B">
      <w:pPr>
        <w:spacing w:after="0" w:line="276" w:lineRule="auto"/>
        <w:ind w:left="567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1A031EA0" w14:textId="77777777" w:rsidR="00D97CF7" w:rsidRPr="00E55A0B" w:rsidRDefault="00D97CF7" w:rsidP="00E55A0B">
      <w:pPr>
        <w:pStyle w:val="Akapitzlist"/>
        <w:numPr>
          <w:ilvl w:val="0"/>
          <w:numId w:val="5"/>
        </w:numPr>
        <w:tabs>
          <w:tab w:val="left" w:pos="8789"/>
          <w:tab w:val="left" w:pos="9781"/>
        </w:tabs>
        <w:spacing w:after="0" w:line="276" w:lineRule="auto"/>
        <w:ind w:left="567" w:hanging="567"/>
        <w:jc w:val="both"/>
        <w:rPr>
          <w:rFonts w:asciiTheme="majorHAnsi" w:hAnsiTheme="majorHAnsi" w:cstheme="majorHAnsi"/>
          <w:iCs/>
        </w:rPr>
      </w:pPr>
      <w:r w:rsidRPr="00E55A0B">
        <w:rPr>
          <w:rFonts w:asciiTheme="majorHAnsi" w:hAnsiTheme="majorHAnsi" w:cstheme="majorHAnsi"/>
          <w:iCs/>
        </w:rPr>
        <w:t xml:space="preserve">Zmiana wysokości raty leasingowej, o której mowa w </w:t>
      </w:r>
      <w:r w:rsidRPr="00E55A0B">
        <w:rPr>
          <w:rFonts w:asciiTheme="majorHAnsi" w:hAnsiTheme="majorHAnsi" w:cstheme="majorHAnsi"/>
        </w:rPr>
        <w:t>§ 5 ust. 2 lit. 2) Umowy, nie wymaga wprowadzenia do Umowy zmiany na drodze aneksu.</w:t>
      </w:r>
    </w:p>
    <w:p w14:paraId="04BA99D3" w14:textId="77777777" w:rsidR="00D97CF7" w:rsidRPr="00E55A0B" w:rsidRDefault="00D97CF7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05ABE1E3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E0577B7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6:</w:t>
      </w:r>
      <w:r w:rsidRPr="00E55A0B">
        <w:rPr>
          <w:rFonts w:asciiTheme="majorHAnsi" w:hAnsiTheme="majorHAnsi" w:cstheme="majorHAnsi"/>
        </w:rPr>
        <w:t xml:space="preserve"> </w:t>
      </w:r>
    </w:p>
    <w:p w14:paraId="22CE6E71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lastRenderedPageBreak/>
        <w:t>Prosimy o wykreślenie par 6 ust. 5 (od słów: w przypadku zmiany wysokości raty …”). Zmiana stawki WIBOR1M będzie pokazywana na fakturach VAT wystawianych co miesiąc z tytułu rat leasingowych. Nie jest możliwe/potrzebne, aby za każdym razem sporządzać nowy harmonogram opłat. Poza tym jest to sprzeczne z postanowieniem w par 6 ust. 4</w:t>
      </w:r>
    </w:p>
    <w:p w14:paraId="646F990D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Jednocześnie prosimy o zmianę numeracji ustępów w par 6 ponieważ są dwa ustępy nr 5 i dwa ustępy nr 6.</w:t>
      </w:r>
    </w:p>
    <w:p w14:paraId="284F63D0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8B4DF1C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6:</w:t>
      </w:r>
    </w:p>
    <w:p w14:paraId="1DDFDFA9" w14:textId="77777777" w:rsidR="008F21D0" w:rsidRPr="00E55A0B" w:rsidRDefault="008F21D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nie dopuszcza takiej możliwości.</w:t>
      </w:r>
    </w:p>
    <w:p w14:paraId="3094097F" w14:textId="77777777" w:rsidR="00D97CF7" w:rsidRPr="00E55A0B" w:rsidRDefault="00D97CF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Jednocześnie</w:t>
      </w:r>
      <w:r w:rsidR="00283A1E" w:rsidRPr="00E55A0B">
        <w:rPr>
          <w:rFonts w:asciiTheme="majorHAnsi" w:hAnsiTheme="majorHAnsi" w:cstheme="majorHAnsi"/>
        </w:rPr>
        <w:t>,</w:t>
      </w:r>
      <w:r w:rsidRPr="00E55A0B">
        <w:rPr>
          <w:rFonts w:asciiTheme="majorHAnsi" w:hAnsiTheme="majorHAnsi" w:cstheme="majorHAnsi"/>
        </w:rPr>
        <w:t xml:space="preserve"> działając zgodnie z art. 137 ust 1 ustawy Prawo zamówień Publicznych (tj. Dz. U. z 2021, poz. 1129 ze zm.) poprawia numeracje ustępów w paragrafie 6 załącznika nr 2 do SWZ, tj. projektu Umowy.</w:t>
      </w:r>
      <w:r w:rsidR="008F21D0" w:rsidRPr="00E55A0B">
        <w:rPr>
          <w:rFonts w:asciiTheme="majorHAnsi" w:hAnsiTheme="majorHAnsi" w:cstheme="majorHAnsi"/>
        </w:rPr>
        <w:t xml:space="preserve"> Zamawiający zamieści na swojej stronie internetowej oraz platformie zakupowej Projekt umowy po </w:t>
      </w:r>
      <w:r w:rsidR="00283A1E" w:rsidRPr="00E55A0B">
        <w:rPr>
          <w:rFonts w:asciiTheme="majorHAnsi" w:hAnsiTheme="majorHAnsi" w:cstheme="majorHAnsi"/>
        </w:rPr>
        <w:t>modyfikacji</w:t>
      </w:r>
      <w:r w:rsidR="008F21D0" w:rsidRPr="00E55A0B">
        <w:rPr>
          <w:rFonts w:asciiTheme="majorHAnsi" w:hAnsiTheme="majorHAnsi" w:cstheme="majorHAnsi"/>
        </w:rPr>
        <w:t>.</w:t>
      </w:r>
    </w:p>
    <w:p w14:paraId="3A3D2255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565ADE82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 xml:space="preserve">Treść zapytania nr 7: </w:t>
      </w:r>
    </w:p>
    <w:p w14:paraId="771713F0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W par 7 ust. 1  prosimy o zastąpienie słów: „( w odniesieniu do każdego pojazdu, każdej zabudowy, posypywarki, pługa odrębnie)” słowami „(w odniesieniu od każdego kompletnego pojazdu„), ponieważ skrajnie mogłaby wystąpić sytuacja, że w przypadku nie dostarczenia/serwisowania kompletnego pojazdu kara byłaby naliczona jako 4-krotność podanej stawki kary (bardzo wysoka za każdy dzień). Zmieniony zapis zapewni Zamawiającemu, że jeśli będzie brak dot. jakiegokolwiek elementu pojazdu, to nie zostanie to uznane za wykonanie dostawy/gwarancji i kara zostanie naliczona.</w:t>
      </w:r>
    </w:p>
    <w:p w14:paraId="4B64E1E9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83B8E12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7:</w:t>
      </w:r>
    </w:p>
    <w:p w14:paraId="1FC62DFF" w14:textId="77777777" w:rsidR="009B4242" w:rsidRPr="00E55A0B" w:rsidRDefault="00283A1E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pozostawia zapisy § 7 ust. 1 bez zmian</w:t>
      </w:r>
    </w:p>
    <w:p w14:paraId="5FCE04D4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8:</w:t>
      </w:r>
      <w:r w:rsidRPr="00E55A0B">
        <w:rPr>
          <w:rFonts w:asciiTheme="majorHAnsi" w:hAnsiTheme="majorHAnsi" w:cstheme="majorHAnsi"/>
        </w:rPr>
        <w:t xml:space="preserve"> </w:t>
      </w:r>
    </w:p>
    <w:p w14:paraId="7D9C12B4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Prosimy o obniżenie wysokości łącznej kary umownej w § 7 ust 2  z 20% do 10% (jest to bardzo wysoki poziom)oraz wykreślenie możliwości odstąpienia od umowy. </w:t>
      </w:r>
    </w:p>
    <w:p w14:paraId="67866D7D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B23360B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8</w:t>
      </w:r>
    </w:p>
    <w:p w14:paraId="00DD117A" w14:textId="77777777" w:rsidR="00283A1E" w:rsidRPr="00E55A0B" w:rsidRDefault="00283A1E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pozostawia zapisy § 7 ust. 2 bez zmian</w:t>
      </w:r>
    </w:p>
    <w:p w14:paraId="3BF421C1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9005ACA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 xml:space="preserve">Treść zapytania nr 9: </w:t>
      </w:r>
    </w:p>
    <w:p w14:paraId="3DA7C0BD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Prosimy o wykreślenie § 7 ust 3 . Zdaniem Wykonawcy to dodatkowa  kara ponad to co w ust 2 Umowy Leasingu za ten sam przypadek. </w:t>
      </w:r>
    </w:p>
    <w:p w14:paraId="6799E5D4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1612E7AF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9:</w:t>
      </w:r>
    </w:p>
    <w:p w14:paraId="6E4EED1A" w14:textId="77777777" w:rsidR="009B4242" w:rsidRPr="00E55A0B" w:rsidRDefault="00591B17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pozostawia zapisy § 7 ust. 3 bez zmian</w:t>
      </w:r>
    </w:p>
    <w:p w14:paraId="64EAF80D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53B036F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10:</w:t>
      </w:r>
      <w:r w:rsidRPr="00E55A0B">
        <w:rPr>
          <w:rFonts w:asciiTheme="majorHAnsi" w:hAnsiTheme="majorHAnsi" w:cstheme="majorHAnsi"/>
        </w:rPr>
        <w:t xml:space="preserve"> </w:t>
      </w:r>
    </w:p>
    <w:p w14:paraId="63FF84B3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Prosimy o wykreślenie w §  7 ust 4 słów „… i ust 3” jako konsekwencja zmiany w powyższym pytaniu nr 9. </w:t>
      </w:r>
    </w:p>
    <w:p w14:paraId="3E017986" w14:textId="77777777" w:rsidR="00E55A0B" w:rsidRDefault="00E55A0B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C92BCE3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10:</w:t>
      </w:r>
    </w:p>
    <w:p w14:paraId="046545F5" w14:textId="77777777" w:rsidR="00591B17" w:rsidRPr="00E55A0B" w:rsidRDefault="00591B17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pozostawia zapisy § 7 ust. 4 bez zmian</w:t>
      </w:r>
    </w:p>
    <w:p w14:paraId="3C397449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032EFBC6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zapytania nr 11:</w:t>
      </w:r>
      <w:r w:rsidRPr="00E55A0B">
        <w:rPr>
          <w:rFonts w:asciiTheme="majorHAnsi" w:hAnsiTheme="majorHAnsi" w:cstheme="majorHAnsi"/>
        </w:rPr>
        <w:t xml:space="preserve"> </w:t>
      </w:r>
    </w:p>
    <w:p w14:paraId="3C7D99F2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Prosimy o zmianę zapisu w par 9 ust 1 jak niżej:</w:t>
      </w:r>
    </w:p>
    <w:p w14:paraId="3987A98A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Oferta przetargowa w załączniku nr 1, Ogólne Warunki Leasingu w załączniku nr 2, Harmonogram spłaty rat leasingowych w załączniku nr 3, Informacje i oświadczenia w zakresie przetwarzania danych osobowych w załączniku nr 4 stanowią integralną część niniejszej Umowy. W przypadku rozbieżności pomiędzy Umową a Ogólnymi Warunkami Leasingu zapisy Umowy mają pierwszeństwo.</w:t>
      </w:r>
    </w:p>
    <w:p w14:paraId="247FEEB2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AF4FB27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11</w:t>
      </w:r>
    </w:p>
    <w:p w14:paraId="32A6B2E0" w14:textId="7C84DF39" w:rsidR="009503B0" w:rsidRPr="00E55A0B" w:rsidRDefault="009503B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Zamawiający działając zgodnie z art. 137 ust 1 ustawy Prawo zamówień Publicznych (tj. Dz. U. z 2021, poz. 1129 ze zm.) modyfikuje treść </w:t>
      </w:r>
      <w:r w:rsidRPr="00E55A0B">
        <w:rPr>
          <w:rFonts w:asciiTheme="majorHAnsi" w:hAnsiTheme="majorHAnsi" w:cstheme="majorHAnsi"/>
        </w:rPr>
        <w:t>§ 9</w:t>
      </w:r>
      <w:r w:rsidRPr="00E55A0B">
        <w:rPr>
          <w:rFonts w:asciiTheme="majorHAnsi" w:hAnsiTheme="majorHAnsi" w:cstheme="majorHAnsi"/>
        </w:rPr>
        <w:t xml:space="preserve"> ust. </w:t>
      </w:r>
      <w:r w:rsidRPr="00E55A0B">
        <w:rPr>
          <w:rFonts w:asciiTheme="majorHAnsi" w:hAnsiTheme="majorHAnsi" w:cstheme="majorHAnsi"/>
        </w:rPr>
        <w:t xml:space="preserve">1 </w:t>
      </w:r>
      <w:r w:rsidRPr="00E55A0B">
        <w:rPr>
          <w:rFonts w:asciiTheme="majorHAnsi" w:hAnsiTheme="majorHAnsi" w:cstheme="majorHAnsi"/>
        </w:rPr>
        <w:t>załącznika nr 2 do SWZ, tj. projektu Umowy</w:t>
      </w:r>
      <w:r w:rsidRPr="00E55A0B">
        <w:rPr>
          <w:rFonts w:asciiTheme="majorHAnsi" w:hAnsiTheme="majorHAnsi" w:cstheme="majorHAnsi"/>
        </w:rPr>
        <w:t>.</w:t>
      </w:r>
    </w:p>
    <w:p w14:paraId="06BAED9A" w14:textId="77777777" w:rsidR="009503B0" w:rsidRPr="00E55A0B" w:rsidRDefault="009503B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1EAD6192" w14:textId="626F0BE6" w:rsidR="009503B0" w:rsidRPr="00E15BEE" w:rsidRDefault="009503B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 xml:space="preserve">W </w:t>
      </w:r>
      <w:r w:rsidRPr="00E15BEE">
        <w:rPr>
          <w:rFonts w:asciiTheme="majorHAnsi" w:hAnsiTheme="majorHAnsi" w:cstheme="majorHAnsi"/>
          <w:b/>
        </w:rPr>
        <w:t>§ 9 ust. 1 załącznika nr 2 do SWZ</w:t>
      </w:r>
      <w:r w:rsidRPr="00E15BEE">
        <w:rPr>
          <w:rFonts w:asciiTheme="majorHAnsi" w:hAnsiTheme="majorHAnsi" w:cstheme="majorHAnsi"/>
          <w:b/>
        </w:rPr>
        <w:t xml:space="preserve"> jest:</w:t>
      </w:r>
    </w:p>
    <w:p w14:paraId="76833C24" w14:textId="0DF458DD" w:rsidR="009503B0" w:rsidRPr="00E55A0B" w:rsidRDefault="009503B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6A73C616" w14:textId="77777777" w:rsidR="009503B0" w:rsidRPr="00E55A0B" w:rsidRDefault="009503B0" w:rsidP="00E55A0B">
      <w:pPr>
        <w:numPr>
          <w:ilvl w:val="0"/>
          <w:numId w:val="16"/>
        </w:numPr>
        <w:tabs>
          <w:tab w:val="clear" w:pos="1797"/>
          <w:tab w:val="num" w:pos="360"/>
          <w:tab w:val="num" w:pos="426"/>
        </w:tabs>
        <w:spacing w:after="0" w:line="276" w:lineRule="auto"/>
        <w:ind w:left="426" w:hanging="426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Oferta przetargowa Wykonawcy stanowi integralną część Umowy.</w:t>
      </w:r>
    </w:p>
    <w:p w14:paraId="592854F7" w14:textId="2C277D70" w:rsidR="009503B0" w:rsidRPr="00E55A0B" w:rsidRDefault="009503B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(…)</w:t>
      </w:r>
    </w:p>
    <w:p w14:paraId="676CB239" w14:textId="77777777" w:rsidR="009503B0" w:rsidRPr="00E55A0B" w:rsidRDefault="009503B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</w:p>
    <w:p w14:paraId="68EC2D8C" w14:textId="77777777" w:rsidR="009503B0" w:rsidRPr="00E15BEE" w:rsidRDefault="009503B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15BEE">
        <w:rPr>
          <w:rFonts w:asciiTheme="majorHAnsi" w:hAnsiTheme="majorHAnsi" w:cstheme="majorHAnsi"/>
          <w:b/>
        </w:rPr>
        <w:t>§ 9 ust. 1 załącznika nr 2 do SWZ</w:t>
      </w:r>
      <w:r w:rsidRPr="00E15BEE">
        <w:rPr>
          <w:rFonts w:asciiTheme="majorHAnsi" w:hAnsiTheme="majorHAnsi" w:cstheme="majorHAnsi"/>
          <w:b/>
        </w:rPr>
        <w:t xml:space="preserve"> otrzymuje brzmienie:</w:t>
      </w:r>
    </w:p>
    <w:p w14:paraId="51C7ED34" w14:textId="5F57915B" w:rsidR="009503B0" w:rsidRPr="00E55A0B" w:rsidRDefault="009503B0" w:rsidP="00E55A0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Oferta przetargowa </w:t>
      </w:r>
      <w:r w:rsidRPr="00E55A0B">
        <w:rPr>
          <w:rFonts w:asciiTheme="majorHAnsi" w:hAnsiTheme="majorHAnsi" w:cstheme="majorHAnsi"/>
        </w:rPr>
        <w:t xml:space="preserve">Wykonawcy stanowiąca zał. nr 1 </w:t>
      </w:r>
      <w:r w:rsidRPr="00E55A0B">
        <w:rPr>
          <w:rFonts w:asciiTheme="majorHAnsi" w:hAnsiTheme="majorHAnsi" w:cstheme="majorHAnsi"/>
        </w:rPr>
        <w:t xml:space="preserve">do niniejszej Umowy, Ogólne Warunki Leasingu </w:t>
      </w:r>
      <w:r w:rsidRPr="00E55A0B">
        <w:rPr>
          <w:rFonts w:asciiTheme="majorHAnsi" w:hAnsiTheme="majorHAnsi" w:cstheme="majorHAnsi"/>
        </w:rPr>
        <w:t>stanowiące załącznik</w:t>
      </w:r>
      <w:r w:rsidRPr="00E55A0B">
        <w:rPr>
          <w:rFonts w:asciiTheme="majorHAnsi" w:hAnsiTheme="majorHAnsi" w:cstheme="majorHAnsi"/>
        </w:rPr>
        <w:t xml:space="preserve"> nr 2</w:t>
      </w:r>
      <w:r w:rsidRPr="00E55A0B">
        <w:rPr>
          <w:rFonts w:asciiTheme="majorHAnsi" w:hAnsiTheme="majorHAnsi" w:cstheme="majorHAnsi"/>
        </w:rPr>
        <w:t xml:space="preserve"> do niniejszej Umowy</w:t>
      </w:r>
      <w:r w:rsidRPr="00E55A0B">
        <w:rPr>
          <w:rFonts w:asciiTheme="majorHAnsi" w:hAnsiTheme="majorHAnsi" w:cstheme="majorHAnsi"/>
        </w:rPr>
        <w:t xml:space="preserve">, Harmonogram spłaty rat leasingowych </w:t>
      </w:r>
      <w:r w:rsidRPr="00E55A0B">
        <w:rPr>
          <w:rFonts w:asciiTheme="majorHAnsi" w:hAnsiTheme="majorHAnsi" w:cstheme="majorHAnsi"/>
        </w:rPr>
        <w:t>stanowiący</w:t>
      </w:r>
      <w:r w:rsidRPr="00E55A0B">
        <w:rPr>
          <w:rFonts w:asciiTheme="majorHAnsi" w:hAnsiTheme="majorHAnsi" w:cstheme="majorHAnsi"/>
        </w:rPr>
        <w:t xml:space="preserve"> zał. nr </w:t>
      </w:r>
      <w:r w:rsidRPr="00E55A0B">
        <w:rPr>
          <w:rFonts w:asciiTheme="majorHAnsi" w:hAnsiTheme="majorHAnsi" w:cstheme="majorHAnsi"/>
        </w:rPr>
        <w:t>3</w:t>
      </w:r>
      <w:r w:rsidRPr="00E55A0B">
        <w:rPr>
          <w:rFonts w:asciiTheme="majorHAnsi" w:hAnsiTheme="majorHAnsi" w:cstheme="majorHAnsi"/>
        </w:rPr>
        <w:t xml:space="preserve"> do niniejszej Umowy, Informacje i oświadczenia w zakresie przetwarzania danych osobowych</w:t>
      </w:r>
      <w:r w:rsidRPr="00E55A0B">
        <w:rPr>
          <w:rFonts w:asciiTheme="majorHAnsi" w:hAnsiTheme="majorHAnsi" w:cstheme="majorHAnsi"/>
        </w:rPr>
        <w:t xml:space="preserve"> </w:t>
      </w:r>
      <w:r w:rsidRPr="00E55A0B">
        <w:rPr>
          <w:rFonts w:asciiTheme="majorHAnsi" w:hAnsiTheme="majorHAnsi" w:cstheme="majorHAnsi"/>
        </w:rPr>
        <w:t xml:space="preserve">stanowiąca zał. nr </w:t>
      </w:r>
      <w:r w:rsidRPr="00E55A0B">
        <w:rPr>
          <w:rFonts w:asciiTheme="majorHAnsi" w:hAnsiTheme="majorHAnsi" w:cstheme="majorHAnsi"/>
        </w:rPr>
        <w:t>4</w:t>
      </w:r>
      <w:r w:rsidRPr="00E55A0B">
        <w:rPr>
          <w:rFonts w:asciiTheme="majorHAnsi" w:hAnsiTheme="majorHAnsi" w:cstheme="majorHAnsi"/>
        </w:rPr>
        <w:t xml:space="preserve"> do niniejszej Umowy</w:t>
      </w:r>
      <w:r w:rsidRPr="00E55A0B">
        <w:rPr>
          <w:rFonts w:asciiTheme="majorHAnsi" w:hAnsiTheme="majorHAnsi" w:cstheme="majorHAnsi"/>
        </w:rPr>
        <w:t xml:space="preserve"> </w:t>
      </w:r>
      <w:r w:rsidRPr="00E55A0B">
        <w:rPr>
          <w:rFonts w:asciiTheme="majorHAnsi" w:hAnsiTheme="majorHAnsi" w:cstheme="majorHAnsi"/>
        </w:rPr>
        <w:t>stanowią integralną część niniejszej Umowy. W przypadku rozbieżności pomiędzy Umową</w:t>
      </w:r>
      <w:r w:rsidR="00E55A0B" w:rsidRPr="00E55A0B">
        <w:rPr>
          <w:rFonts w:asciiTheme="majorHAnsi" w:hAnsiTheme="majorHAnsi" w:cstheme="majorHAnsi"/>
        </w:rPr>
        <w:t>,</w:t>
      </w:r>
      <w:r w:rsidRPr="00E55A0B">
        <w:rPr>
          <w:rFonts w:asciiTheme="majorHAnsi" w:hAnsiTheme="majorHAnsi" w:cstheme="majorHAnsi"/>
        </w:rPr>
        <w:t xml:space="preserve"> a Ogólnymi Warunkami Leasingu</w:t>
      </w:r>
      <w:r w:rsidR="00E55A0B" w:rsidRPr="00E55A0B">
        <w:rPr>
          <w:rFonts w:asciiTheme="majorHAnsi" w:hAnsiTheme="majorHAnsi" w:cstheme="majorHAnsi"/>
        </w:rPr>
        <w:t>,</w:t>
      </w:r>
      <w:r w:rsidRPr="00E55A0B">
        <w:rPr>
          <w:rFonts w:asciiTheme="majorHAnsi" w:hAnsiTheme="majorHAnsi" w:cstheme="majorHAnsi"/>
        </w:rPr>
        <w:t xml:space="preserve"> zapisy Umowy mają pierwszeństwo.</w:t>
      </w:r>
    </w:p>
    <w:p w14:paraId="0203F4FA" w14:textId="331464D4" w:rsidR="009503B0" w:rsidRPr="00E55A0B" w:rsidRDefault="00E55A0B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</w:rPr>
        <w:t xml:space="preserve">(…) </w:t>
      </w:r>
    </w:p>
    <w:p w14:paraId="46E59920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71304E78" w14:textId="77777777" w:rsidR="009B4242" w:rsidRPr="00E55A0B" w:rsidRDefault="009B4242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 xml:space="preserve">Treść zapytania nr 12: </w:t>
      </w:r>
    </w:p>
    <w:p w14:paraId="653F4D60" w14:textId="77777777" w:rsidR="0038485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Prosimy o potwierdzenie, że Zamawiający oczekuje oferty z równymi miesięcznymi ratami leasingowymi, przy czym część kapitałowa jest wartością stałą a część odsetkowa jest wartością zmienną zależną od poziomu WIBOR1M.</w:t>
      </w:r>
    </w:p>
    <w:p w14:paraId="48883869" w14:textId="77777777" w:rsidR="009B4242" w:rsidRPr="00E55A0B" w:rsidRDefault="009B424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CE8FA80" w14:textId="77777777" w:rsidR="009B4242" w:rsidRPr="00E55A0B" w:rsidRDefault="009B424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12:</w:t>
      </w:r>
    </w:p>
    <w:p w14:paraId="00DEB8A0" w14:textId="77777777" w:rsidR="00FD7472" w:rsidRPr="00E55A0B" w:rsidRDefault="008F21D0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Zgodnie z § 5 ust. 2 pkt. 2 projektu Umowy, zamawiający oczekuje rat, w których część kapitałowa jest wartością stałą natomiast część odsetkowa jest wartością zmienną.</w:t>
      </w:r>
    </w:p>
    <w:p w14:paraId="7B5D8778" w14:textId="77777777" w:rsidR="00FD7472" w:rsidRPr="00E55A0B" w:rsidRDefault="00FD747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E231362" w14:textId="77777777" w:rsidR="0003198E" w:rsidRPr="00E55A0B" w:rsidRDefault="0003198E" w:rsidP="00E55A0B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 xml:space="preserve">Treść zapytania nr 13: </w:t>
      </w:r>
    </w:p>
    <w:p w14:paraId="32AB87AB" w14:textId="77777777" w:rsidR="0003198E" w:rsidRPr="00E55A0B" w:rsidRDefault="0003198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dot. SIWZ pkt 6 lit c) (strona nr 4):</w:t>
      </w:r>
    </w:p>
    <w:p w14:paraId="798088A1" w14:textId="77777777" w:rsidR="00FD7472" w:rsidRPr="00E55A0B" w:rsidRDefault="0003198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Prosimy o zmianę, aby Wykonawca zobowiązany był do przedłożenia Zamawiającemu uaktualnionego harmonogramu płatności rat leasingowych nie później niż w ciągu 7 dni od daty podpisania protokołu odbioru Przedmiotu Zamówienia. W dniu podpisania protokołu nie jest to możliwe, ponieważ wygenerowanie nowego harmonogramu musi być poprzedzone wykonaniem różnych czynności w systemach Wykonawcy a to wymaga czasu.</w:t>
      </w:r>
    </w:p>
    <w:p w14:paraId="5CDF7E91" w14:textId="77777777" w:rsidR="00E15BEE" w:rsidRDefault="00E15BE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3AEAD4BE" w14:textId="77777777" w:rsidR="0003198E" w:rsidRPr="00E55A0B" w:rsidRDefault="0003198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13:</w:t>
      </w:r>
    </w:p>
    <w:p w14:paraId="5DF03E36" w14:textId="77777777" w:rsidR="00591B17" w:rsidRPr="00E55A0B" w:rsidRDefault="00591B1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działając zgodnie z art. 137 ust 1 ustawy Prawo zamówień Publicznych (tj. Dz. U. z 2021, poz. 1129 ze zm.) modyfikuje treść pkt 6 lit. c) SWZ.</w:t>
      </w:r>
    </w:p>
    <w:p w14:paraId="648F7881" w14:textId="77777777" w:rsidR="00591B17" w:rsidRPr="00E55A0B" w:rsidRDefault="00591B1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W pkt 6 lit. c) SWZ jest</w:t>
      </w:r>
    </w:p>
    <w:p w14:paraId="6F0ED35D" w14:textId="77777777" w:rsidR="00591B17" w:rsidRPr="00E55A0B" w:rsidRDefault="00591B17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26CF8335" w14:textId="77777777" w:rsidR="00591B17" w:rsidRPr="00E55A0B" w:rsidRDefault="00591B17" w:rsidP="00E55A0B">
      <w:pPr>
        <w:pStyle w:val="Tekstpodstawowy"/>
        <w:numPr>
          <w:ilvl w:val="0"/>
          <w:numId w:val="7"/>
        </w:numPr>
        <w:tabs>
          <w:tab w:val="clear" w:pos="786"/>
        </w:tabs>
        <w:spacing w:line="276" w:lineRule="auto"/>
        <w:ind w:left="851" w:hanging="425"/>
        <w:contextualSpacing/>
        <w:rPr>
          <w:rFonts w:asciiTheme="majorHAnsi" w:hAnsiTheme="majorHAnsi" w:cstheme="majorHAnsi"/>
          <w:sz w:val="22"/>
          <w:szCs w:val="22"/>
        </w:rPr>
      </w:pPr>
      <w:r w:rsidRPr="00E55A0B">
        <w:rPr>
          <w:rFonts w:asciiTheme="majorHAnsi" w:hAnsiTheme="majorHAnsi" w:cstheme="majorHAnsi"/>
          <w:bCs/>
          <w:snapToGrid w:val="0"/>
          <w:sz w:val="22"/>
          <w:szCs w:val="22"/>
        </w:rPr>
        <w:t>harmonogram płatności rat leasingowych w całym okresie leasingu;</w:t>
      </w:r>
    </w:p>
    <w:p w14:paraId="01E95BCE" w14:textId="77777777" w:rsidR="00591B17" w:rsidRPr="00E55A0B" w:rsidRDefault="0042701A" w:rsidP="00E55A0B">
      <w:pPr>
        <w:pStyle w:val="Tekstpodstawowy"/>
        <w:spacing w:line="276" w:lineRule="auto"/>
        <w:ind w:left="851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55A0B">
        <w:rPr>
          <w:rFonts w:asciiTheme="majorHAnsi" w:hAnsiTheme="majorHAnsi" w:cstheme="majorHAnsi"/>
          <w:bCs/>
          <w:sz w:val="22"/>
          <w:szCs w:val="22"/>
        </w:rPr>
        <w:t>Wykonawca nie później niż w</w:t>
      </w:r>
      <w:r w:rsidR="00591B17" w:rsidRPr="00E55A0B">
        <w:rPr>
          <w:rFonts w:asciiTheme="majorHAnsi" w:hAnsiTheme="majorHAnsi" w:cstheme="majorHAnsi"/>
          <w:bCs/>
          <w:sz w:val="22"/>
          <w:szCs w:val="22"/>
        </w:rPr>
        <w:t xml:space="preserve"> dniu dostawy przedmiotu zamówienia zobowiązany będzie przedłożyć Zamawiającemu uaktualniony harmonogram płatności rat leasingowych adekwatnie do rzeczywistych terminów płatności rat wynikłych z terminu dostarczenia przedmiotu zamówienia Zamawiającemu. </w:t>
      </w:r>
      <w:r w:rsidR="00591B17" w:rsidRPr="00E55A0B">
        <w:rPr>
          <w:rFonts w:asciiTheme="majorHAnsi" w:hAnsiTheme="majorHAnsi" w:cstheme="majorHAnsi"/>
          <w:sz w:val="22"/>
          <w:szCs w:val="22"/>
        </w:rPr>
        <w:t>W harmonogramie, o którym powyżej Wykonawca zobowiązany jest wskazać wysokość raty z podziałem na część kapitałową oraz odsetkową.</w:t>
      </w:r>
    </w:p>
    <w:p w14:paraId="70738F40" w14:textId="77777777" w:rsidR="0003198E" w:rsidRPr="00E55A0B" w:rsidRDefault="0042701A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(…)</w:t>
      </w:r>
    </w:p>
    <w:p w14:paraId="1C4B8AE8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Pkt 6 lit. c) SWZ otrzymuje brzmienie:</w:t>
      </w:r>
    </w:p>
    <w:p w14:paraId="191CAC0B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7C00D997" w14:textId="77777777" w:rsidR="0042701A" w:rsidRPr="00E55A0B" w:rsidRDefault="0042701A" w:rsidP="00E55A0B">
      <w:pPr>
        <w:pStyle w:val="Tekstpodstawowy"/>
        <w:numPr>
          <w:ilvl w:val="0"/>
          <w:numId w:val="8"/>
        </w:numPr>
        <w:spacing w:line="276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E55A0B">
        <w:rPr>
          <w:rFonts w:asciiTheme="majorHAnsi" w:hAnsiTheme="majorHAnsi" w:cstheme="majorHAnsi"/>
          <w:bCs/>
          <w:snapToGrid w:val="0"/>
          <w:sz w:val="22"/>
          <w:szCs w:val="22"/>
        </w:rPr>
        <w:t>harmonogram płatności rat leasingowych w całym okresie leasingu;</w:t>
      </w:r>
    </w:p>
    <w:p w14:paraId="47A86D84" w14:textId="77777777" w:rsidR="0042701A" w:rsidRPr="00E55A0B" w:rsidRDefault="0042701A" w:rsidP="00E55A0B">
      <w:pPr>
        <w:pStyle w:val="Tekstpodstawowy"/>
        <w:spacing w:line="276" w:lineRule="auto"/>
        <w:ind w:left="851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E55A0B">
        <w:rPr>
          <w:rFonts w:asciiTheme="majorHAnsi" w:hAnsiTheme="majorHAnsi" w:cstheme="majorHAnsi"/>
          <w:bCs/>
          <w:sz w:val="22"/>
          <w:szCs w:val="22"/>
        </w:rPr>
        <w:t xml:space="preserve">Wykonawca nie później niż w ciągu 7 dni od daty podpisania protokołu odbioru zobowiązany będzie przedłożyć Zamawiającemu uaktualniony harmonogram płatności rat leasingowych adekwatnie do rzeczywistych terminów płatności rat wynikłych z terminu dostarczenia przedmiotu zamówienia Zamawiającemu. </w:t>
      </w:r>
      <w:r w:rsidRPr="00E55A0B">
        <w:rPr>
          <w:rFonts w:asciiTheme="majorHAnsi" w:hAnsiTheme="majorHAnsi" w:cstheme="majorHAnsi"/>
          <w:sz w:val="22"/>
          <w:szCs w:val="22"/>
        </w:rPr>
        <w:t>W harmonogramie, o którym powyżej Wykonawca zobowiązany jest wskazać wysokość raty z podziałem na część kapitałową oraz odsetkową.</w:t>
      </w:r>
    </w:p>
    <w:p w14:paraId="237E3DF1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(…)</w:t>
      </w:r>
    </w:p>
    <w:p w14:paraId="3D1B09FD" w14:textId="77777777" w:rsidR="003636AF" w:rsidRPr="00E55A0B" w:rsidRDefault="003636AF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 xml:space="preserve">Treść zapytania nr 14: </w:t>
      </w:r>
    </w:p>
    <w:p w14:paraId="515AF4AB" w14:textId="77777777" w:rsidR="0003198E" w:rsidRPr="00E55A0B" w:rsidRDefault="003636AF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Prosimy o wykreślenie w Załączniku nr 1 do SWZ str. 23 pod tabelką dot. parametrów podwozia słów " wszystkie dokumenty wymagane do rejestracji oraz certyfikat, o którym mowa w pkt 2.1 ppkt 5 niniejszego załącznika" ponieważ dokumenty rejestracyjne pozostaną w Wydziale Komunikacji i nie można ich przekazać Zamawiającemu, zaś pkt 2.1 ppkt 5 wydaje się błędnym odniesieniem. Interes Zamawiającego jest zabezpieczony, ponieważ odbiera pojazdy po ich zarejestrowaniu.</w:t>
      </w:r>
    </w:p>
    <w:p w14:paraId="29692215" w14:textId="77777777" w:rsidR="0003198E" w:rsidRPr="00E55A0B" w:rsidRDefault="0003198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14D50ED" w14:textId="77777777" w:rsidR="003636AF" w:rsidRPr="00E55A0B" w:rsidRDefault="003636AF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Treść odpowiedzi na zapytanie nr 14:</w:t>
      </w:r>
    </w:p>
    <w:p w14:paraId="4E267102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Zamawiający działając zgodnie z art. 137 ust 1 ustawy Prawo zamówień Publicznych (tj. Dz. U. z 2021, poz. 1129 ze zm.) modyfikuje treść znajdującą się w załączniku nr 1 do SWZ pod tabelą na str. 23.</w:t>
      </w:r>
    </w:p>
    <w:p w14:paraId="33CA3C8F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250CC601" w14:textId="77777777" w:rsidR="00E15BEE" w:rsidRDefault="00E15BE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614EB47" w14:textId="77777777" w:rsidR="00E15BEE" w:rsidRDefault="00E15BE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1B92F79C" w14:textId="77777777" w:rsidR="00E15BEE" w:rsidRDefault="00E15BE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031D60A" w14:textId="77777777" w:rsidR="00E15BEE" w:rsidRDefault="00E15BE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2ED2A94" w14:textId="77777777" w:rsidR="00E15BEE" w:rsidRDefault="00E15BEE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08203D3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bookmarkStart w:id="0" w:name="_GoBack"/>
      <w:bookmarkEnd w:id="0"/>
      <w:r w:rsidRPr="00E55A0B">
        <w:rPr>
          <w:rFonts w:asciiTheme="majorHAnsi" w:hAnsiTheme="majorHAnsi" w:cstheme="majorHAnsi"/>
          <w:b/>
        </w:rPr>
        <w:t>W załączniku nr 1 do SWZ na str. 23 jest:</w:t>
      </w:r>
    </w:p>
    <w:p w14:paraId="46D9B99A" w14:textId="77777777" w:rsidR="0042701A" w:rsidRPr="00E55A0B" w:rsidRDefault="0042701A" w:rsidP="00E55A0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E55A0B">
        <w:rPr>
          <w:rFonts w:asciiTheme="majorHAnsi" w:eastAsia="Times New Roman" w:hAnsiTheme="majorHAnsi" w:cstheme="majorHAnsi"/>
          <w:bCs/>
          <w:lang w:eastAsia="pl-PL"/>
        </w:rPr>
        <w:t xml:space="preserve">(…) </w:t>
      </w:r>
    </w:p>
    <w:p w14:paraId="29B21DD7" w14:textId="77777777" w:rsidR="0042701A" w:rsidRPr="00E55A0B" w:rsidRDefault="0042701A" w:rsidP="00E55A0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Calibri" w:hAnsiTheme="majorHAnsi" w:cstheme="majorHAnsi"/>
          <w:bCs/>
        </w:rPr>
      </w:pPr>
      <w:r w:rsidRPr="00E55A0B">
        <w:rPr>
          <w:rFonts w:asciiTheme="majorHAnsi" w:eastAsia="Times New Roman" w:hAnsiTheme="majorHAnsi" w:cstheme="majorHAnsi"/>
          <w:bCs/>
          <w:lang w:eastAsia="pl-PL"/>
        </w:rPr>
        <w:t>Uwaga !!!</w:t>
      </w:r>
      <w:r w:rsidRPr="00E55A0B">
        <w:rPr>
          <w:rFonts w:asciiTheme="majorHAnsi" w:eastAsia="Calibri" w:hAnsiTheme="majorHAnsi" w:cstheme="majorHAnsi"/>
          <w:bCs/>
        </w:rPr>
        <w:t xml:space="preserve"> </w:t>
      </w:r>
    </w:p>
    <w:p w14:paraId="312F933A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55A0B">
        <w:rPr>
          <w:rFonts w:asciiTheme="majorHAnsi" w:eastAsia="Times New Roman" w:hAnsiTheme="majorHAnsi" w:cstheme="majorHAnsi"/>
          <w:bCs/>
          <w:lang w:eastAsia="pl-PL"/>
        </w:rPr>
        <w:t xml:space="preserve">Wykonawca zobowiązuje się dostarczyć w dniu przekazania Zamawiającemu przedmiot niniejszego zamówienia wszystkie dokumenty wymagane do rejestracji pojazdu oraz certyfikat, o którym mowa w pkt. 2.1 ppkt 5. niniejszego załącznika. </w:t>
      </w:r>
    </w:p>
    <w:p w14:paraId="092FF4E9" w14:textId="77777777" w:rsidR="00591B17" w:rsidRPr="00E55A0B" w:rsidRDefault="0042701A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(…)</w:t>
      </w:r>
    </w:p>
    <w:p w14:paraId="0FD34426" w14:textId="77777777" w:rsidR="00591B17" w:rsidRPr="00E55A0B" w:rsidRDefault="00591B17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6EA0D71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E55A0B">
        <w:rPr>
          <w:rFonts w:asciiTheme="majorHAnsi" w:hAnsiTheme="majorHAnsi" w:cstheme="majorHAnsi"/>
          <w:b/>
        </w:rPr>
        <w:t>Otrzymuje brzmienie:</w:t>
      </w:r>
    </w:p>
    <w:p w14:paraId="4C128543" w14:textId="77777777" w:rsidR="0042701A" w:rsidRPr="00E55A0B" w:rsidRDefault="0042701A" w:rsidP="00E55A0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Times New Roman" w:hAnsiTheme="majorHAnsi" w:cstheme="majorHAnsi"/>
          <w:bCs/>
          <w:lang w:eastAsia="pl-PL"/>
        </w:rPr>
      </w:pPr>
      <w:r w:rsidRPr="00E55A0B">
        <w:rPr>
          <w:rFonts w:asciiTheme="majorHAnsi" w:eastAsia="Times New Roman" w:hAnsiTheme="majorHAnsi" w:cstheme="majorHAnsi"/>
          <w:bCs/>
          <w:lang w:eastAsia="pl-PL"/>
        </w:rPr>
        <w:t>(…)</w:t>
      </w:r>
    </w:p>
    <w:p w14:paraId="7D8F33AD" w14:textId="77777777" w:rsidR="0042701A" w:rsidRPr="00E55A0B" w:rsidRDefault="0042701A" w:rsidP="00E55A0B">
      <w:pPr>
        <w:tabs>
          <w:tab w:val="center" w:pos="4536"/>
          <w:tab w:val="right" w:pos="9072"/>
        </w:tabs>
        <w:spacing w:after="0" w:line="276" w:lineRule="auto"/>
        <w:contextualSpacing/>
        <w:rPr>
          <w:rFonts w:asciiTheme="majorHAnsi" w:eastAsia="Calibri" w:hAnsiTheme="majorHAnsi" w:cstheme="majorHAnsi"/>
          <w:bCs/>
        </w:rPr>
      </w:pPr>
      <w:r w:rsidRPr="00E55A0B">
        <w:rPr>
          <w:rFonts w:asciiTheme="majorHAnsi" w:eastAsia="Times New Roman" w:hAnsiTheme="majorHAnsi" w:cstheme="majorHAnsi"/>
          <w:bCs/>
          <w:lang w:eastAsia="pl-PL"/>
        </w:rPr>
        <w:t>Uwaga !!!</w:t>
      </w:r>
      <w:r w:rsidRPr="00E55A0B">
        <w:rPr>
          <w:rFonts w:asciiTheme="majorHAnsi" w:eastAsia="Calibri" w:hAnsiTheme="majorHAnsi" w:cstheme="majorHAnsi"/>
          <w:bCs/>
        </w:rPr>
        <w:t xml:space="preserve"> </w:t>
      </w:r>
    </w:p>
    <w:p w14:paraId="79BE79F7" w14:textId="77777777" w:rsidR="0042701A" w:rsidRPr="00E55A0B" w:rsidRDefault="0042701A" w:rsidP="00E55A0B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bCs/>
          <w:lang w:eastAsia="pl-PL"/>
        </w:rPr>
      </w:pPr>
      <w:r w:rsidRPr="00E55A0B">
        <w:rPr>
          <w:rFonts w:asciiTheme="majorHAnsi" w:eastAsia="Times New Roman" w:hAnsiTheme="majorHAnsi" w:cstheme="majorHAnsi"/>
          <w:bCs/>
          <w:lang w:eastAsia="pl-PL"/>
        </w:rPr>
        <w:t xml:space="preserve">Wykonawca zobowiązuje się dostarczyć w dniu przekazania Zamawiającemu przedmiot niniejszego zamówienia wszystkie dokumenty dopuszczające pojazd do ruchu po drogach publicznych oraz certyfikat, o którym mowa w pkt. 2.1 ppkt 6. niniejszego załącznika. </w:t>
      </w:r>
    </w:p>
    <w:p w14:paraId="1B59FE55" w14:textId="77777777" w:rsidR="00591B17" w:rsidRPr="00E55A0B" w:rsidRDefault="0042701A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(…) </w:t>
      </w:r>
    </w:p>
    <w:p w14:paraId="667EB142" w14:textId="77777777" w:rsidR="0042701A" w:rsidRPr="00E55A0B" w:rsidRDefault="0042701A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06CF88D" w14:textId="77777777" w:rsidR="00E55A0B" w:rsidRPr="00E55A0B" w:rsidRDefault="00E55A0B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25631B87" w14:textId="77777777" w:rsidR="00FD7472" w:rsidRPr="00E55A0B" w:rsidRDefault="00FD7472" w:rsidP="00E55A0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 xml:space="preserve">Wykonawcy w złożonych ofertach przetargowych zobowiązani są uwzględnić powyższe odpowiedzi na zapytania. </w:t>
      </w:r>
    </w:p>
    <w:p w14:paraId="6623C8C2" w14:textId="77777777" w:rsidR="00FD7472" w:rsidRPr="00E55A0B" w:rsidRDefault="00FD747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E55A0B">
        <w:rPr>
          <w:rFonts w:asciiTheme="majorHAnsi" w:hAnsiTheme="majorHAnsi" w:cstheme="majorHAnsi"/>
        </w:rPr>
        <w:t>Termin składania i otwarcia ofert pozostaje bez zmian.</w:t>
      </w:r>
    </w:p>
    <w:p w14:paraId="05D99598" w14:textId="77777777" w:rsidR="00FD7472" w:rsidRPr="00E55A0B" w:rsidRDefault="00FD7472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5F880366" w14:textId="77777777" w:rsidR="00E55A0B" w:rsidRPr="00E55A0B" w:rsidRDefault="00E55A0B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7FF75983" w14:textId="77777777" w:rsidR="00E55A0B" w:rsidRPr="00E55A0B" w:rsidRDefault="00E55A0B" w:rsidP="00E55A0B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14:paraId="4F31E14A" w14:textId="77777777" w:rsidR="00E55A0B" w:rsidRPr="009B4242" w:rsidRDefault="00E55A0B" w:rsidP="009B4242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sectPr w:rsidR="00E55A0B" w:rsidRPr="009B4242" w:rsidSect="00336683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57CB5E" w14:textId="77777777" w:rsidR="00E55A0B" w:rsidRDefault="00E55A0B" w:rsidP="00E55A0B">
      <w:pPr>
        <w:spacing w:after="0" w:line="240" w:lineRule="auto"/>
      </w:pPr>
      <w:r>
        <w:separator/>
      </w:r>
    </w:p>
  </w:endnote>
  <w:endnote w:type="continuationSeparator" w:id="0">
    <w:p w14:paraId="41C443FC" w14:textId="77777777" w:rsidR="00E55A0B" w:rsidRDefault="00E55A0B" w:rsidP="00E55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2290983"/>
      <w:docPartObj>
        <w:docPartGallery w:val="Page Numbers (Bottom of Page)"/>
        <w:docPartUnique/>
      </w:docPartObj>
    </w:sdtPr>
    <w:sdtContent>
      <w:p w14:paraId="54BB3C10" w14:textId="153FBCD9" w:rsidR="00E55A0B" w:rsidRDefault="00E55A0B" w:rsidP="00E55A0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BEE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64C39" w14:textId="77777777" w:rsidR="00E55A0B" w:rsidRDefault="00E55A0B" w:rsidP="00E55A0B">
      <w:pPr>
        <w:spacing w:after="0" w:line="240" w:lineRule="auto"/>
      </w:pPr>
      <w:r>
        <w:separator/>
      </w:r>
    </w:p>
  </w:footnote>
  <w:footnote w:type="continuationSeparator" w:id="0">
    <w:p w14:paraId="771DD609" w14:textId="77777777" w:rsidR="00E55A0B" w:rsidRDefault="00E55A0B" w:rsidP="00E55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FD4"/>
    <w:multiLevelType w:val="hybridMultilevel"/>
    <w:tmpl w:val="49221B14"/>
    <w:lvl w:ilvl="0" w:tplc="6154517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B3DF0"/>
    <w:multiLevelType w:val="hybridMultilevel"/>
    <w:tmpl w:val="F308FFBE"/>
    <w:lvl w:ilvl="0" w:tplc="91085D7A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D4637"/>
    <w:multiLevelType w:val="hybridMultilevel"/>
    <w:tmpl w:val="E086F604"/>
    <w:lvl w:ilvl="0" w:tplc="218200E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C4F"/>
    <w:multiLevelType w:val="hybridMultilevel"/>
    <w:tmpl w:val="0946050C"/>
    <w:lvl w:ilvl="0" w:tplc="1EE20F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78794E"/>
    <w:multiLevelType w:val="hybridMultilevel"/>
    <w:tmpl w:val="F0B05744"/>
    <w:lvl w:ilvl="0" w:tplc="592C7910">
      <w:start w:val="1"/>
      <w:numFmt w:val="decimal"/>
      <w:lvlText w:val="%1)"/>
      <w:lvlJc w:val="left"/>
      <w:pPr>
        <w:ind w:left="786" w:hanging="360"/>
      </w:pPr>
      <w:rPr>
        <w:rFonts w:asciiTheme="majorHAnsi" w:eastAsiaTheme="minorHAnsi" w:hAnsiTheme="majorHAnsi" w:cstheme="maj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132BBF"/>
    <w:multiLevelType w:val="hybridMultilevel"/>
    <w:tmpl w:val="4216DC6E"/>
    <w:lvl w:ilvl="0" w:tplc="88080F1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4B9487F"/>
    <w:multiLevelType w:val="hybridMultilevel"/>
    <w:tmpl w:val="49221B14"/>
    <w:lvl w:ilvl="0" w:tplc="61545174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371F1"/>
    <w:multiLevelType w:val="hybridMultilevel"/>
    <w:tmpl w:val="F308FFBE"/>
    <w:lvl w:ilvl="0" w:tplc="91085D7A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F1C9D"/>
    <w:multiLevelType w:val="hybridMultilevel"/>
    <w:tmpl w:val="163A1812"/>
    <w:lvl w:ilvl="0" w:tplc="4A88BDE4">
      <w:start w:val="1"/>
      <w:numFmt w:val="lowerLetter"/>
      <w:lvlText w:val="%1)"/>
      <w:lvlJc w:val="left"/>
      <w:pPr>
        <w:ind w:left="1495" w:hanging="360"/>
      </w:pPr>
      <w:rPr>
        <w:rFonts w:asciiTheme="majorHAnsi" w:eastAsia="Calibri" w:hAnsiTheme="majorHAnsi" w:cstheme="majorHAnsi" w:hint="default"/>
        <w:b w:val="0"/>
      </w:rPr>
    </w:lvl>
    <w:lvl w:ilvl="1" w:tplc="D4EE4FB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3D645905"/>
    <w:multiLevelType w:val="hybridMultilevel"/>
    <w:tmpl w:val="F0B05744"/>
    <w:lvl w:ilvl="0" w:tplc="592C7910">
      <w:start w:val="1"/>
      <w:numFmt w:val="decimal"/>
      <w:lvlText w:val="%1)"/>
      <w:lvlJc w:val="left"/>
      <w:pPr>
        <w:ind w:left="2563" w:hanging="360"/>
      </w:pPr>
      <w:rPr>
        <w:rFonts w:asciiTheme="majorHAnsi" w:eastAsiaTheme="minorHAnsi" w:hAnsiTheme="majorHAnsi" w:cstheme="majorHAnsi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0" w15:restartNumberingAfterBreak="0">
    <w:nsid w:val="43E56AE7"/>
    <w:multiLevelType w:val="hybridMultilevel"/>
    <w:tmpl w:val="E5E87C9C"/>
    <w:lvl w:ilvl="0" w:tplc="04150017">
      <w:start w:val="1"/>
      <w:numFmt w:val="lowerLetter"/>
      <w:lvlText w:val="%1)"/>
      <w:lvlJc w:val="left"/>
      <w:pPr>
        <w:tabs>
          <w:tab w:val="num" w:pos="2204"/>
        </w:tabs>
        <w:ind w:left="2204" w:hanging="360"/>
      </w:pPr>
      <w:rPr>
        <w:rFonts w:hint="default"/>
        <w:b w:val="0"/>
        <w:strike w:val="0"/>
      </w:rPr>
    </w:lvl>
    <w:lvl w:ilvl="1" w:tplc="BFEC6664">
      <w:start w:val="1"/>
      <w:numFmt w:val="decimal"/>
      <w:lvlText w:val="%2)"/>
      <w:lvlJc w:val="left"/>
      <w:pPr>
        <w:tabs>
          <w:tab w:val="num" w:pos="2887"/>
        </w:tabs>
        <w:ind w:left="2887" w:hanging="360"/>
      </w:pPr>
      <w:rPr>
        <w:rFonts w:cs="Times New Roman" w:hint="default"/>
        <w:b w:val="0"/>
      </w:rPr>
    </w:lvl>
    <w:lvl w:ilvl="2" w:tplc="44BE904A">
      <w:start w:val="1"/>
      <w:numFmt w:val="upperRoman"/>
      <w:lvlText w:val="%3."/>
      <w:lvlJc w:val="left"/>
      <w:pPr>
        <w:tabs>
          <w:tab w:val="num" w:pos="4147"/>
        </w:tabs>
        <w:ind w:left="4147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7"/>
        </w:tabs>
        <w:ind w:left="43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7"/>
        </w:tabs>
        <w:ind w:left="50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7"/>
        </w:tabs>
        <w:ind w:left="57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7"/>
        </w:tabs>
        <w:ind w:left="64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7"/>
        </w:tabs>
        <w:ind w:left="72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7"/>
        </w:tabs>
        <w:ind w:left="7927" w:hanging="180"/>
      </w:pPr>
      <w:rPr>
        <w:rFonts w:cs="Times New Roman"/>
      </w:rPr>
    </w:lvl>
  </w:abstractNum>
  <w:abstractNum w:abstractNumId="11" w15:restartNumberingAfterBreak="0">
    <w:nsid w:val="492D7E05"/>
    <w:multiLevelType w:val="hybridMultilevel"/>
    <w:tmpl w:val="D9BC84FC"/>
    <w:lvl w:ilvl="0" w:tplc="43347D18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9967E3"/>
    <w:multiLevelType w:val="hybridMultilevel"/>
    <w:tmpl w:val="E086F604"/>
    <w:lvl w:ilvl="0" w:tplc="218200EE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076BF7"/>
    <w:multiLevelType w:val="hybridMultilevel"/>
    <w:tmpl w:val="218C69DE"/>
    <w:lvl w:ilvl="0" w:tplc="C7ACB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54813"/>
    <w:multiLevelType w:val="hybridMultilevel"/>
    <w:tmpl w:val="4216DC6E"/>
    <w:lvl w:ilvl="0" w:tplc="88080F1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AB36AF9"/>
    <w:multiLevelType w:val="hybridMultilevel"/>
    <w:tmpl w:val="14686232"/>
    <w:lvl w:ilvl="0" w:tplc="C2A27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E27D8B"/>
    <w:multiLevelType w:val="hybridMultilevel"/>
    <w:tmpl w:val="0946050C"/>
    <w:lvl w:ilvl="0" w:tplc="1EE20F3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EBA837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4"/>
        <w:szCs w:val="24"/>
      </w:rPr>
    </w:lvl>
    <w:lvl w:ilvl="2" w:tplc="53020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D6F88A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asciiTheme="majorHAnsi" w:eastAsiaTheme="minorHAnsi" w:hAnsiTheme="majorHAnsi" w:cstheme="majorHAnsi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4"/>
  </w:num>
  <w:num w:numId="5">
    <w:abstractNumId w:val="5"/>
  </w:num>
  <w:num w:numId="6">
    <w:abstractNumId w:val="10"/>
  </w:num>
  <w:num w:numId="7">
    <w:abstractNumId w:val="2"/>
  </w:num>
  <w:num w:numId="8">
    <w:abstractNumId w:val="12"/>
  </w:num>
  <w:num w:numId="9">
    <w:abstractNumId w:val="9"/>
  </w:num>
  <w:num w:numId="10">
    <w:abstractNumId w:val="16"/>
  </w:num>
  <w:num w:numId="11">
    <w:abstractNumId w:val="4"/>
  </w:num>
  <w:num w:numId="12">
    <w:abstractNumId w:val="8"/>
  </w:num>
  <w:num w:numId="13">
    <w:abstractNumId w:val="13"/>
  </w:num>
  <w:num w:numId="14">
    <w:abstractNumId w:val="7"/>
  </w:num>
  <w:num w:numId="15">
    <w:abstractNumId w:val="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242"/>
    <w:rsid w:val="0003198E"/>
    <w:rsid w:val="00283A1E"/>
    <w:rsid w:val="003046AC"/>
    <w:rsid w:val="00336683"/>
    <w:rsid w:val="003636AF"/>
    <w:rsid w:val="00384852"/>
    <w:rsid w:val="0042701A"/>
    <w:rsid w:val="00591B17"/>
    <w:rsid w:val="0083339D"/>
    <w:rsid w:val="008C6EBB"/>
    <w:rsid w:val="008F21D0"/>
    <w:rsid w:val="009503B0"/>
    <w:rsid w:val="00964DC6"/>
    <w:rsid w:val="009B4242"/>
    <w:rsid w:val="00C77FD4"/>
    <w:rsid w:val="00D73B70"/>
    <w:rsid w:val="00D97CF7"/>
    <w:rsid w:val="00E15BEE"/>
    <w:rsid w:val="00E55A0B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FB3BD"/>
  <w15:chartTrackingRefBased/>
  <w15:docId w15:val="{56EDE03D-9C97-47F5-B593-2F9518DD4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Obiekt,BulletC"/>
    <w:basedOn w:val="Normalny"/>
    <w:link w:val="AkapitzlistZnak"/>
    <w:uiPriority w:val="34"/>
    <w:qFormat/>
    <w:rsid w:val="00D97CF7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99"/>
    <w:qFormat/>
    <w:locked/>
    <w:rsid w:val="00D97CF7"/>
  </w:style>
  <w:style w:type="character" w:styleId="Odwoaniedokomentarza">
    <w:name w:val="annotation reference"/>
    <w:basedOn w:val="Domylnaczcionkaakapitu"/>
    <w:uiPriority w:val="99"/>
    <w:semiHidden/>
    <w:unhideWhenUsed/>
    <w:rsid w:val="00591B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1B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1B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B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B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1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1B17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591B17"/>
    <w:pPr>
      <w:spacing w:after="0" w:line="240" w:lineRule="auto"/>
      <w:jc w:val="both"/>
    </w:pPr>
    <w:rPr>
      <w:rFonts w:ascii="Arial" w:eastAsia="Calibri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1B17"/>
    <w:rPr>
      <w:rFonts w:ascii="Arial" w:eastAsia="Calibri" w:hAnsi="Arial" w:cs="Arial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0B"/>
  </w:style>
  <w:style w:type="paragraph" w:styleId="Stopka">
    <w:name w:val="footer"/>
    <w:basedOn w:val="Normalny"/>
    <w:link w:val="StopkaZnak"/>
    <w:uiPriority w:val="99"/>
    <w:unhideWhenUsed/>
    <w:rsid w:val="00E55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2296</Words>
  <Characters>13782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2022-07-25T08:42:00Z</cp:lastPrinted>
  <dcterms:created xsi:type="dcterms:W3CDTF">2022-07-25T08:33:00Z</dcterms:created>
  <dcterms:modified xsi:type="dcterms:W3CDTF">2022-07-25T08:42:00Z</dcterms:modified>
</cp:coreProperties>
</file>