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61" w:rsidRPr="00680A63" w:rsidRDefault="00430D61" w:rsidP="00430D61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Kraków, dnia </w:t>
      </w:r>
      <w:r w:rsidR="000C04E6">
        <w:rPr>
          <w:rFonts w:asciiTheme="majorHAnsi" w:hAnsiTheme="majorHAnsi" w:cstheme="majorHAnsi"/>
        </w:rPr>
        <w:t>28</w:t>
      </w:r>
      <w:r w:rsidRPr="00680A63">
        <w:rPr>
          <w:rFonts w:asciiTheme="majorHAnsi" w:hAnsiTheme="majorHAnsi" w:cstheme="majorHAnsi"/>
        </w:rPr>
        <w:t>. 0</w:t>
      </w:r>
      <w:r>
        <w:rPr>
          <w:rFonts w:asciiTheme="majorHAnsi" w:hAnsiTheme="majorHAnsi" w:cstheme="majorHAnsi"/>
        </w:rPr>
        <w:t>9</w:t>
      </w:r>
      <w:r w:rsidRPr="00680A63">
        <w:rPr>
          <w:rFonts w:asciiTheme="majorHAnsi" w:hAnsiTheme="majorHAnsi" w:cstheme="majorHAnsi"/>
        </w:rPr>
        <w:t>.2021 r.</w:t>
      </w:r>
    </w:p>
    <w:p w:rsidR="00430D61" w:rsidRPr="00680A63" w:rsidRDefault="00430D61" w:rsidP="00430D61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430D61" w:rsidRPr="00430D61" w:rsidRDefault="00430D61" w:rsidP="00430D61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430D61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430D61" w:rsidRPr="00430D61" w:rsidRDefault="00430D61" w:rsidP="00430D61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430D61">
        <w:rPr>
          <w:rFonts w:asciiTheme="majorHAnsi" w:eastAsia="Calibri" w:hAnsiTheme="majorHAnsi" w:cstheme="majorHAnsi"/>
          <w:b/>
          <w:sz w:val="24"/>
        </w:rPr>
        <w:t>ORAZ MODYFIKACJA TREŚCI SWZ</w:t>
      </w:r>
      <w:bookmarkStart w:id="0" w:name="_GoBack"/>
      <w:bookmarkEnd w:id="0"/>
    </w:p>
    <w:p w:rsidR="00430D61" w:rsidRDefault="00430D61" w:rsidP="00430D6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BC6E6D" w:rsidRDefault="00BC6E6D" w:rsidP="00430D6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:rsidR="009158ED" w:rsidRPr="003B09CE" w:rsidRDefault="009158ED" w:rsidP="009158E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135D49">
        <w:rPr>
          <w:rFonts w:asciiTheme="majorHAnsi" w:hAnsiTheme="majorHAnsi" w:cstheme="majorHAnsi"/>
          <w:b/>
        </w:rPr>
        <w:t>Dostawę wraz z wymianą fabrycznie nowego taśmociągu łańcuchowego do załadunku odpadów dla Miejskiego Przedsiębiorstwa Oczyszczania Spółka z o.o.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17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430D61" w:rsidRPr="00FF1607" w:rsidRDefault="00430D61" w:rsidP="00430D61">
      <w:pPr>
        <w:jc w:val="both"/>
        <w:rPr>
          <w:rFonts w:asciiTheme="majorHAnsi" w:hAnsiTheme="majorHAnsi" w:cstheme="majorHAnsi"/>
          <w:color w:val="000000" w:themeColor="text1"/>
        </w:rPr>
      </w:pPr>
    </w:p>
    <w:p w:rsidR="00430D61" w:rsidRPr="00FF1607" w:rsidRDefault="00430D61" w:rsidP="00430D61">
      <w:pPr>
        <w:ind w:firstLine="851"/>
        <w:contextualSpacing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F1607">
        <w:rPr>
          <w:rFonts w:asciiTheme="majorHAnsi" w:eastAsia="Calibri" w:hAnsiTheme="majorHAnsi" w:cstheme="majorHAnsi"/>
          <w:color w:val="000000" w:themeColor="text1"/>
        </w:rPr>
        <w:t xml:space="preserve">Zamawiający </w:t>
      </w:r>
      <w:r w:rsidR="00C203A2">
        <w:rPr>
          <w:rFonts w:asciiTheme="majorHAnsi" w:eastAsia="Calibri" w:hAnsiTheme="majorHAnsi" w:cstheme="majorHAnsi"/>
          <w:color w:val="000000" w:themeColor="text1"/>
        </w:rPr>
        <w:t>informuje, iż w dniu 23</w:t>
      </w:r>
      <w:r w:rsidRPr="00FF1607">
        <w:rPr>
          <w:rFonts w:asciiTheme="majorHAnsi" w:eastAsia="Calibri" w:hAnsiTheme="majorHAnsi" w:cstheme="majorHAnsi"/>
          <w:color w:val="000000" w:themeColor="text1"/>
        </w:rPr>
        <w:t>.0</w:t>
      </w:r>
      <w:r w:rsidR="00BC6E6D">
        <w:rPr>
          <w:rFonts w:asciiTheme="majorHAnsi" w:eastAsia="Calibri" w:hAnsiTheme="majorHAnsi" w:cstheme="majorHAnsi"/>
          <w:color w:val="000000" w:themeColor="text1"/>
        </w:rPr>
        <w:t>9</w:t>
      </w:r>
      <w:r w:rsidRPr="00FF1607">
        <w:rPr>
          <w:rFonts w:asciiTheme="majorHAnsi" w:eastAsia="Calibri" w:hAnsiTheme="majorHAnsi" w:cstheme="majorHAnsi"/>
          <w:color w:val="000000" w:themeColor="text1"/>
        </w:rPr>
        <w:t>.2021 r</w:t>
      </w:r>
      <w:r w:rsidR="00BC6E6D">
        <w:rPr>
          <w:rFonts w:asciiTheme="majorHAnsi" w:eastAsia="Calibri" w:hAnsiTheme="majorHAnsi" w:cstheme="majorHAnsi"/>
          <w:color w:val="000000" w:themeColor="text1"/>
        </w:rPr>
        <w:t>.</w:t>
      </w:r>
      <w:r w:rsidR="000C04E6">
        <w:rPr>
          <w:rFonts w:asciiTheme="majorHAnsi" w:eastAsia="Calibri" w:hAnsiTheme="majorHAnsi" w:cstheme="majorHAnsi"/>
          <w:color w:val="000000" w:themeColor="text1"/>
        </w:rPr>
        <w:t xml:space="preserve"> oraz 24.09.2021 r.</w:t>
      </w:r>
      <w:r w:rsidR="00BC6E6D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FF1607">
        <w:rPr>
          <w:rFonts w:asciiTheme="majorHAnsi" w:eastAsia="Calibri" w:hAnsiTheme="majorHAnsi" w:cstheme="majorHAnsi"/>
          <w:color w:val="000000" w:themeColor="text1"/>
        </w:rPr>
        <w:t>do siedziby Spółki wpłynął wniosek od Wykonawcy o wyjaśnienie treści SWZ. Poniżej treść zapytań oraz treść udzielonych odpowiedzi:</w:t>
      </w:r>
    </w:p>
    <w:p w:rsidR="00430D61" w:rsidRPr="000C04E6" w:rsidRDefault="00430D61" w:rsidP="00430D61">
      <w:pPr>
        <w:contextualSpacing/>
        <w:jc w:val="both"/>
        <w:rPr>
          <w:rFonts w:asciiTheme="majorHAnsi" w:eastAsia="Calibri" w:hAnsiTheme="majorHAnsi" w:cstheme="majorHAnsi"/>
        </w:rPr>
      </w:pPr>
    </w:p>
    <w:p w:rsidR="00430D61" w:rsidRPr="000C04E6" w:rsidRDefault="00430D61" w:rsidP="00430D61">
      <w:pPr>
        <w:contextualSpacing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C04E6">
        <w:rPr>
          <w:rFonts w:asciiTheme="majorHAnsi" w:eastAsia="Calibri" w:hAnsiTheme="majorHAnsi" w:cstheme="majorHAnsi"/>
          <w:b/>
          <w:color w:val="000000" w:themeColor="text1"/>
        </w:rPr>
        <w:t>Treść zapytania nr 1</w:t>
      </w:r>
      <w:r w:rsidR="00C203A2" w:rsidRPr="000C04E6">
        <w:rPr>
          <w:rFonts w:asciiTheme="majorHAnsi" w:eastAsia="Calibri" w:hAnsiTheme="majorHAnsi" w:cstheme="majorHAnsi"/>
          <w:b/>
          <w:color w:val="000000" w:themeColor="text1"/>
        </w:rPr>
        <w:t>:</w:t>
      </w: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color w:val="000000" w:themeColor="text1"/>
        </w:rPr>
        <w:t xml:space="preserve">Po </w:t>
      </w:r>
      <w:r w:rsidRPr="000C04E6">
        <w:rPr>
          <w:rFonts w:asciiTheme="majorHAnsi" w:hAnsiTheme="majorHAnsi" w:cstheme="majorHAnsi"/>
        </w:rPr>
        <w:t>czyjej stronie leży wyczyszczenie kanału przenośnika ze zgromadzonych tak resztek odpadów?</w:t>
      </w: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1:</w:t>
      </w:r>
    </w:p>
    <w:p w:rsidR="00236821" w:rsidRPr="000C04E6" w:rsidRDefault="00236821" w:rsidP="00430D61">
      <w:pPr>
        <w:contextualSpacing/>
        <w:jc w:val="both"/>
        <w:rPr>
          <w:rFonts w:asciiTheme="majorHAnsi" w:eastAsia="Calibri" w:hAnsiTheme="majorHAnsi" w:cstheme="majorHAnsi"/>
        </w:rPr>
      </w:pPr>
      <w:r w:rsidRPr="000C04E6">
        <w:rPr>
          <w:rFonts w:asciiTheme="majorHAnsi" w:eastAsia="Calibri" w:hAnsiTheme="majorHAnsi" w:cstheme="majorHAnsi"/>
        </w:rPr>
        <w:t>Zamawiający zabezpieczy zagospodarowanie przedmiotowych odpadów, wyczys</w:t>
      </w:r>
      <w:r w:rsidR="00E0463A" w:rsidRPr="000C04E6">
        <w:rPr>
          <w:rFonts w:asciiTheme="majorHAnsi" w:eastAsia="Calibri" w:hAnsiTheme="majorHAnsi" w:cstheme="majorHAnsi"/>
        </w:rPr>
        <w:t>zczenie kanału leży po stronie W</w:t>
      </w:r>
      <w:r w:rsidRPr="000C04E6">
        <w:rPr>
          <w:rFonts w:asciiTheme="majorHAnsi" w:eastAsia="Calibri" w:hAnsiTheme="majorHAnsi" w:cstheme="majorHAnsi"/>
        </w:rPr>
        <w:t>ykonawcy</w:t>
      </w:r>
    </w:p>
    <w:p w:rsidR="00C203A2" w:rsidRPr="000C04E6" w:rsidRDefault="00C203A2" w:rsidP="00430D61">
      <w:pPr>
        <w:contextualSpacing/>
        <w:jc w:val="both"/>
        <w:rPr>
          <w:rFonts w:asciiTheme="majorHAnsi" w:eastAsia="Calibri" w:hAnsiTheme="majorHAnsi" w:cstheme="majorHAnsi"/>
        </w:rPr>
      </w:pPr>
    </w:p>
    <w:p w:rsidR="00430D61" w:rsidRPr="000C04E6" w:rsidRDefault="00BC6E6D" w:rsidP="00430D61">
      <w:pPr>
        <w:contextualSpacing/>
        <w:jc w:val="both"/>
        <w:rPr>
          <w:rFonts w:asciiTheme="majorHAnsi" w:eastAsia="Calibri" w:hAnsiTheme="majorHAnsi" w:cstheme="majorHAnsi"/>
          <w:b/>
        </w:rPr>
      </w:pPr>
      <w:r w:rsidRPr="000C04E6">
        <w:rPr>
          <w:rFonts w:asciiTheme="majorHAnsi" w:eastAsia="Calibri" w:hAnsiTheme="majorHAnsi" w:cstheme="majorHAnsi"/>
          <w:b/>
        </w:rPr>
        <w:t>Treść zapytania nr 2:</w:t>
      </w:r>
    </w:p>
    <w:p w:rsidR="00236821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Czy Zamawiający dopuszcza zastosowanie taśmy przenośnikowej o większej wytrzymałości, np. EP-600.</w:t>
      </w:r>
    </w:p>
    <w:p w:rsidR="00BC6E6D" w:rsidRPr="000C04E6" w:rsidRDefault="00BC6E6D" w:rsidP="00BC6E6D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2:</w:t>
      </w:r>
    </w:p>
    <w:p w:rsidR="00430D61" w:rsidRPr="000C04E6" w:rsidRDefault="000C04E6" w:rsidP="00430D61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="Calibri Light" w:hAnsi="Calibri Light" w:cs="Calibri Light"/>
        </w:rPr>
        <w:t>Zamawiający dopuszcza zastosowanie taśmy przenośnikowej o większej wytrzymałości jednakże pod warunkiem zachowania wszystkich pozostałych parametrów a także bez jakiegokolwiek negatywnego wpływu zastosowanej taśmy na pozostałe elementy istniejącej u Zamawiającego linii oraz proces technologiczny</w:t>
      </w:r>
      <w:r w:rsidRPr="000C04E6">
        <w:rPr>
          <w:rFonts w:ascii="Calibri Light" w:hAnsi="Calibri Light" w:cs="Calibri Light"/>
        </w:rPr>
        <w:t>,</w:t>
      </w:r>
      <w:r w:rsidRPr="000C04E6">
        <w:rPr>
          <w:rFonts w:ascii="Calibri Light" w:hAnsi="Calibri Light" w:cs="Calibri Light"/>
        </w:rPr>
        <w:t xml:space="preserve"> do które</w:t>
      </w:r>
      <w:r w:rsidRPr="000C04E6">
        <w:rPr>
          <w:rFonts w:ascii="Calibri Light" w:hAnsi="Calibri Light" w:cs="Calibri Light"/>
        </w:rPr>
        <w:t>j</w:t>
      </w:r>
      <w:r w:rsidRPr="000C04E6">
        <w:rPr>
          <w:rFonts w:ascii="Calibri Light" w:hAnsi="Calibri Light" w:cs="Calibri Light"/>
        </w:rPr>
        <w:t xml:space="preserve"> linia jest użytkowana</w:t>
      </w:r>
      <w:r w:rsidR="00E0463A" w:rsidRPr="000C04E6">
        <w:rPr>
          <w:rFonts w:asciiTheme="majorHAnsi" w:hAnsiTheme="majorHAnsi" w:cstheme="majorHAnsi"/>
        </w:rPr>
        <w:t xml:space="preserve">. </w:t>
      </w:r>
    </w:p>
    <w:p w:rsidR="00BC6E6D" w:rsidRPr="000C04E6" w:rsidRDefault="00BC6E6D" w:rsidP="00430D61">
      <w:pPr>
        <w:contextualSpacing/>
        <w:jc w:val="both"/>
        <w:rPr>
          <w:rFonts w:asciiTheme="majorHAnsi" w:hAnsiTheme="majorHAnsi" w:cstheme="majorHAnsi"/>
          <w:b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zapytania nr 3</w:t>
      </w: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Czy przykrycie kanału winno być demontowane, wsparte na własnej konstrukcji nośnej?</w:t>
      </w: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3:</w:t>
      </w:r>
    </w:p>
    <w:p w:rsidR="00C34306" w:rsidRPr="000C04E6" w:rsidRDefault="00C34306" w:rsidP="00430D61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 xml:space="preserve">Przykrycie kanału ma być </w:t>
      </w:r>
      <w:proofErr w:type="spellStart"/>
      <w:r w:rsidRPr="000C04E6">
        <w:rPr>
          <w:rFonts w:asciiTheme="majorHAnsi" w:hAnsiTheme="majorHAnsi" w:cstheme="majorHAnsi"/>
        </w:rPr>
        <w:t>demontowalne</w:t>
      </w:r>
      <w:proofErr w:type="spellEnd"/>
      <w:r w:rsidRPr="000C04E6">
        <w:rPr>
          <w:rFonts w:asciiTheme="majorHAnsi" w:hAnsiTheme="majorHAnsi" w:cstheme="majorHAnsi"/>
        </w:rPr>
        <w:t>, oparte na elementach konstrukcyjnych bunkra betonowego oraz taśmociągu.</w:t>
      </w:r>
    </w:p>
    <w:p w:rsidR="00BC6E6D" w:rsidRPr="000C04E6" w:rsidRDefault="00BC6E6D" w:rsidP="00430D61">
      <w:pPr>
        <w:contextualSpacing/>
        <w:jc w:val="both"/>
        <w:rPr>
          <w:rFonts w:asciiTheme="majorHAnsi" w:hAnsiTheme="majorHAnsi" w:cstheme="majorHAnsi"/>
          <w:b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 xml:space="preserve">Treść zapytania nr 4 </w:t>
      </w:r>
      <w:r w:rsidR="00BC6E6D" w:rsidRPr="000C04E6">
        <w:rPr>
          <w:rFonts w:asciiTheme="majorHAnsi" w:hAnsiTheme="majorHAnsi" w:cstheme="majorHAnsi"/>
          <w:b/>
        </w:rPr>
        <w:t>:</w:t>
      </w:r>
    </w:p>
    <w:p w:rsidR="00BC6E6D" w:rsidRPr="000C04E6" w:rsidRDefault="00C203A2" w:rsidP="00430D61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Jakie są wymiary kanału: długość, szerokość, głębokość?</w:t>
      </w:r>
    </w:p>
    <w:p w:rsidR="00C203A2" w:rsidRPr="000C04E6" w:rsidRDefault="00C203A2" w:rsidP="00430D61">
      <w:pPr>
        <w:contextualSpacing/>
        <w:jc w:val="both"/>
        <w:rPr>
          <w:rFonts w:asciiTheme="majorHAnsi" w:hAnsiTheme="majorHAnsi" w:cstheme="majorHAnsi"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t>Treść odpowiedzi na zapytanie nr 4:</w:t>
      </w:r>
    </w:p>
    <w:p w:rsidR="00C34306" w:rsidRPr="000C04E6" w:rsidRDefault="00C34306" w:rsidP="00C34306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Wymiary kanału: długość 8700 mm, szerokość 3400 mm, głębokość 1100 mm</w:t>
      </w:r>
    </w:p>
    <w:p w:rsidR="00BC6E6D" w:rsidRPr="000C04E6" w:rsidRDefault="00BC6E6D" w:rsidP="00430D61">
      <w:pPr>
        <w:contextualSpacing/>
        <w:jc w:val="both"/>
        <w:rPr>
          <w:rFonts w:asciiTheme="majorHAnsi" w:hAnsiTheme="majorHAnsi" w:cstheme="majorHAnsi"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zapytania nr 5</w:t>
      </w: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Jaki jest typ i parametry łańcucha zastosowanego w przenośniku?</w:t>
      </w:r>
    </w:p>
    <w:p w:rsidR="00BC6E6D" w:rsidRPr="000C04E6" w:rsidRDefault="00BC6E6D" w:rsidP="00430D61">
      <w:pPr>
        <w:contextualSpacing/>
        <w:jc w:val="both"/>
        <w:rPr>
          <w:rFonts w:asciiTheme="majorHAnsi" w:hAnsiTheme="majorHAnsi" w:cstheme="majorHAnsi"/>
          <w:b/>
        </w:rPr>
      </w:pPr>
    </w:p>
    <w:p w:rsidR="000C04E6" w:rsidRDefault="00430D61" w:rsidP="000C04E6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5:</w:t>
      </w:r>
    </w:p>
    <w:p w:rsidR="00430D61" w:rsidRPr="000C04E6" w:rsidRDefault="00754BAB" w:rsidP="000C04E6">
      <w:pPr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</w:rPr>
        <w:t>Łańcuch M112</w:t>
      </w:r>
      <w:r w:rsidR="00E0463A" w:rsidRPr="000C04E6">
        <w:rPr>
          <w:rFonts w:asciiTheme="majorHAnsi" w:hAnsiTheme="majorHAnsi" w:cstheme="majorHAnsi"/>
        </w:rPr>
        <w:t>,</w:t>
      </w:r>
      <w:r w:rsidRPr="000C04E6">
        <w:rPr>
          <w:rFonts w:asciiTheme="majorHAnsi" w:hAnsiTheme="majorHAnsi" w:cstheme="majorHAnsi"/>
        </w:rPr>
        <w:t xml:space="preserve"> rolki i trzpienie hartowane.</w:t>
      </w:r>
    </w:p>
    <w:p w:rsidR="00BC6E6D" w:rsidRPr="000C04E6" w:rsidRDefault="00BC6E6D" w:rsidP="00430D61">
      <w:pPr>
        <w:contextualSpacing/>
        <w:jc w:val="both"/>
        <w:rPr>
          <w:rFonts w:asciiTheme="majorHAnsi" w:hAnsiTheme="majorHAnsi" w:cstheme="majorHAnsi"/>
          <w:b/>
        </w:rPr>
      </w:pPr>
    </w:p>
    <w:p w:rsidR="00430D61" w:rsidRPr="000C04E6" w:rsidRDefault="00430D61" w:rsidP="00430D61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lastRenderedPageBreak/>
        <w:t>Treść zapytania nr 6</w:t>
      </w:r>
    </w:p>
    <w:p w:rsidR="00C203A2" w:rsidRPr="000C04E6" w:rsidRDefault="00C203A2" w:rsidP="00C203A2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Gdzie należy złożyć elementy zdemontowane przenośnika? Czy wystarczy ułożyć je na hali obok przenośnika?</w:t>
      </w:r>
    </w:p>
    <w:p w:rsidR="000C04E6" w:rsidRDefault="000C04E6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430D61" w:rsidRPr="000C04E6" w:rsidRDefault="00430D61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6:</w:t>
      </w:r>
    </w:p>
    <w:p w:rsidR="002115F8" w:rsidRPr="000C04E6" w:rsidRDefault="002115F8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Zamawiający dostarczy kontener na przedmiotowy odpad.</w:t>
      </w:r>
    </w:p>
    <w:p w:rsidR="00430D61" w:rsidRPr="000C04E6" w:rsidRDefault="00430D6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C203A2" w:rsidRPr="000C04E6" w:rsidRDefault="00C203A2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t>Treść zapytania nr 7</w:t>
      </w:r>
    </w:p>
    <w:p w:rsidR="00C203A2" w:rsidRPr="000C04E6" w:rsidRDefault="00C203A2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Jaka jest prędkość liniowa istniejącego przenośnika?</w:t>
      </w:r>
    </w:p>
    <w:p w:rsidR="00C203A2" w:rsidRPr="000C04E6" w:rsidRDefault="00C203A2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C203A2" w:rsidRPr="000C04E6" w:rsidRDefault="00C203A2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t>Treść odpowiedzi na zapytanie nr 7:</w:t>
      </w:r>
    </w:p>
    <w:p w:rsidR="00C203A2" w:rsidRPr="000C04E6" w:rsidRDefault="002115F8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Prędkość liniowa istniejącego przenośnika wynosi 0,29 m/s</w:t>
      </w: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0463A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zapytania nr 8</w:t>
      </w:r>
    </w:p>
    <w:p w:rsidR="00486DB1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 xml:space="preserve">Czy Zamawiający wyraża zgodę na przeprowadzenie wizji lokalnej w terminie wcześniej uzgodnionym z Zamawiającym ? </w:t>
      </w: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t>Treść odpowiedzi na zapytanie nr 8:</w:t>
      </w:r>
    </w:p>
    <w:p w:rsidR="00486DB1" w:rsidRPr="000C04E6" w:rsidRDefault="00E0463A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Zamawiający n</w:t>
      </w:r>
      <w:r w:rsidR="002115F8" w:rsidRPr="000C04E6">
        <w:rPr>
          <w:rFonts w:asciiTheme="majorHAnsi" w:hAnsiTheme="majorHAnsi" w:cstheme="majorHAnsi"/>
        </w:rPr>
        <w:t xml:space="preserve">ie wyraża </w:t>
      </w:r>
      <w:r w:rsidRPr="000C04E6">
        <w:rPr>
          <w:rFonts w:asciiTheme="majorHAnsi" w:hAnsiTheme="majorHAnsi" w:cstheme="majorHAnsi"/>
        </w:rPr>
        <w:t>zgody na przeprowadzenie wizji lokalnej.</w:t>
      </w: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0463A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zapytania nr 9</w:t>
      </w:r>
    </w:p>
    <w:p w:rsidR="00486DB1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 xml:space="preserve">Jaka jest wymagana grubość ścianek bocznych w części kanałowej i części wznoszącej przenośnika oraz ścianki oporowej? </w:t>
      </w:r>
    </w:p>
    <w:p w:rsidR="00E0463A" w:rsidRPr="000C04E6" w:rsidRDefault="00E0463A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0463A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odpowiedzi na zapytanie nr 9:</w:t>
      </w:r>
    </w:p>
    <w:p w:rsidR="00E0463A" w:rsidRPr="000C04E6" w:rsidRDefault="002115F8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Wymagana grubość ścianek bocznych w części kanałowej - 8 mm</w:t>
      </w:r>
    </w:p>
    <w:p w:rsidR="00E0463A" w:rsidRPr="000C04E6" w:rsidRDefault="002115F8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 xml:space="preserve">Wymagana grubość ścianek w części wznoszącej przenośnika -  </w:t>
      </w:r>
      <w:r w:rsidR="00EF7794" w:rsidRPr="000C04E6">
        <w:rPr>
          <w:rFonts w:asciiTheme="majorHAnsi" w:hAnsiTheme="majorHAnsi" w:cstheme="majorHAnsi"/>
        </w:rPr>
        <w:t>minimum 3 mm</w:t>
      </w:r>
    </w:p>
    <w:p w:rsidR="002115F8" w:rsidRPr="000C04E6" w:rsidRDefault="00EF7794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Wymagana grubość ścianki oporowej -  minimum 4 mm</w:t>
      </w:r>
    </w:p>
    <w:p w:rsidR="00E0463A" w:rsidRPr="000C04E6" w:rsidRDefault="00E0463A" w:rsidP="00486DB1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0463A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0C04E6">
        <w:rPr>
          <w:rFonts w:asciiTheme="majorHAnsi" w:hAnsiTheme="majorHAnsi" w:cstheme="majorHAnsi"/>
          <w:b/>
        </w:rPr>
        <w:t>Treść zapytania nr 10</w:t>
      </w:r>
    </w:p>
    <w:p w:rsidR="00486DB1" w:rsidRPr="000C04E6" w:rsidRDefault="00486DB1" w:rsidP="00E0463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 xml:space="preserve">Czy nowe przykrycie kanału technologicznego przenośnika ma być wykonane wraz z nowa konstrukcja wsporczą, czy może być zamontowane na konstrukcji istniejącej </w:t>
      </w: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  <w:b/>
        </w:rPr>
        <w:t>Treść odpowiedzi na zapytanie nr 10:</w:t>
      </w:r>
    </w:p>
    <w:p w:rsidR="00486DB1" w:rsidRPr="000C04E6" w:rsidRDefault="00050D1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Wszystko co będzie dostarczone ma być fabrycznie nowe –zamawiający zleca wykonanie i dostawę kompletnego taśmociągu.</w:t>
      </w:r>
    </w:p>
    <w:p w:rsidR="00486DB1" w:rsidRPr="000C04E6" w:rsidRDefault="00486DB1" w:rsidP="00486DB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486DB1" w:rsidRPr="000C04E6" w:rsidRDefault="00486DB1" w:rsidP="00430D61">
      <w:pPr>
        <w:contextualSpacing/>
        <w:jc w:val="both"/>
        <w:rPr>
          <w:rFonts w:asciiTheme="majorHAnsi" w:hAnsiTheme="majorHAnsi" w:cstheme="majorHAnsi"/>
        </w:rPr>
      </w:pPr>
    </w:p>
    <w:p w:rsidR="00430D61" w:rsidRPr="000C04E6" w:rsidRDefault="00430D61" w:rsidP="001B2266">
      <w:pPr>
        <w:contextualSpacing/>
        <w:jc w:val="both"/>
        <w:rPr>
          <w:rFonts w:asciiTheme="majorHAnsi" w:hAnsiTheme="majorHAnsi" w:cstheme="majorHAnsi"/>
        </w:rPr>
      </w:pPr>
      <w:r w:rsidRPr="000C04E6">
        <w:rPr>
          <w:rFonts w:asciiTheme="majorHAnsi" w:hAnsiTheme="majorHAnsi" w:cstheme="majorHAnsi"/>
        </w:rPr>
        <w:t>Wykonawcy w złożonych ofertach przetargowych zobowiązani są uwzględnić p</w:t>
      </w:r>
      <w:r w:rsidR="00BC6E6D" w:rsidRPr="000C04E6">
        <w:rPr>
          <w:rFonts w:asciiTheme="majorHAnsi" w:hAnsiTheme="majorHAnsi" w:cstheme="majorHAnsi"/>
        </w:rPr>
        <w:t>owyższe odpowiedzi na zapytania</w:t>
      </w:r>
      <w:r w:rsidRPr="000C04E6">
        <w:rPr>
          <w:rFonts w:asciiTheme="majorHAnsi" w:hAnsiTheme="majorHAnsi" w:cstheme="majorHAnsi"/>
        </w:rPr>
        <w:t>. Jednocześnie informujemy, że termin składania oraz</w:t>
      </w:r>
      <w:r w:rsidR="00BC6E6D" w:rsidRPr="000C04E6">
        <w:rPr>
          <w:rFonts w:asciiTheme="majorHAnsi" w:hAnsiTheme="majorHAnsi" w:cstheme="majorHAnsi"/>
        </w:rPr>
        <w:t xml:space="preserve"> otwarcia ofert przetargowych został zmieniony </w:t>
      </w:r>
      <w:r w:rsidR="00E0463A" w:rsidRPr="000C04E6">
        <w:rPr>
          <w:rFonts w:asciiTheme="majorHAnsi" w:hAnsiTheme="majorHAnsi" w:cstheme="majorHAnsi"/>
        </w:rPr>
        <w:t xml:space="preserve">pismem oraz ogłoszeniem nr 2021/BZP 00191984/01 </w:t>
      </w:r>
      <w:r w:rsidR="00BC6E6D" w:rsidRPr="000C04E6">
        <w:rPr>
          <w:rFonts w:asciiTheme="majorHAnsi" w:hAnsiTheme="majorHAnsi" w:cstheme="majorHAnsi"/>
        </w:rPr>
        <w:t>z dnia 2</w:t>
      </w:r>
      <w:r w:rsidR="00C203A2" w:rsidRPr="000C04E6">
        <w:rPr>
          <w:rFonts w:asciiTheme="majorHAnsi" w:hAnsiTheme="majorHAnsi" w:cstheme="majorHAnsi"/>
        </w:rPr>
        <w:t>4</w:t>
      </w:r>
      <w:r w:rsidR="00BC6E6D" w:rsidRPr="000C04E6">
        <w:rPr>
          <w:rFonts w:asciiTheme="majorHAnsi" w:hAnsiTheme="majorHAnsi" w:cstheme="majorHAnsi"/>
        </w:rPr>
        <w:t>.09.2021 r</w:t>
      </w:r>
      <w:r w:rsidRPr="000C04E6">
        <w:rPr>
          <w:rFonts w:asciiTheme="majorHAnsi" w:hAnsiTheme="majorHAnsi" w:cstheme="majorHAnsi"/>
        </w:rPr>
        <w:t>.</w:t>
      </w:r>
    </w:p>
    <w:p w:rsidR="00430D61" w:rsidRPr="000C04E6" w:rsidRDefault="00430D61" w:rsidP="00430D61">
      <w:pPr>
        <w:contextualSpacing/>
        <w:rPr>
          <w:rFonts w:asciiTheme="majorHAnsi" w:hAnsiTheme="majorHAnsi" w:cstheme="majorHAnsi"/>
        </w:rPr>
      </w:pPr>
    </w:p>
    <w:p w:rsidR="00384852" w:rsidRPr="000C04E6" w:rsidRDefault="00384852"/>
    <w:sectPr w:rsidR="00384852" w:rsidRPr="000C04E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7049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484025"/>
    <w:multiLevelType w:val="hybridMultilevel"/>
    <w:tmpl w:val="1F1E3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A0DA7"/>
    <w:multiLevelType w:val="hybridMultilevel"/>
    <w:tmpl w:val="158E63C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342062"/>
    <w:multiLevelType w:val="hybridMultilevel"/>
    <w:tmpl w:val="12B8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1"/>
    <w:rsid w:val="00050D11"/>
    <w:rsid w:val="000C04E6"/>
    <w:rsid w:val="001B2266"/>
    <w:rsid w:val="002115F8"/>
    <w:rsid w:val="00236821"/>
    <w:rsid w:val="00336683"/>
    <w:rsid w:val="003730B4"/>
    <w:rsid w:val="00384852"/>
    <w:rsid w:val="00430D61"/>
    <w:rsid w:val="00486DB1"/>
    <w:rsid w:val="00754BAB"/>
    <w:rsid w:val="008123F2"/>
    <w:rsid w:val="009158ED"/>
    <w:rsid w:val="00BC6E6D"/>
    <w:rsid w:val="00C203A2"/>
    <w:rsid w:val="00C34306"/>
    <w:rsid w:val="00E0463A"/>
    <w:rsid w:val="00E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D419-3E24-4D94-99D9-5EC85FB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30D6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30D61"/>
  </w:style>
  <w:style w:type="paragraph" w:styleId="Tekstdymka">
    <w:name w:val="Balloon Text"/>
    <w:basedOn w:val="Normalny"/>
    <w:link w:val="TekstdymkaZnak"/>
    <w:uiPriority w:val="99"/>
    <w:semiHidden/>
    <w:unhideWhenUsed/>
    <w:rsid w:val="0043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54BA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2021-09-28T06:43:00Z</cp:lastPrinted>
  <dcterms:created xsi:type="dcterms:W3CDTF">2021-09-27T10:16:00Z</dcterms:created>
  <dcterms:modified xsi:type="dcterms:W3CDTF">2021-09-28T07:03:00Z</dcterms:modified>
</cp:coreProperties>
</file>