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5C49" w14:textId="16D70646" w:rsidR="004015A8" w:rsidRPr="009F28D1" w:rsidRDefault="004015A8" w:rsidP="004015A8">
      <w:pPr>
        <w:pStyle w:val="Akapitzlist"/>
        <w:spacing w:after="0"/>
        <w:ind w:left="360"/>
        <w:jc w:val="right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t>Zał</w:t>
      </w:r>
      <w:r w:rsidR="007B41A2" w:rsidRPr="009F28D1">
        <w:rPr>
          <w:rFonts w:asciiTheme="majorHAnsi" w:hAnsiTheme="majorHAnsi" w:cstheme="majorHAnsi"/>
        </w:rPr>
        <w:t>.</w:t>
      </w:r>
      <w:r w:rsidRPr="009F28D1">
        <w:rPr>
          <w:rFonts w:asciiTheme="majorHAnsi" w:hAnsiTheme="majorHAnsi" w:cstheme="majorHAnsi"/>
        </w:rPr>
        <w:t xml:space="preserve"> nr 1 do SWZ</w:t>
      </w:r>
    </w:p>
    <w:p w14:paraId="58A2B358" w14:textId="77777777" w:rsidR="004015A8" w:rsidRPr="009F28D1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28D1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74C72F4D" w14:textId="77777777" w:rsidR="004015A8" w:rsidRPr="009F28D1" w:rsidRDefault="004015A8" w:rsidP="004015A8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939DFD4" w14:textId="2C4C9784" w:rsidR="00F5112C" w:rsidRDefault="00F5112C" w:rsidP="00F5112C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Przedmiot zamówienia obejmuje:</w:t>
      </w:r>
    </w:p>
    <w:p w14:paraId="186E923D" w14:textId="1AC98EA1" w:rsidR="004015A8" w:rsidRPr="009F28D1" w:rsidRDefault="004015A8" w:rsidP="00E242D0">
      <w:pPr>
        <w:pStyle w:val="Akapitzlist"/>
        <w:numPr>
          <w:ilvl w:val="1"/>
          <w:numId w:val="67"/>
        </w:numPr>
        <w:tabs>
          <w:tab w:val="clear" w:pos="1724"/>
          <w:tab w:val="num" w:pos="567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</w:rPr>
      </w:pPr>
      <w:r w:rsidRPr="009F28D1">
        <w:rPr>
          <w:rFonts w:asciiTheme="majorHAnsi" w:hAnsiTheme="majorHAnsi" w:cstheme="majorHAnsi"/>
          <w:b/>
        </w:rPr>
        <w:t xml:space="preserve">zakup wraz z dostawą do siedziby Zamawiającego opon </w:t>
      </w:r>
      <w:r w:rsidR="009C5BC8" w:rsidRPr="009F28D1">
        <w:rPr>
          <w:rFonts w:asciiTheme="majorHAnsi" w:hAnsiTheme="majorHAnsi" w:cstheme="majorHAnsi"/>
          <w:b/>
        </w:rPr>
        <w:t xml:space="preserve">bieżnikowanych </w:t>
      </w:r>
      <w:r w:rsidRPr="009F28D1">
        <w:rPr>
          <w:rFonts w:asciiTheme="majorHAnsi" w:hAnsiTheme="majorHAnsi" w:cstheme="majorHAnsi"/>
          <w:b/>
        </w:rPr>
        <w:t xml:space="preserve">dla potrzeb Miejskiego Przedsiębiorstwa Oczyszczania Spółka z o.o. w Krakowie przy ul. Nowohuckiej 1. </w:t>
      </w:r>
    </w:p>
    <w:p w14:paraId="493133EF" w14:textId="77777777" w:rsidR="009136A8" w:rsidRPr="009F28D1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t>Miejsce dostawy przedmiotu zamówienia: Baza Miejskiego Przed</w:t>
      </w:r>
      <w:r w:rsidR="00EE201A" w:rsidRPr="009F28D1">
        <w:rPr>
          <w:rFonts w:asciiTheme="majorHAnsi" w:hAnsiTheme="majorHAnsi" w:cstheme="majorHAnsi"/>
        </w:rPr>
        <w:t xml:space="preserve">siębiorstwa Oczyszczania Spółka </w:t>
      </w:r>
      <w:r w:rsidRPr="009F28D1">
        <w:rPr>
          <w:rFonts w:asciiTheme="majorHAnsi" w:hAnsiTheme="majorHAnsi" w:cstheme="majorHAnsi"/>
        </w:rPr>
        <w:t xml:space="preserve">z o.o. ul. Nowohucka 1, 31-580 Kraków oraz </w:t>
      </w:r>
      <w:r w:rsidRPr="009F28D1">
        <w:rPr>
          <w:rFonts w:asciiTheme="majorHAnsi" w:eastAsia="Times New Roman" w:hAnsiTheme="majorHAnsi" w:cstheme="majorHAnsi"/>
          <w:lang w:eastAsia="x-none"/>
        </w:rPr>
        <w:t>Centrum Ekologiczne Barycz, ul. Krzemieniecka 40,</w:t>
      </w:r>
      <w:r w:rsidRPr="009F28D1">
        <w:rPr>
          <w:rFonts w:asciiTheme="majorHAnsi" w:hAnsiTheme="majorHAnsi" w:cstheme="majorHAnsi"/>
        </w:rPr>
        <w:t xml:space="preserve"> </w:t>
      </w:r>
      <w:r w:rsidRPr="009F28D1">
        <w:rPr>
          <w:rStyle w:val="st"/>
          <w:rFonts w:asciiTheme="majorHAnsi" w:hAnsiTheme="majorHAnsi" w:cstheme="majorHAnsi"/>
        </w:rPr>
        <w:t xml:space="preserve">30-694 </w:t>
      </w:r>
      <w:r w:rsidRPr="009F28D1">
        <w:rPr>
          <w:rFonts w:asciiTheme="majorHAnsi" w:eastAsia="Times New Roman" w:hAnsiTheme="majorHAnsi" w:cstheme="majorHAnsi"/>
          <w:lang w:eastAsia="x-none"/>
        </w:rPr>
        <w:t xml:space="preserve"> Kraków</w:t>
      </w:r>
      <w:r w:rsidRPr="009F28D1">
        <w:rPr>
          <w:rFonts w:asciiTheme="majorHAnsi" w:hAnsiTheme="majorHAnsi" w:cstheme="majorHAnsi"/>
        </w:rPr>
        <w:t>.</w:t>
      </w:r>
    </w:p>
    <w:p w14:paraId="62B4A439" w14:textId="4B854F2B" w:rsidR="009136A8" w:rsidRDefault="009136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t xml:space="preserve">Ilość opon </w:t>
      </w:r>
      <w:r w:rsidR="004C2497">
        <w:rPr>
          <w:rFonts w:asciiTheme="majorHAnsi" w:hAnsiTheme="majorHAnsi" w:cstheme="majorHAnsi"/>
        </w:rPr>
        <w:t>416</w:t>
      </w:r>
      <w:r w:rsidRPr="009F28D1">
        <w:rPr>
          <w:rFonts w:asciiTheme="majorHAnsi" w:hAnsiTheme="majorHAnsi" w:cstheme="majorHAnsi"/>
        </w:rPr>
        <w:t xml:space="preserve"> szt.</w:t>
      </w:r>
    </w:p>
    <w:p w14:paraId="543AF877" w14:textId="77777777" w:rsidR="00F5112C" w:rsidRPr="009F28D1" w:rsidRDefault="00F5112C" w:rsidP="00F5112C">
      <w:pPr>
        <w:pStyle w:val="Akapitzlist"/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</w:p>
    <w:p w14:paraId="6FF921C3" w14:textId="3ADEB0EB" w:rsidR="004015A8" w:rsidRPr="009F28D1" w:rsidRDefault="00D9410E" w:rsidP="0090236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230EE">
        <w:rPr>
          <w:rFonts w:asciiTheme="majorHAnsi" w:hAnsiTheme="majorHAnsi" w:cstheme="majorHAnsi"/>
        </w:rPr>
        <w:t>Zestawienie opon będących w posiadaniu Zamawiającego wraz z minimalnym wymaganym okresem gwarancji oraz ilością opon</w:t>
      </w:r>
      <w:r w:rsidR="005977B5">
        <w:rPr>
          <w:rFonts w:asciiTheme="majorHAnsi" w:hAnsiTheme="majorHAnsi" w:cstheme="majorHAnsi"/>
        </w:rPr>
        <w:t>, które Zamawiający zamierza zakupić.</w:t>
      </w:r>
    </w:p>
    <w:p w14:paraId="479FAE3E" w14:textId="37261877" w:rsidR="009136A8" w:rsidRPr="009F28D1" w:rsidRDefault="00196C52" w:rsidP="00196C52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9F28D1">
        <w:rPr>
          <w:rFonts w:asciiTheme="majorHAnsi" w:hAnsiTheme="majorHAnsi" w:cstheme="majorHAnsi"/>
          <w:b/>
        </w:rPr>
        <w:t xml:space="preserve">Tabela </w:t>
      </w:r>
      <w:r w:rsidR="00F5112C">
        <w:rPr>
          <w:rFonts w:asciiTheme="majorHAnsi" w:hAnsiTheme="majorHAnsi" w:cstheme="majorHAnsi"/>
          <w:b/>
        </w:rPr>
        <w:t>1</w:t>
      </w:r>
      <w:r w:rsidRPr="009F28D1">
        <w:rPr>
          <w:rFonts w:asciiTheme="majorHAnsi" w:hAnsiTheme="majorHAnsi" w:cstheme="majorHAnsi"/>
          <w:b/>
        </w:rPr>
        <w:t xml:space="preserve"> - o</w:t>
      </w:r>
      <w:r w:rsidR="009136A8" w:rsidRPr="009F28D1">
        <w:rPr>
          <w:rFonts w:asciiTheme="majorHAnsi" w:hAnsiTheme="majorHAnsi" w:cstheme="majorHAnsi"/>
          <w:b/>
        </w:rPr>
        <w:t>pony bieżnikowane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202"/>
        <w:gridCol w:w="1134"/>
        <w:gridCol w:w="1701"/>
        <w:gridCol w:w="1134"/>
      </w:tblGrid>
      <w:tr w:rsidR="009F28D1" w:rsidRPr="009F28D1" w14:paraId="593FEFD3" w14:textId="77777777" w:rsidTr="00085FCD">
        <w:trPr>
          <w:trHeight w:val="9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137D7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12A4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</w:t>
            </w:r>
          </w:p>
          <w:p w14:paraId="778FE7C1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 typy bieżników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D092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Gwarancja minimalna  [miesięcy]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5BD0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Bieżnikowanie w technologii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F0E2E" w14:textId="77777777" w:rsidR="004015A8" w:rsidRPr="009F28D1" w:rsidRDefault="004015A8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</w:tc>
      </w:tr>
      <w:tr w:rsidR="00F0731A" w:rsidRPr="009F28D1" w14:paraId="0A86721D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47D3" w14:textId="77777777" w:rsidR="00F0731A" w:rsidRPr="009F28D1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8C9" w14:textId="7F2F763D" w:rsidR="00F0731A" w:rsidRPr="00A779A1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9429" w14:textId="0BE87679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7CB21" w14:textId="1505B2DA" w:rsidR="00F0731A" w:rsidRPr="00A779A1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990" w14:textId="1C7C455C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22</w:t>
            </w:r>
          </w:p>
        </w:tc>
      </w:tr>
      <w:tr w:rsidR="00F0731A" w:rsidRPr="009F28D1" w14:paraId="0B0B12F1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469DF" w14:textId="77777777" w:rsidR="00F0731A" w:rsidRPr="009F28D1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7B7" w14:textId="2A612CCF" w:rsidR="00F0731A" w:rsidRPr="00A779A1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69F2" w14:textId="0AE502C2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420D0" w14:textId="6693874C" w:rsidR="00F0731A" w:rsidRPr="00A779A1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25F" w14:textId="7E42CDFA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F0731A" w:rsidRPr="009F28D1" w14:paraId="44E46DAF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6584" w14:textId="77777777" w:rsidR="00F0731A" w:rsidRPr="009F28D1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B1D" w14:textId="52CC183B" w:rsidR="00F0731A" w:rsidRPr="00A779A1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1910" w14:textId="4D686858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75721" w14:textId="3D00CCD7" w:rsidR="00F0731A" w:rsidRPr="00A779A1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4F12" w14:textId="5E7D4315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F0731A" w:rsidRPr="009F28D1" w14:paraId="7B7F2B27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AE11" w14:textId="77777777" w:rsidR="00F0731A" w:rsidRPr="009F28D1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D55" w14:textId="416C3D28" w:rsidR="00F0731A" w:rsidRPr="00A779A1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47B2" w14:textId="444B88C9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04E21" w14:textId="60B7E373" w:rsidR="00F0731A" w:rsidRPr="00A779A1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95B" w14:textId="7BC93B06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02FC39CF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61DD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4E4D" w14:textId="04340BC7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B2D8" w14:textId="35B724F0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73DE44" w14:textId="3017BF7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95A" w14:textId="456487B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40A7B82E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7445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C25" w14:textId="37B2471A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E017" w14:textId="79E14732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D9220" w14:textId="1A1954A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8D7" w14:textId="6F9251D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35B9EE2C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A203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D1C" w14:textId="3C56C1F0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23ED" w14:textId="74AF9961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92340" w14:textId="58D27B3D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44E" w14:textId="4CCA4095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3846C268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CEF3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642" w14:textId="24A9E864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04D7" w14:textId="73FDBEB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99767" w14:textId="1DCEBFC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73" w14:textId="0CD5E7B5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7777DE53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E8B9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BFC" w14:textId="662D7A1A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66707" w14:textId="2B79AC84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B4147" w14:textId="1FA12A37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EA13" w14:textId="3B28C5ED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8</w:t>
            </w:r>
          </w:p>
        </w:tc>
      </w:tr>
      <w:tr w:rsidR="00DE51A5" w:rsidRPr="009F28D1" w14:paraId="557E01B4" w14:textId="77777777" w:rsidTr="008E52C9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90712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0D31" w14:textId="44C8B015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C780" w14:textId="1406193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943E7" w14:textId="04DD346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DCEA" w14:textId="2D58492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F0731A" w:rsidRPr="009F28D1" w14:paraId="192DEEC5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4A9A" w14:textId="77777777" w:rsidR="00F0731A" w:rsidRPr="009F28D1" w:rsidRDefault="00F0731A" w:rsidP="00F073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B95" w14:textId="48D23CB8" w:rsidR="00F0731A" w:rsidRPr="00A779A1" w:rsidRDefault="00F0731A" w:rsidP="00F0731A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93B6" w14:textId="1CED28C0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F8C1F" w14:textId="35313F7F" w:rsidR="00F0731A" w:rsidRPr="00A779A1" w:rsidRDefault="00DE51A5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DC0" w14:textId="7163F3FB" w:rsidR="00F0731A" w:rsidRPr="00A779A1" w:rsidRDefault="00F0731A" w:rsidP="00F07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20</w:t>
            </w:r>
          </w:p>
        </w:tc>
      </w:tr>
      <w:tr w:rsidR="00DE51A5" w:rsidRPr="009F28D1" w14:paraId="0D7248D3" w14:textId="77777777" w:rsidTr="000742F4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DC440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8613" w14:textId="1E0DBC56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A2A92" w14:textId="494E37E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FE833" w14:textId="67AAE341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C49C" w14:textId="1CAAF2C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50</w:t>
            </w:r>
          </w:p>
        </w:tc>
      </w:tr>
      <w:tr w:rsidR="00DE51A5" w:rsidRPr="009F28D1" w14:paraId="74AC55D3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8A4F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F9BA" w14:textId="450F47AE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2651" w14:textId="6806102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5D1C8" w14:textId="3D5DB551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61F" w14:textId="20BAF53E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DE51A5" w:rsidRPr="009F28D1" w14:paraId="218BE9C3" w14:textId="77777777" w:rsidTr="00670371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57571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835" w14:textId="3B543F2B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42006" w14:textId="7DE52EE1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D46B1" w14:textId="2FE03988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DDD34" w14:textId="3AC85068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</w:t>
            </w:r>
          </w:p>
        </w:tc>
      </w:tr>
      <w:tr w:rsidR="00DE51A5" w:rsidRPr="009F28D1" w14:paraId="2E806753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39777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77F" w14:textId="1541C9AF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5D81" w14:textId="4982398E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B0AD0" w14:textId="6EAF92B8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516" w14:textId="64168D4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DE51A5" w:rsidRPr="009F28D1" w14:paraId="09CD5314" w14:textId="77777777" w:rsidTr="000742F4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895D3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7BBE" w14:textId="77C5F5E4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1BC9" w14:textId="694CCA50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16E036" w14:textId="3FA72363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4A91" w14:textId="72C0A7E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DE51A5" w:rsidRPr="009F28D1" w14:paraId="58B23C1E" w14:textId="77777777" w:rsidTr="00E54E7E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8D4CC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83A" w14:textId="7822F22A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7C45" w14:textId="386B5BD2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33F00" w14:textId="70E5948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E56" w14:textId="0A71630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18</w:t>
            </w:r>
          </w:p>
        </w:tc>
      </w:tr>
      <w:tr w:rsidR="00DE51A5" w:rsidRPr="009F28D1" w14:paraId="798274FA" w14:textId="77777777" w:rsidTr="00E54E7E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318D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239" w14:textId="7D28E3E4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A992" w14:textId="030A5291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3F2DF7" w14:textId="327FC64D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3419" w14:textId="37CB072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12</w:t>
            </w:r>
          </w:p>
        </w:tc>
      </w:tr>
      <w:tr w:rsidR="00DE51A5" w:rsidRPr="009F28D1" w14:paraId="0F156AEC" w14:textId="77777777" w:rsidTr="000742F4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891E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05C3" w14:textId="4F324869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D6B7" w14:textId="44280F5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1242" w14:textId="14D7D09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3769" w14:textId="19041890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60</w:t>
            </w:r>
          </w:p>
        </w:tc>
      </w:tr>
      <w:tr w:rsidR="00DE51A5" w:rsidRPr="009F28D1" w14:paraId="1079A265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A6EB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E46" w14:textId="3691F286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C984" w14:textId="1F8B11A8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9B0FC" w14:textId="6AE747EB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9D5" w14:textId="1EFDF23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16</w:t>
            </w:r>
          </w:p>
        </w:tc>
      </w:tr>
      <w:tr w:rsidR="00DE51A5" w:rsidRPr="009F28D1" w14:paraId="7A7A7358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BC94" w14:textId="3C744C8C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3D4" w14:textId="7ED4A1AF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E8D297" w14:textId="38E822FB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3DE3F" w14:textId="7D2FFB5F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63C" w14:textId="7C2E3527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30</w:t>
            </w:r>
          </w:p>
        </w:tc>
      </w:tr>
      <w:tr w:rsidR="00DE51A5" w:rsidRPr="009F28D1" w14:paraId="5266E5DF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73A9" w14:textId="054C5E12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A73" w14:textId="79F1DF23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27183" w14:textId="6752A5E2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399038" w14:textId="34CB78AD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A82F" w14:textId="624D073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40</w:t>
            </w:r>
          </w:p>
        </w:tc>
      </w:tr>
      <w:tr w:rsidR="00DE51A5" w:rsidRPr="009F28D1" w14:paraId="307FE2FC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A944" w14:textId="663C1A94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83C" w14:textId="56E04E15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E76A2B" w14:textId="2DE77F19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E0BB55" w14:textId="7CE166C7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58D7" w14:textId="535643FA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DE51A5" w:rsidRPr="009F28D1" w14:paraId="18CE1C73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C19A" w14:textId="378E7B59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0D8E" w14:textId="50EED49A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3EDE9" w14:textId="17A9C850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AB7A5" w14:textId="45BEFB4E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1107" w14:textId="106D6556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DE51A5" w:rsidRPr="009F28D1" w14:paraId="1B6AA924" w14:textId="77777777" w:rsidTr="00B472E0">
        <w:trPr>
          <w:trHeight w:val="29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FFAD" w14:textId="69D4DEA1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9F28D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7333" w14:textId="57E42CE1" w:rsidR="00DE51A5" w:rsidRPr="00A779A1" w:rsidRDefault="00DE51A5" w:rsidP="00DE51A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56630" w14:textId="40FEC583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CE0040" w14:textId="072D2223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75A9" w14:textId="44978ABB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6</w:t>
            </w:r>
          </w:p>
        </w:tc>
      </w:tr>
      <w:tr w:rsidR="00DE51A5" w:rsidRPr="009F28D1" w14:paraId="5DD75E99" w14:textId="77777777" w:rsidTr="00085FCD">
        <w:trPr>
          <w:trHeight w:val="295"/>
          <w:jc w:val="center"/>
        </w:trPr>
        <w:tc>
          <w:tcPr>
            <w:tcW w:w="61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557B125" w14:textId="77777777" w:rsidR="00DE51A5" w:rsidRPr="009F28D1" w:rsidRDefault="00DE51A5" w:rsidP="00DE51A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919D" w14:textId="77777777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65FE37" w14:textId="77777777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5713" w14:textId="518706FB" w:rsidR="00DE51A5" w:rsidRPr="00A779A1" w:rsidRDefault="00DE51A5" w:rsidP="00DE51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416</w:t>
            </w:r>
          </w:p>
        </w:tc>
      </w:tr>
    </w:tbl>
    <w:p w14:paraId="2A550699" w14:textId="4D8953C2" w:rsidR="004015A8" w:rsidRDefault="004015A8" w:rsidP="004015A8">
      <w:pPr>
        <w:pStyle w:val="Akapitzlist"/>
        <w:spacing w:after="0"/>
        <w:ind w:left="1428"/>
        <w:jc w:val="both"/>
        <w:rPr>
          <w:rFonts w:asciiTheme="majorHAnsi" w:hAnsiTheme="majorHAnsi" w:cstheme="majorHAnsi"/>
          <w:sz w:val="24"/>
          <w:szCs w:val="24"/>
        </w:rPr>
      </w:pPr>
    </w:p>
    <w:p w14:paraId="64FB8CDD" w14:textId="77777777" w:rsidR="00D27090" w:rsidRPr="009F28D1" w:rsidRDefault="00D27090" w:rsidP="00417E6B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lastRenderedPageBreak/>
        <w:t>Minimalny wymagany przez Zamawiającego okres gwarancji jakości na ww. opony:</w:t>
      </w:r>
    </w:p>
    <w:p w14:paraId="390A334D" w14:textId="77777777" w:rsidR="00D27090" w:rsidRPr="009F28D1" w:rsidRDefault="00D27090" w:rsidP="00E242D0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t>opony</w:t>
      </w:r>
      <w:r w:rsidRPr="009F28D1">
        <w:rPr>
          <w:rFonts w:asciiTheme="majorHAnsi" w:hAnsiTheme="majorHAnsi" w:cstheme="majorHAnsi"/>
        </w:rPr>
        <w:tab/>
        <w:t>bieżnikowane  na zimno - min. 12 miesięcy (licząc od daty podpisania protokołu zdawczo – odbiorczego),</w:t>
      </w:r>
    </w:p>
    <w:p w14:paraId="3DCC62EA" w14:textId="2709071A" w:rsidR="00D27090" w:rsidRPr="00A779A1" w:rsidRDefault="00D27090" w:rsidP="00E242D0">
      <w:pPr>
        <w:numPr>
          <w:ilvl w:val="1"/>
          <w:numId w:val="69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9F28D1">
        <w:rPr>
          <w:rFonts w:asciiTheme="majorHAnsi" w:hAnsiTheme="majorHAnsi" w:cstheme="majorHAnsi"/>
        </w:rPr>
        <w:t>opony</w:t>
      </w:r>
      <w:r w:rsidRPr="009F28D1">
        <w:rPr>
          <w:rFonts w:asciiTheme="majorHAnsi" w:hAnsiTheme="majorHAnsi" w:cstheme="majorHAnsi"/>
        </w:rPr>
        <w:tab/>
        <w:t xml:space="preserve">bieżnikowane na gorąco - min. </w:t>
      </w:r>
      <w:r w:rsidR="00F52D46" w:rsidRPr="00A779A1">
        <w:rPr>
          <w:rFonts w:asciiTheme="majorHAnsi" w:hAnsiTheme="majorHAnsi" w:cstheme="majorHAnsi"/>
        </w:rPr>
        <w:t>24</w:t>
      </w:r>
      <w:r w:rsidRPr="00A779A1">
        <w:rPr>
          <w:rFonts w:asciiTheme="majorHAnsi" w:hAnsiTheme="majorHAnsi" w:cstheme="majorHAnsi"/>
        </w:rPr>
        <w:t xml:space="preserve"> miesięcy (licząc od daty podpisania protokołu zdawczo – odbiorczego).</w:t>
      </w:r>
    </w:p>
    <w:p w14:paraId="1AEAEE75" w14:textId="0464FCD8" w:rsidR="004015A8" w:rsidRPr="00A779A1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Produkcja opony nie starsza niż 3 miesiące od daty dostawy </w:t>
      </w:r>
      <w:r w:rsidR="00761F44" w:rsidRPr="00A779A1">
        <w:rPr>
          <w:rFonts w:asciiTheme="majorHAnsi" w:hAnsiTheme="majorHAnsi" w:cstheme="majorHAnsi"/>
        </w:rPr>
        <w:t>w miejsca wskazane przez Zamawiającego w pkt 4 SWZ.</w:t>
      </w:r>
    </w:p>
    <w:p w14:paraId="41CAADEF" w14:textId="31449D6C" w:rsidR="004015A8" w:rsidRPr="00A779A1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Tabor samochodowy Zamawiającego wyposażony jest w opony, o których mowa w w/w zestawieniu.</w:t>
      </w:r>
    </w:p>
    <w:p w14:paraId="177F82D8" w14:textId="77777777" w:rsidR="004015A8" w:rsidRPr="00A779A1" w:rsidRDefault="004015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Wykonawca zobowiązany jest bezwzględnie dostarczyć opony bieżnikowane wykonane na karkasach Zamawiającego jeśli komisja w skład której wchodzić będą przedstawiciele Zamawiającego i Wykonawcy uzna, iż dany karkas jest przydatny do bieżnikowania. </w:t>
      </w:r>
    </w:p>
    <w:p w14:paraId="11CB43DB" w14:textId="2A0DCAFD" w:rsidR="004015A8" w:rsidRPr="00A779A1" w:rsidRDefault="004B4D4C" w:rsidP="00196C52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Jeśli Zamawiający nie będzie posiadał karkasu zdatnego do bieżnikowania wówczas Wykonawca zobowiązany jest dostarczyć oponę bieżnikowaną wykonaną na karkasie Wykonawcy</w:t>
      </w:r>
      <w:r w:rsidR="004015A8" w:rsidRPr="00A779A1">
        <w:rPr>
          <w:rFonts w:asciiTheme="majorHAnsi" w:hAnsiTheme="majorHAnsi" w:cstheme="majorHAnsi"/>
        </w:rPr>
        <w:t>.</w:t>
      </w:r>
    </w:p>
    <w:p w14:paraId="0FE9B3C5" w14:textId="77777777" w:rsidR="00F553E5" w:rsidRPr="00A779A1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W przypadku, gdy Zamawiający, w zał. nr 1 odniósł się do znaków towarowych, patentów, pochodzenia, źródła lub szczególnego procesu, który charakteryzuje produkty dostarczane przez konkretnego Wykonawcę,</w:t>
      </w:r>
      <w:r w:rsidRPr="00A779A1" w:rsidDel="00E65285">
        <w:rPr>
          <w:rFonts w:asciiTheme="majorHAnsi" w:hAnsiTheme="majorHAnsi" w:cstheme="majorHAnsi"/>
        </w:rPr>
        <w:t xml:space="preserve"> </w:t>
      </w:r>
      <w:r w:rsidRPr="00A779A1">
        <w:rPr>
          <w:rFonts w:asciiTheme="majorHAnsi" w:hAnsiTheme="majorHAnsi" w:cstheme="majorHAnsi"/>
        </w:rPr>
        <w:t>Zamawiający dopuszcza oferowanie produktów równoważnych. Przez rozwiązania równoważne Zamawiający rozumie opony spełniające wymagania określone w § 11 ust. 5 – 7 rozporządzenia Ministra Infrastruktury z dnia 31 grudnia 2002 r. w sprawie warunków technicznych pojazdów oraz zakresu ich niezbędnego wyposażenia (</w:t>
      </w:r>
      <w:proofErr w:type="spellStart"/>
      <w:r w:rsidRPr="00A779A1">
        <w:rPr>
          <w:rFonts w:asciiTheme="majorHAnsi" w:hAnsiTheme="majorHAnsi" w:cstheme="majorHAnsi"/>
        </w:rPr>
        <w:t>t.j</w:t>
      </w:r>
      <w:proofErr w:type="spellEnd"/>
      <w:r w:rsidRPr="00A779A1">
        <w:rPr>
          <w:rFonts w:asciiTheme="majorHAnsi" w:hAnsiTheme="majorHAnsi" w:cstheme="majorHAnsi"/>
        </w:rPr>
        <w:t>. Dz. U. z 2016 poz. 2022) w zestawieniu z oponami, które są obecnie zamontowane w pojazdach Zamawiającego (zgodnie z opisem przedstawionym przez Zamawiającego w Tabeli nr 1 do SWZ).</w:t>
      </w:r>
    </w:p>
    <w:p w14:paraId="58C083E8" w14:textId="13A25314" w:rsidR="00F553E5" w:rsidRPr="00A779A1" w:rsidRDefault="00F553E5" w:rsidP="00F553E5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W przypadku, gdy Zamawiający użył w zał. nr 1 do SWZ odniesienia do norm, europejskich ocen technicznych, specyfikacji technicznych i systemów referencji technicznych, odniesienia te należy rozumieć jako przykładowe, a Zamawiający dopuszcza w każdym przypadku zastosowanie rozwiązań równoważnych opisywanych w treści SWZ w zakresie cech i wymagań, o których mowa powyżej.</w:t>
      </w:r>
    </w:p>
    <w:p w14:paraId="3D1D7EBD" w14:textId="3D8AD860" w:rsidR="00594A05" w:rsidRPr="00A779A1" w:rsidRDefault="0050611F" w:rsidP="00E242D0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Jeżeli Wykonawca oferuje produkty równoważne wówczas na potwierdzenie, iż oferowane przez niego produkty równoważne, spełniają wymagania określone przez Zamawiającego w SWZ, zobowiązany jest załączyć do oferty (dla każdego produktu równoważnego) zaświadczenie niezależnego podmiotu uprawnionego do kontroli jakości</w:t>
      </w:r>
      <w:r w:rsidR="00750E77">
        <w:rPr>
          <w:rFonts w:asciiTheme="majorHAnsi" w:hAnsiTheme="majorHAnsi" w:cstheme="majorHAnsi"/>
        </w:rPr>
        <w:t xml:space="preserve"> tj. Instytutu Transportu Samochodowego</w:t>
      </w:r>
      <w:r w:rsidRPr="00A779A1">
        <w:rPr>
          <w:rFonts w:asciiTheme="majorHAnsi" w:hAnsiTheme="majorHAnsi" w:cstheme="majorHAnsi"/>
        </w:rPr>
        <w:t>, o którym mowa w § 9 ust. 1 pkt. 11 lit. b</w:t>
      </w:r>
      <w:r w:rsidRPr="00A779A1">
        <w:rPr>
          <w:rFonts w:asciiTheme="majorHAnsi" w:hAnsiTheme="majorHAnsi" w:cstheme="majorHAnsi"/>
          <w:iCs/>
        </w:rPr>
        <w:t>) Rozporządzeniu Ministra Rozwoju, Pracy i Technologii z dnia 23 grudnia 2020 r. w sprawie podmiotowych środków dowodowych oraz innych dokumentów lub oświadczeń, jakich może żądać Zamawiający od wykonawcy w postępowaniu o udzielnie zamówienia (Dz. U. z 2020 poz. 2415),</w:t>
      </w:r>
      <w:r w:rsidRPr="00A779A1">
        <w:rPr>
          <w:rFonts w:asciiTheme="majorHAnsi" w:hAnsiTheme="majorHAnsi" w:cstheme="majorHAnsi"/>
        </w:rPr>
        <w:t xml:space="preserve"> że oferowany produkt równoważny odpowiada wymaganiom określonym przez Zamawiającego dla produktów równoważnych zgodnie z wymaganiami określonymi w pkt 4 SWZ. Zamawiający uzna, iż podmiotem uprawnionym do kontroli jakości, o którym mowa powyżej jest niezależny podmiot, do którego zadań należy zapewnienie bezpieczeństwa na drogach i ulicach, kontrola ruchu i obsługa zdarzeń drogowych oraz powadzenie postępowań dotyczących wykroczeń drogowych</w:t>
      </w:r>
      <w:r w:rsidR="00594A05" w:rsidRPr="00A779A1">
        <w:rPr>
          <w:rFonts w:asciiTheme="majorHAnsi" w:hAnsiTheme="majorHAnsi" w:cstheme="majorHAnsi"/>
        </w:rPr>
        <w:t>.</w:t>
      </w:r>
    </w:p>
    <w:p w14:paraId="51712625" w14:textId="2D19AD9E" w:rsidR="00F0731A" w:rsidRDefault="00594A05" w:rsidP="00F0731A">
      <w:pPr>
        <w:pStyle w:val="Akapitzlist"/>
        <w:numPr>
          <w:ilvl w:val="0"/>
          <w:numId w:val="68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Wykonawca zobowiązany jest odkupywać od Zamawiającego </w:t>
      </w:r>
      <w:r w:rsidRPr="009F28D1">
        <w:rPr>
          <w:rFonts w:asciiTheme="majorHAnsi" w:hAnsiTheme="majorHAnsi" w:cstheme="majorHAnsi"/>
        </w:rPr>
        <w:t>opony zużyte nadające się do bieżnikowania po cenach jednostkowych uzgodnionych przez Wykonawcę i Zamawiającego.</w:t>
      </w:r>
    </w:p>
    <w:p w14:paraId="4D264BA2" w14:textId="2AFBCDAC" w:rsidR="005232CD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190DFD9A" w14:textId="77777777" w:rsidR="00F553E5" w:rsidRDefault="00F553E5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772238E" w14:textId="5EF42F2B" w:rsidR="005232CD" w:rsidRPr="005232CD" w:rsidRDefault="005232CD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  <w:b/>
        </w:rPr>
        <w:lastRenderedPageBreak/>
        <w:t>świadczenie usług naprawy opon przy użyciu mobilnego serwisu realizującego całodobowo usługę na terenie województwa małopolskiego:</w:t>
      </w:r>
    </w:p>
    <w:p w14:paraId="13A7B5B6" w14:textId="77777777" w:rsidR="005232CD" w:rsidRPr="00A779A1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151254">
        <w:rPr>
          <w:rFonts w:ascii="Calibri Light" w:hAnsi="Calibri Light" w:cs="Calibri Light"/>
        </w:rPr>
        <w:t xml:space="preserve">Wykonawca będzie świadczył usługę w zakresie naprawy opon w pojazdach Zamawiającego przy pomocy serwisu </w:t>
      </w:r>
      <w:r w:rsidRPr="00A779A1">
        <w:rPr>
          <w:rFonts w:ascii="Calibri Light" w:hAnsi="Calibri Light" w:cs="Calibri Light"/>
        </w:rPr>
        <w:t xml:space="preserve">mobilnego we wskazanym przez Zamawiającego miejscu. Wykonawca zobowiązany jest dotrzeć do miejsca zgłoszenia w terminie do 2 godzin od chwili otrzymania telefonicznej informacji o konieczności naprawy opony </w:t>
      </w:r>
      <w:r w:rsidRPr="00A779A1">
        <w:rPr>
          <w:rFonts w:asciiTheme="majorHAnsi" w:hAnsiTheme="majorHAnsi" w:cstheme="majorHAnsi"/>
        </w:rPr>
        <w:t>pojazdu dostawczego i ciężarowego lub do 4 godzin opon pojazdów przemysłowych i specjalistycznych</w:t>
      </w:r>
      <w:r w:rsidRPr="00A779A1">
        <w:rPr>
          <w:rFonts w:ascii="Calibri Light" w:hAnsi="Calibri Light" w:cs="Calibri Light"/>
        </w:rPr>
        <w:t xml:space="preserve">. </w:t>
      </w:r>
    </w:p>
    <w:p w14:paraId="58C25E29" w14:textId="257BA64E" w:rsidR="005232CD" w:rsidRPr="00A779A1" w:rsidRDefault="005232CD" w:rsidP="005232CD">
      <w:pPr>
        <w:pStyle w:val="Akapitzlist"/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="Calibri Light" w:hAnsi="Calibri Light" w:cs="Calibri Light"/>
        </w:rPr>
        <w:t>Zakres usług mobilnego serwisu obejmuje dojazd, zdjęcie koła, demontaż opony, napawa opony, montaż opony, założenie koła.</w:t>
      </w:r>
    </w:p>
    <w:p w14:paraId="3799586D" w14:textId="77777777" w:rsidR="005232CD" w:rsidRPr="00A779A1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="Calibri Light" w:hAnsi="Calibri Light" w:cs="Calibri Light"/>
        </w:rPr>
        <w:t>Wykonawca zobowiązany jest świadczyć usługi mobilnym serwisem przez 24 h przez 7 dni w tygodniu.</w:t>
      </w:r>
    </w:p>
    <w:p w14:paraId="1D10AD55" w14:textId="77777777" w:rsidR="005232CD" w:rsidRPr="00A779A1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="Calibri Light" w:hAnsi="Calibri Light" w:cs="Calibri Light"/>
        </w:rPr>
        <w:t>Wykonawca udziela na naprawione ogumienie min. 12 miesięcznej gwarancji jakości, licząc każdorazowo od daty wykonania naprawy.</w:t>
      </w:r>
    </w:p>
    <w:p w14:paraId="31E87948" w14:textId="133D4E4C" w:rsidR="005232CD" w:rsidRPr="00A779A1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="Calibri Light" w:hAnsi="Calibri Light" w:cs="Calibri Light"/>
        </w:rPr>
        <w:t xml:space="preserve">Serwis mobilny dotyczy usług ogumienia w pojazdach dostawczych oraz ciężarowych </w:t>
      </w:r>
      <w:r w:rsidRPr="00A779A1">
        <w:rPr>
          <w:rFonts w:asciiTheme="majorHAnsi" w:hAnsiTheme="majorHAnsi" w:cstheme="majorHAnsi"/>
        </w:rPr>
        <w:t>i przemysłowych (wózek widłowy, koparka) oraz specjalistycznych.</w:t>
      </w:r>
    </w:p>
    <w:p w14:paraId="31F17C12" w14:textId="78121887" w:rsidR="005232CD" w:rsidRPr="00A779A1" w:rsidRDefault="005232CD" w:rsidP="005232CD">
      <w:pPr>
        <w:pStyle w:val="Akapitzlist"/>
        <w:numPr>
          <w:ilvl w:val="0"/>
          <w:numId w:val="79"/>
        </w:numPr>
        <w:spacing w:after="0" w:line="276" w:lineRule="auto"/>
        <w:ind w:left="1134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Wykonawca do usługi naprawy opon winien doliczyć koszt zużytego materiału, do rozliczenia należy załączyć fakturę za materiał.</w:t>
      </w:r>
    </w:p>
    <w:p w14:paraId="594956E0" w14:textId="77777777" w:rsidR="005232CD" w:rsidRPr="00A779A1" w:rsidRDefault="005232CD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815FF68" w14:textId="657EE214" w:rsidR="005232CD" w:rsidRPr="00A779A1" w:rsidRDefault="00B9007B" w:rsidP="005232CD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779A1">
        <w:rPr>
          <w:rFonts w:asciiTheme="majorHAnsi" w:eastAsia="Times New Roman" w:hAnsiTheme="majorHAnsi" w:cstheme="majorHAnsi"/>
          <w:b/>
          <w:iCs/>
          <w:lang w:eastAsia="pl-PL"/>
        </w:rPr>
        <w:t>naprawę opon dla potrzeb MPO Spółka z o.o</w:t>
      </w:r>
    </w:p>
    <w:p w14:paraId="78C518F8" w14:textId="1B88E47E" w:rsidR="00F0731A" w:rsidRPr="00A779A1" w:rsidRDefault="00F0731A" w:rsidP="005232CD">
      <w:pPr>
        <w:spacing w:after="0"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186"/>
        <w:gridCol w:w="2771"/>
        <w:gridCol w:w="2759"/>
      </w:tblGrid>
      <w:tr w:rsidR="00A779A1" w:rsidRPr="00A779A1" w14:paraId="0801223D" w14:textId="77777777" w:rsidTr="00E8715B">
        <w:trPr>
          <w:trHeight w:val="92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A477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107E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usługi naprawy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9281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Minimalny wymagany przez Zamawiającego okres gwarancji [miesięcy]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4BD0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 [szt.]</w:t>
            </w:r>
          </w:p>
        </w:tc>
      </w:tr>
      <w:tr w:rsidR="00A779A1" w:rsidRPr="00A779A1" w14:paraId="5C131FDF" w14:textId="77777777" w:rsidTr="00E8715B">
        <w:trPr>
          <w:trHeight w:val="813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3010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AE9B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zimno +</w:t>
            </w:r>
          </w:p>
          <w:p w14:paraId="509A2D26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2F787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EBF05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A779A1" w:rsidRPr="00A779A1" w14:paraId="3256FD3F" w14:textId="77777777" w:rsidTr="00E8715B">
        <w:trPr>
          <w:trHeight w:val="101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8DEB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5D64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gorąco +</w:t>
            </w:r>
          </w:p>
          <w:p w14:paraId="2482AA2F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79348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A1290" w14:textId="77777777" w:rsidR="00505908" w:rsidRPr="00A779A1" w:rsidRDefault="00505908" w:rsidP="00E8715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6CDA1AB9" w14:textId="064012C3" w:rsidR="00505908" w:rsidRPr="00A779A1" w:rsidRDefault="00505908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631C7783" w14:textId="5621D107" w:rsidR="00505908" w:rsidRPr="00A779A1" w:rsidRDefault="00505908" w:rsidP="00505908">
      <w:pPr>
        <w:pStyle w:val="Akapitzlist"/>
        <w:spacing w:after="0" w:line="276" w:lineRule="auto"/>
        <w:ind w:left="567"/>
        <w:contextualSpacing w:val="0"/>
        <w:jc w:val="both"/>
        <w:rPr>
          <w:rFonts w:asciiTheme="majorHAnsi" w:hAnsiTheme="majorHAnsi" w:cstheme="majorHAnsi"/>
          <w:b/>
          <w:iCs/>
        </w:rPr>
      </w:pPr>
    </w:p>
    <w:p w14:paraId="0EBEF16E" w14:textId="62EB02DF" w:rsidR="004015A8" w:rsidRPr="001F14D7" w:rsidRDefault="004015A8" w:rsidP="00E242D0">
      <w:pPr>
        <w:pStyle w:val="Akapitzlist"/>
        <w:numPr>
          <w:ilvl w:val="1"/>
          <w:numId w:val="67"/>
        </w:numPr>
        <w:tabs>
          <w:tab w:val="clear" w:pos="1724"/>
        </w:tabs>
        <w:spacing w:after="0" w:line="276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iCs/>
        </w:rPr>
      </w:pPr>
      <w:r w:rsidRPr="00A779A1">
        <w:rPr>
          <w:rFonts w:asciiTheme="majorHAnsi" w:hAnsiTheme="majorHAnsi" w:cstheme="majorHAnsi"/>
          <w:b/>
        </w:rPr>
        <w:t xml:space="preserve">Wzory bieżników opon bieżnikowanych stanowiących </w:t>
      </w:r>
      <w:r w:rsidRPr="001F14D7">
        <w:rPr>
          <w:rFonts w:asciiTheme="majorHAnsi" w:hAnsiTheme="majorHAnsi" w:cstheme="majorHAnsi"/>
          <w:b/>
        </w:rPr>
        <w:t>przedmiot niniejszego zamówienia:</w:t>
      </w:r>
    </w:p>
    <w:p w14:paraId="14EAC575" w14:textId="536A4AE8" w:rsidR="004015A8" w:rsidRPr="001F14D7" w:rsidRDefault="00594A05" w:rsidP="00594A05">
      <w:pPr>
        <w:spacing w:after="0"/>
        <w:jc w:val="center"/>
        <w:rPr>
          <w:rFonts w:asciiTheme="majorHAnsi" w:hAnsiTheme="majorHAnsi" w:cstheme="majorHAnsi"/>
        </w:rPr>
      </w:pPr>
      <w:r w:rsidRPr="001F14D7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2FC879C1" wp14:editId="6C62F426">
            <wp:simplePos x="0" y="0"/>
            <wp:positionH relativeFrom="margin">
              <wp:posOffset>1466850</wp:posOffset>
            </wp:positionH>
            <wp:positionV relativeFrom="paragraph">
              <wp:posOffset>180340</wp:posOffset>
            </wp:positionV>
            <wp:extent cx="2981325" cy="3783330"/>
            <wp:effectExtent l="0" t="0" r="9525" b="7620"/>
            <wp:wrapTopAndBottom/>
            <wp:docPr id="13" name="Obraz 13" descr="C:\Users\anna.gacek\Desktop\Zdjęcia\rys 7 Bieżnikowana Gepard Snow Control - poz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gacek\Desktop\Zdjęcia\rys 7 Bieżnikowana Gepard Snow Control - poz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5D680" w14:textId="054144E1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1F14D7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 xml:space="preserve">Bieżnikowana zimowa Gepard Snow </w:t>
      </w: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 xml:space="preserve">Control </w:t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 Lp. 1)</w:t>
      </w:r>
    </w:p>
    <w:p w14:paraId="2E229A6F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D832B4B" w14:textId="77777777" w:rsidR="00196C52" w:rsidRPr="00A779A1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C208F0C" w14:textId="77777777" w:rsidR="00196C52" w:rsidRPr="00A779A1" w:rsidRDefault="00196C52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08B5511" w14:textId="7802A777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522702A5" wp14:editId="1CAB0F10">
            <wp:simplePos x="0" y="0"/>
            <wp:positionH relativeFrom="margin">
              <wp:posOffset>1466850</wp:posOffset>
            </wp:positionH>
            <wp:positionV relativeFrom="paragraph">
              <wp:posOffset>288925</wp:posOffset>
            </wp:positionV>
            <wp:extent cx="2838450" cy="2724150"/>
            <wp:effectExtent l="0" t="0" r="0" b="0"/>
            <wp:wrapTopAndBottom/>
            <wp:docPr id="14" name="Obraz 14" descr="C:\Users\anna.gacek\Desktop\Zdjęcia\rys 33 Michelin Remix XDE2+ - Poz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gacek\Desktop\Zdjęcia\rys 33 Michelin Remix XDE2+ - Poz 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B1E40" w14:textId="6A745095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A779A1">
        <w:rPr>
          <w:rFonts w:asciiTheme="majorHAnsi" w:hAnsiTheme="majorHAnsi" w:cstheme="majorHAnsi"/>
          <w:b/>
          <w:sz w:val="24"/>
          <w:szCs w:val="24"/>
        </w:rPr>
        <w:t xml:space="preserve">Michalin </w:t>
      </w:r>
      <w:proofErr w:type="spellStart"/>
      <w:r w:rsidRPr="00A779A1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A779A1">
        <w:rPr>
          <w:rFonts w:asciiTheme="majorHAnsi" w:hAnsiTheme="majorHAnsi" w:cstheme="majorHAnsi"/>
          <w:b/>
          <w:sz w:val="24"/>
          <w:szCs w:val="24"/>
        </w:rPr>
        <w:t xml:space="preserve"> XDE2 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sz w:val="24"/>
          <w:szCs w:val="24"/>
        </w:rPr>
        <w:t>Lp.2,3,5,6,7)</w:t>
      </w:r>
    </w:p>
    <w:p w14:paraId="68D47C7A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AB84A09" w14:textId="2B3D594E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AFCFC75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6DEF64" w14:textId="5C694252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D221FBA" w14:textId="77777777" w:rsidR="004C5A2E" w:rsidRPr="00A779A1" w:rsidRDefault="004C5A2E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285B5D5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78100F" w14:textId="5596D2EB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3623964B" wp14:editId="25EAD109">
            <wp:simplePos x="0" y="0"/>
            <wp:positionH relativeFrom="column">
              <wp:posOffset>1118235</wp:posOffset>
            </wp:positionH>
            <wp:positionV relativeFrom="paragraph">
              <wp:posOffset>10160</wp:posOffset>
            </wp:positionV>
            <wp:extent cx="3705225" cy="3705225"/>
            <wp:effectExtent l="0" t="0" r="9525" b="9525"/>
            <wp:wrapTopAndBottom/>
            <wp:docPr id="2" name="Obraz 2" descr="C:\Users\anna.gacek\Desktop\Zdjęcia\rys 31 Michelin Remix X Multi D - Poz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.gacek\Desktop\Zdjęcia\rys 31 Michelin Remix X Multi D - Poz 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A779A1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A779A1">
        <w:rPr>
          <w:rFonts w:asciiTheme="majorHAnsi" w:hAnsiTheme="majorHAnsi" w:cstheme="majorHAnsi"/>
          <w:b/>
          <w:sz w:val="24"/>
          <w:szCs w:val="24"/>
        </w:rPr>
        <w:t xml:space="preserve"> X MULTI D TL 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sz w:val="24"/>
          <w:szCs w:val="24"/>
        </w:rPr>
        <w:t>Lp.8,9,10,15)</w:t>
      </w:r>
    </w:p>
    <w:p w14:paraId="3C61FB9E" w14:textId="77777777" w:rsidR="00786F9C" w:rsidRPr="00A779A1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4289C2" w14:textId="77777777" w:rsidR="008F0910" w:rsidRPr="00A779A1" w:rsidRDefault="008F0910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81C9F0C" w14:textId="10F27AF3" w:rsidR="00196C52" w:rsidRPr="00A779A1" w:rsidRDefault="00196C52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1637F30" w14:textId="77777777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6F6B2E3" w14:textId="77777777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5FD21965" wp14:editId="1A252251">
            <wp:extent cx="2476846" cy="313416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9A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3299FEC" w14:textId="59776D6D" w:rsidR="000E46E4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r w:rsidRPr="00A779A1">
        <w:rPr>
          <w:rFonts w:asciiTheme="majorHAnsi" w:hAnsiTheme="majorHAnsi" w:cstheme="majorHAnsi"/>
          <w:b/>
          <w:sz w:val="24"/>
          <w:szCs w:val="24"/>
        </w:rPr>
        <w:t xml:space="preserve">Michelin </w:t>
      </w:r>
      <w:proofErr w:type="spellStart"/>
      <w:r w:rsidRPr="00A779A1">
        <w:rPr>
          <w:rFonts w:asciiTheme="majorHAnsi" w:hAnsiTheme="majorHAnsi" w:cstheme="majorHAnsi"/>
          <w:b/>
          <w:sz w:val="24"/>
          <w:szCs w:val="24"/>
        </w:rPr>
        <w:t>Remix</w:t>
      </w:r>
      <w:proofErr w:type="spellEnd"/>
      <w:r w:rsidRPr="00A779A1">
        <w:rPr>
          <w:rFonts w:asciiTheme="majorHAnsi" w:hAnsiTheme="majorHAnsi" w:cstheme="majorHAnsi"/>
          <w:b/>
          <w:sz w:val="24"/>
          <w:szCs w:val="24"/>
        </w:rPr>
        <w:t xml:space="preserve"> X MULTI </w:t>
      </w:r>
      <w:r w:rsidR="001F14D7" w:rsidRPr="00A779A1">
        <w:rPr>
          <w:rFonts w:asciiTheme="majorHAnsi" w:hAnsiTheme="majorHAnsi" w:cstheme="majorHAnsi"/>
          <w:b/>
          <w:sz w:val="24"/>
          <w:szCs w:val="24"/>
        </w:rPr>
        <w:t>3</w:t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D </w:t>
      </w:r>
      <w:r w:rsidR="001F14D7" w:rsidRPr="00A779A1">
        <w:rPr>
          <w:rFonts w:asciiTheme="majorHAnsi" w:hAnsiTheme="majorHAnsi" w:cstheme="majorHAnsi"/>
          <w:b/>
          <w:sz w:val="24"/>
          <w:szCs w:val="24"/>
        </w:rPr>
        <w:t>XDE</w:t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 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sz w:val="24"/>
          <w:szCs w:val="24"/>
        </w:rPr>
        <w:t>Lp.11)</w:t>
      </w:r>
    </w:p>
    <w:p w14:paraId="2F1D68C7" w14:textId="16496F90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1A49B5EA" w14:textId="18D49A3E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</w:p>
    <w:p w14:paraId="2F2DF3E6" w14:textId="77777777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5AD09230" w14:textId="556C35B7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 wp14:anchorId="00D750F3" wp14:editId="5A00A07B">
            <wp:simplePos x="0" y="0"/>
            <wp:positionH relativeFrom="column">
              <wp:posOffset>1952625</wp:posOffset>
            </wp:positionH>
            <wp:positionV relativeFrom="paragraph">
              <wp:posOffset>205740</wp:posOffset>
            </wp:positionV>
            <wp:extent cx="2266950" cy="2720340"/>
            <wp:effectExtent l="0" t="0" r="0" b="3810"/>
            <wp:wrapTopAndBottom/>
            <wp:docPr id="7" name="Obraz 7" descr="C:\Users\anna.gacek\Desktop\Zdjęcia\rys 6 Bieżnikowana E-7 - Poz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.gacek\Desktop\Zdjęcia\rys 6 Bieżnikowana E-7 - Poz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9734F" w14:textId="77777777" w:rsidR="00951178" w:rsidRPr="00A779A1" w:rsidRDefault="0095117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</w:p>
    <w:p w14:paraId="0EC513DC" w14:textId="06BB84B1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Bieżnikowa E-7 (XDE2) (</w:t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Lp.12,14,16,19,25)</w:t>
      </w:r>
    </w:p>
    <w:p w14:paraId="15FEC2D4" w14:textId="77777777" w:rsidR="00786F9C" w:rsidRPr="00A779A1" w:rsidRDefault="00786F9C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EE8FA45" w14:textId="77777777" w:rsidR="000E46E4" w:rsidRPr="00A779A1" w:rsidRDefault="000E46E4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5E6B023A" w14:textId="21133625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7910FDE2" w14:textId="1BE8BC24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86806D" w14:textId="77777777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8"/>
          <w:szCs w:val="28"/>
          <w:lang w:eastAsia="pl-PL"/>
        </w:rPr>
      </w:pPr>
    </w:p>
    <w:p w14:paraId="4A415205" w14:textId="46F479AF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inline distT="0" distB="0" distL="0" distR="0" wp14:anchorId="2BED0FAF" wp14:editId="407F6FA3">
            <wp:extent cx="3207517" cy="3057525"/>
            <wp:effectExtent l="0" t="0" r="0" b="0"/>
            <wp:docPr id="8" name="Obraz 8" descr="C:\Users\anna.gacek\Desktop\Zdjęcia\rys 18 Goodyear Next Tread RHD II - Poz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.gacek\Desktop\Zdjęcia\rys 18 Goodyear Next Tread RHD II - Poz 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84" cy="307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29A8" w14:textId="77777777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BD463FE" w14:textId="001C0224" w:rsidR="00594A05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A779A1">
        <w:rPr>
          <w:rFonts w:asciiTheme="majorHAnsi" w:hAnsiTheme="majorHAnsi" w:cstheme="majorHAnsi"/>
          <w:b/>
          <w:sz w:val="24"/>
          <w:szCs w:val="24"/>
        </w:rPr>
        <w:t>Goodyear</w:t>
      </w:r>
      <w:proofErr w:type="spellEnd"/>
      <w:r w:rsidRPr="00A779A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A779A1">
        <w:rPr>
          <w:rFonts w:asciiTheme="majorHAnsi" w:hAnsiTheme="majorHAnsi" w:cstheme="majorHAnsi"/>
          <w:b/>
          <w:sz w:val="24"/>
          <w:szCs w:val="24"/>
        </w:rPr>
        <w:t>Next</w:t>
      </w:r>
      <w:proofErr w:type="spellEnd"/>
      <w:r w:rsidRPr="00A779A1">
        <w:rPr>
          <w:rFonts w:asciiTheme="majorHAnsi" w:hAnsiTheme="majorHAnsi" w:cstheme="majorHAnsi"/>
          <w:b/>
          <w:sz w:val="24"/>
          <w:szCs w:val="24"/>
        </w:rPr>
        <w:t xml:space="preserve"> Trade RHD II 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sz w:val="24"/>
          <w:szCs w:val="24"/>
        </w:rPr>
        <w:t>Lp.13, 18, 20)</w:t>
      </w:r>
    </w:p>
    <w:p w14:paraId="3997A4FB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9A104A8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3C61D9" w14:textId="6B97D6C8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89641BB" w14:textId="21A0F678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 wp14:anchorId="7DAE22A8" wp14:editId="136F88C3">
            <wp:simplePos x="0" y="0"/>
            <wp:positionH relativeFrom="margin">
              <wp:posOffset>1766570</wp:posOffset>
            </wp:positionH>
            <wp:positionV relativeFrom="paragraph">
              <wp:posOffset>302895</wp:posOffset>
            </wp:positionV>
            <wp:extent cx="2836545" cy="2619375"/>
            <wp:effectExtent l="0" t="0" r="1905" b="9525"/>
            <wp:wrapTopAndBottom/>
            <wp:docPr id="10" name="Obraz 10" descr="C:\Users\anna.gacek\Desktop\Zdjęcia\rys 11 Continentak ContiRe Hybrid HD3 - Poz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.gacek\Desktop\Zdjęcia\rys 11 Continentak ContiRe Hybrid HD3 - Poz 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468A8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20FBC54" w14:textId="63601060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Continental ContiRe Hybrit (</w:t>
      </w:r>
      <w:r w:rsidRPr="00A779A1">
        <w:rPr>
          <w:rFonts w:asciiTheme="majorHAnsi" w:hAnsiTheme="majorHAnsi" w:cstheme="majorHAnsi"/>
          <w:b/>
          <w:sz w:val="24"/>
          <w:szCs w:val="24"/>
        </w:rPr>
        <w:t xml:space="preserve">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</w:t>
      </w:r>
      <w:r w:rsidRPr="00A779A1">
        <w:rPr>
          <w:rFonts w:asciiTheme="majorHAnsi" w:hAnsiTheme="majorHAnsi" w:cstheme="majorHAnsi"/>
          <w:sz w:val="24"/>
          <w:szCs w:val="24"/>
        </w:rPr>
        <w:t xml:space="preserve"> </w:t>
      </w:r>
      <w:r w:rsidRPr="00A779A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Lp.17)</w:t>
      </w:r>
    </w:p>
    <w:p w14:paraId="61998070" w14:textId="77777777" w:rsidR="00786F9C" w:rsidRPr="00A779A1" w:rsidRDefault="00786F9C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1F437C04" w14:textId="77777777" w:rsidR="000E46E4" w:rsidRPr="00A779A1" w:rsidRDefault="000E46E4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0B8A2B2" w14:textId="2C22A95D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48C82FE6" w14:textId="42E25F99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17A50A5" w14:textId="4C74782C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B330C99" w14:textId="77777777" w:rsidR="00505908" w:rsidRPr="00A779A1" w:rsidRDefault="0050590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66463D06" w14:textId="1F765FB0" w:rsidR="004015A8" w:rsidRPr="00A779A1" w:rsidRDefault="00594A05" w:rsidP="004015A8">
      <w:pPr>
        <w:spacing w:after="0"/>
        <w:ind w:left="510"/>
        <w:jc w:val="center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3A1C8E35" wp14:editId="38F88582">
            <wp:simplePos x="0" y="0"/>
            <wp:positionH relativeFrom="column">
              <wp:posOffset>2200275</wp:posOffset>
            </wp:positionH>
            <wp:positionV relativeFrom="paragraph">
              <wp:posOffset>28575</wp:posOffset>
            </wp:positionV>
            <wp:extent cx="185737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5" name="Obraz 15" descr="C:\Users\anna.gacek\Desktop\Zdjęcia\rys 62  BIEŻNIKOWANA E23 POZ.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gacek\Desktop\Zdjęcia\rys 62  BIEŻNIKOWANA E23 POZ.6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FF3C6" w14:textId="6580F651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2657B3F8" w14:textId="60AE3991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0D9FFE0C" w14:textId="77777777" w:rsidR="004015A8" w:rsidRPr="00A779A1" w:rsidRDefault="004015A8" w:rsidP="004015A8">
      <w:pPr>
        <w:spacing w:after="0"/>
        <w:ind w:left="510"/>
        <w:jc w:val="center"/>
        <w:rPr>
          <w:rFonts w:asciiTheme="majorHAnsi" w:hAnsiTheme="majorHAnsi" w:cstheme="majorHAnsi"/>
        </w:rPr>
      </w:pPr>
    </w:p>
    <w:p w14:paraId="31269E59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195992B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321E27B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5FA7D0C" w14:textId="77777777" w:rsidR="00594A05" w:rsidRPr="00A779A1" w:rsidRDefault="00594A05" w:rsidP="004C5A2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59C1293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F814361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D02C000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D8C78B8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10017F0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2BA33E03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08EBB41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6EB26EFF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4E592A4A" w14:textId="77777777" w:rsidR="00594A05" w:rsidRPr="00A779A1" w:rsidRDefault="00594A05" w:rsidP="00594A05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398E2FE0" w14:textId="6519ED25" w:rsidR="00594A05" w:rsidRPr="00A779A1" w:rsidRDefault="00594A05" w:rsidP="00594A0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A779A1">
        <w:rPr>
          <w:rFonts w:asciiTheme="majorHAnsi" w:hAnsiTheme="majorHAnsi" w:cstheme="majorHAnsi"/>
          <w:b/>
          <w:sz w:val="24"/>
          <w:szCs w:val="24"/>
        </w:rPr>
        <w:t xml:space="preserve">Bieżnikowana E23 (Tabela </w:t>
      </w:r>
      <w:r w:rsidR="00AC1E82" w:rsidRPr="00A779A1">
        <w:rPr>
          <w:rFonts w:asciiTheme="majorHAnsi" w:hAnsiTheme="majorHAnsi" w:cstheme="majorHAnsi"/>
          <w:b/>
          <w:sz w:val="24"/>
          <w:szCs w:val="24"/>
        </w:rPr>
        <w:t>1</w:t>
      </w:r>
      <w:r w:rsidRPr="00A779A1">
        <w:rPr>
          <w:rFonts w:asciiTheme="majorHAnsi" w:hAnsiTheme="majorHAnsi" w:cstheme="majorHAnsi"/>
          <w:b/>
          <w:sz w:val="24"/>
          <w:szCs w:val="24"/>
        </w:rPr>
        <w:t>, Lp. 21,22,23)</w:t>
      </w:r>
    </w:p>
    <w:p w14:paraId="1BDA35B2" w14:textId="77777777" w:rsidR="00505908" w:rsidRPr="00A779A1" w:rsidRDefault="00505908">
      <w:pPr>
        <w:rPr>
          <w:rFonts w:asciiTheme="majorHAnsi" w:eastAsia="Times New Roman" w:hAnsiTheme="majorHAnsi" w:cstheme="majorHAnsi"/>
          <w:lang w:eastAsia="pl-PL"/>
        </w:rPr>
      </w:pPr>
      <w:r w:rsidRPr="00A779A1">
        <w:rPr>
          <w:rFonts w:asciiTheme="majorHAnsi" w:eastAsia="Times New Roman" w:hAnsiTheme="majorHAnsi" w:cstheme="majorHAnsi"/>
          <w:lang w:eastAsia="pl-PL"/>
        </w:rPr>
        <w:br w:type="page"/>
      </w:r>
    </w:p>
    <w:p w14:paraId="02B72512" w14:textId="5370DEDD" w:rsidR="00BB41AC" w:rsidRPr="00821461" w:rsidRDefault="00BB41AC" w:rsidP="00B0276F">
      <w:pPr>
        <w:spacing w:after="0"/>
        <w:ind w:left="510"/>
        <w:jc w:val="right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821461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42391C" w14:textId="77777777" w:rsidR="002D1634" w:rsidRPr="00821461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821461">
        <w:rPr>
          <w:rFonts w:ascii="Calibri Light" w:hAnsi="Calibri Light" w:cs="Calibri Light"/>
          <w:b/>
        </w:rPr>
        <w:t xml:space="preserve">OŚWIADCZENIE WYKONAWCY </w:t>
      </w:r>
    </w:p>
    <w:p w14:paraId="6F959B2B" w14:textId="77777777" w:rsidR="002D1634" w:rsidRPr="00821461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96EC312" w14:textId="77777777" w:rsidR="002D1634" w:rsidRPr="00821461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821461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093E6C86" w:rsidR="00BB41AC" w:rsidRPr="00821461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821461">
        <w:rPr>
          <w:rFonts w:ascii="Calibri Light" w:hAnsi="Calibri Light" w:cs="Calibri Light"/>
          <w:b/>
          <w:sz w:val="21"/>
          <w:szCs w:val="21"/>
        </w:rPr>
        <w:t>o których mowa w art. 108 i 109 ustawy z dnia 11 września 2019 r. Prawo zamówień publicznych</w:t>
      </w:r>
      <w:r w:rsidR="00BB41AC" w:rsidRPr="00821461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6E2CF8E" w14:textId="65EC6DE4" w:rsidR="00BB41AC" w:rsidRPr="00821461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821461">
        <w:rPr>
          <w:rFonts w:ascii="Calibri Light" w:hAnsi="Calibri Light" w:cs="Calibri Light"/>
          <w:b/>
          <w:sz w:val="21"/>
          <w:szCs w:val="21"/>
        </w:rPr>
        <w:t>(</w:t>
      </w:r>
      <w:r w:rsidR="0060012E" w:rsidRPr="00821461">
        <w:rPr>
          <w:rFonts w:ascii="Calibri Light" w:hAnsi="Calibri Light" w:cs="Calibri Light"/>
          <w:b/>
          <w:sz w:val="21"/>
          <w:szCs w:val="21"/>
        </w:rPr>
        <w:t>tj. Dz. U. z 2022 r. poz. 1710</w:t>
      </w:r>
      <w:r w:rsidR="00425FDA">
        <w:rPr>
          <w:rFonts w:ascii="Calibri Light" w:hAnsi="Calibri Light" w:cs="Calibri Light"/>
          <w:b/>
          <w:sz w:val="21"/>
          <w:szCs w:val="21"/>
        </w:rPr>
        <w:t xml:space="preserve"> ze zm.</w:t>
      </w:r>
      <w:r w:rsidRPr="00821461">
        <w:rPr>
          <w:rFonts w:ascii="Calibri Light" w:hAnsi="Calibri Light" w:cs="Calibri Light"/>
          <w:b/>
          <w:sz w:val="21"/>
          <w:szCs w:val="21"/>
        </w:rPr>
        <w:t xml:space="preserve">) </w:t>
      </w:r>
      <w:r w:rsidR="002D1634" w:rsidRPr="00821461">
        <w:rPr>
          <w:rFonts w:ascii="Calibri Light" w:hAnsi="Calibri Light" w:cs="Calibri Light"/>
          <w:b/>
          <w:sz w:val="21"/>
          <w:szCs w:val="21"/>
        </w:rPr>
        <w:t xml:space="preserve">zwanej dalej „ustawą </w:t>
      </w:r>
      <w:proofErr w:type="spellStart"/>
      <w:r w:rsidR="002D1634" w:rsidRPr="00821461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="002D1634" w:rsidRPr="00821461">
        <w:rPr>
          <w:rFonts w:ascii="Calibri Light" w:hAnsi="Calibri Light" w:cs="Calibri Light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821461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11452C85" w:rsidR="00BB41AC" w:rsidRPr="00A779A1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821461">
        <w:rPr>
          <w:rFonts w:asciiTheme="majorHAnsi" w:hAnsiTheme="majorHAnsi" w:cstheme="majorHAnsi"/>
          <w:sz w:val="21"/>
          <w:szCs w:val="21"/>
        </w:rPr>
        <w:t>Na potrzeby postępowania o udzielenie zamówienia publicznego pn</w:t>
      </w:r>
      <w:r w:rsidRPr="00A779A1">
        <w:rPr>
          <w:rFonts w:asciiTheme="majorHAnsi" w:hAnsiTheme="majorHAnsi" w:cstheme="majorHAnsi"/>
          <w:sz w:val="21"/>
          <w:szCs w:val="21"/>
        </w:rPr>
        <w:t xml:space="preserve">. </w:t>
      </w:r>
      <w:r w:rsidR="00514667" w:rsidRPr="00A779A1">
        <w:rPr>
          <w:rFonts w:asciiTheme="majorHAnsi" w:hAnsiTheme="majorHAnsi" w:cstheme="majorHAnsi"/>
          <w:b/>
          <w:sz w:val="21"/>
          <w:szCs w:val="21"/>
        </w:rPr>
        <w:t>„</w:t>
      </w:r>
      <w:r w:rsidR="00F06D25" w:rsidRPr="00A779A1">
        <w:rPr>
          <w:rFonts w:asciiTheme="majorHAnsi" w:hAnsiTheme="majorHAnsi" w:cstheme="majorHAnsi"/>
          <w:b/>
          <w:sz w:val="21"/>
          <w:szCs w:val="21"/>
        </w:rPr>
        <w:t xml:space="preserve">Dostawa opon </w:t>
      </w:r>
      <w:r w:rsidR="009C5BC8" w:rsidRPr="00A779A1">
        <w:rPr>
          <w:rFonts w:asciiTheme="majorHAnsi" w:hAnsiTheme="majorHAnsi" w:cstheme="majorHAnsi"/>
          <w:b/>
          <w:sz w:val="21"/>
          <w:szCs w:val="21"/>
        </w:rPr>
        <w:t xml:space="preserve">bieżnikowanych </w:t>
      </w:r>
      <w:r w:rsidR="00F06D25" w:rsidRPr="00A779A1">
        <w:rPr>
          <w:rFonts w:asciiTheme="majorHAnsi" w:hAnsiTheme="majorHAnsi" w:cstheme="majorHAnsi"/>
          <w:b/>
          <w:sz w:val="21"/>
          <w:szCs w:val="21"/>
        </w:rPr>
        <w:t>dla potrzeb Miejskiego Przedsiębiorstwa Oczyszczania Spółka z o.o. w Krakowie przy ul. Nowohuckiej 1</w:t>
      </w:r>
      <w:r w:rsidR="00B04E85" w:rsidRPr="00A779A1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A779A1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A779A1">
        <w:rPr>
          <w:rFonts w:asciiTheme="majorHAnsi" w:hAnsiTheme="majorHAnsi" w:cstheme="majorHAnsi"/>
          <w:sz w:val="21"/>
          <w:szCs w:val="21"/>
        </w:rPr>
        <w:t>(sygn. sprawy:</w:t>
      </w:r>
      <w:r w:rsidR="00A81E2D" w:rsidRPr="00A779A1">
        <w:rPr>
          <w:rFonts w:asciiTheme="majorHAnsi" w:hAnsiTheme="majorHAnsi" w:cstheme="majorHAnsi"/>
          <w:sz w:val="21"/>
          <w:szCs w:val="21"/>
        </w:rPr>
        <w:t xml:space="preserve"> </w:t>
      </w:r>
      <w:r w:rsidR="002B3586" w:rsidRPr="00A779A1">
        <w:rPr>
          <w:rFonts w:asciiTheme="majorHAnsi" w:hAnsiTheme="majorHAnsi" w:cstheme="majorHAnsi"/>
          <w:sz w:val="21"/>
          <w:szCs w:val="21"/>
        </w:rPr>
        <w:t>TZ/TT/</w:t>
      </w:r>
      <w:r w:rsidR="00425FDA" w:rsidRPr="00A779A1">
        <w:rPr>
          <w:rFonts w:asciiTheme="majorHAnsi" w:hAnsiTheme="majorHAnsi" w:cstheme="majorHAnsi"/>
          <w:sz w:val="21"/>
          <w:szCs w:val="21"/>
        </w:rPr>
        <w:t>1</w:t>
      </w:r>
      <w:r w:rsidR="009A365F" w:rsidRPr="00A779A1">
        <w:rPr>
          <w:rFonts w:asciiTheme="majorHAnsi" w:hAnsiTheme="majorHAnsi" w:cstheme="majorHAnsi"/>
          <w:sz w:val="21"/>
          <w:szCs w:val="21"/>
        </w:rPr>
        <w:t>2</w:t>
      </w:r>
      <w:r w:rsidR="0060012E" w:rsidRPr="00A779A1">
        <w:rPr>
          <w:rFonts w:asciiTheme="majorHAnsi" w:hAnsiTheme="majorHAnsi" w:cstheme="majorHAnsi"/>
          <w:sz w:val="21"/>
          <w:szCs w:val="21"/>
        </w:rPr>
        <w:t>/202</w:t>
      </w:r>
      <w:r w:rsidR="00425FDA" w:rsidRPr="00A779A1">
        <w:rPr>
          <w:rFonts w:asciiTheme="majorHAnsi" w:hAnsiTheme="majorHAnsi" w:cstheme="majorHAnsi"/>
          <w:sz w:val="21"/>
          <w:szCs w:val="21"/>
        </w:rPr>
        <w:t>3</w:t>
      </w:r>
      <w:r w:rsidRPr="00A779A1">
        <w:rPr>
          <w:rFonts w:asciiTheme="majorHAnsi" w:hAnsiTheme="majorHAnsi" w:cstheme="majorHAnsi"/>
          <w:sz w:val="21"/>
          <w:szCs w:val="21"/>
        </w:rPr>
        <w:t>)</w:t>
      </w:r>
      <w:r w:rsidRPr="00A779A1">
        <w:rPr>
          <w:rFonts w:asciiTheme="majorHAnsi" w:hAnsiTheme="majorHAnsi" w:cstheme="majorHAnsi"/>
          <w:bCs/>
          <w:sz w:val="21"/>
          <w:szCs w:val="21"/>
        </w:rPr>
        <w:t>,</w:t>
      </w:r>
      <w:r w:rsidRPr="00A779A1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</w:t>
      </w:r>
      <w:r w:rsidR="00B04E85" w:rsidRPr="00A779A1">
        <w:rPr>
          <w:rFonts w:asciiTheme="majorHAnsi" w:hAnsiTheme="majorHAnsi" w:cstheme="majorHAnsi"/>
          <w:sz w:val="21"/>
          <w:szCs w:val="21"/>
        </w:rPr>
        <w:t xml:space="preserve"> </w:t>
      </w:r>
      <w:r w:rsidRPr="00A779A1">
        <w:rPr>
          <w:rFonts w:asciiTheme="majorHAnsi" w:hAnsiTheme="majorHAnsi" w:cstheme="majorHAnsi"/>
          <w:sz w:val="21"/>
          <w:szCs w:val="21"/>
        </w:rPr>
        <w:t xml:space="preserve">a Sp. z o. o. w Krakowie, </w:t>
      </w:r>
      <w:r w:rsidR="00202870" w:rsidRPr="00A779A1">
        <w:rPr>
          <w:rFonts w:ascii="Calibri Light" w:hAnsi="Calibri Light" w:cs="Calibri Light"/>
          <w:sz w:val="21"/>
          <w:szCs w:val="21"/>
        </w:rPr>
        <w:t xml:space="preserve">oświadczam, </w:t>
      </w:r>
      <w:r w:rsidR="00202870" w:rsidRPr="00A779A1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202870" w:rsidRPr="00A779A1">
        <w:rPr>
          <w:rFonts w:ascii="Calibri Light" w:hAnsi="Calibri Light" w:cs="Calibri Light"/>
          <w:sz w:val="21"/>
          <w:szCs w:val="21"/>
        </w:rPr>
        <w:t>:</w:t>
      </w:r>
    </w:p>
    <w:p w14:paraId="4414C994" w14:textId="77777777" w:rsidR="00202870" w:rsidRPr="00A779A1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779A1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860316" w14:textId="5FB696CD" w:rsidR="00202870" w:rsidRPr="00A779A1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779A1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A779A1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A779A1">
        <w:rPr>
          <w:rFonts w:asciiTheme="majorHAnsi" w:hAnsiTheme="majorHAnsi" w:cstheme="majorHAnsi"/>
          <w:sz w:val="21"/>
          <w:szCs w:val="21"/>
        </w:rPr>
        <w:t>. Dz. U. z 202</w:t>
      </w:r>
      <w:r w:rsidR="00166143" w:rsidRPr="00A779A1">
        <w:rPr>
          <w:rFonts w:asciiTheme="majorHAnsi" w:hAnsiTheme="majorHAnsi" w:cstheme="majorHAnsi"/>
          <w:sz w:val="21"/>
          <w:szCs w:val="21"/>
        </w:rPr>
        <w:t>3</w:t>
      </w:r>
      <w:r w:rsidRPr="00A779A1">
        <w:rPr>
          <w:rFonts w:asciiTheme="majorHAnsi" w:hAnsiTheme="majorHAnsi" w:cstheme="majorHAnsi"/>
          <w:sz w:val="21"/>
          <w:szCs w:val="21"/>
        </w:rPr>
        <w:t xml:space="preserve"> poz. </w:t>
      </w:r>
      <w:r w:rsidR="00166143" w:rsidRPr="00A779A1">
        <w:rPr>
          <w:rFonts w:asciiTheme="majorHAnsi" w:hAnsiTheme="majorHAnsi" w:cstheme="majorHAnsi"/>
          <w:sz w:val="21"/>
          <w:szCs w:val="21"/>
        </w:rPr>
        <w:t>129 ze zm.</w:t>
      </w:r>
      <w:r w:rsidRPr="00A779A1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6C315867" w:rsidR="00BB41AC" w:rsidRPr="00A779A1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A779A1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A779A1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A779A1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821461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 108 ust. 1 pkt. 1, 2, 5 i 6 lub </w:t>
      </w:r>
      <w:r w:rsidR="0091529F"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="00D50221" w:rsidRPr="00821461">
        <w:rPr>
          <w:rFonts w:asciiTheme="majorHAnsi" w:hAnsiTheme="majorHAnsi" w:cstheme="majorHAnsi"/>
          <w:color w:val="auto"/>
          <w:sz w:val="21"/>
          <w:szCs w:val="21"/>
        </w:rPr>
        <w:t>109 ust. 1 pkt. 4</w:t>
      </w:r>
      <w:r w:rsidR="00456993"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, 5 i 7 </w:t>
      </w: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ustawy </w:t>
      </w:r>
      <w:proofErr w:type="spellStart"/>
      <w:r w:rsidRPr="00821461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110 ust. 2 ustawy </w:t>
      </w:r>
      <w:proofErr w:type="spellStart"/>
      <w:r w:rsidRPr="00821461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821461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7B06E66E" w14:textId="77777777" w:rsidR="00BB41AC" w:rsidRPr="00821461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821461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821461">
        <w:rPr>
          <w:rFonts w:asciiTheme="majorHAnsi" w:hAnsiTheme="majorHAnsi" w:cstheme="majorHAnsi"/>
          <w:color w:val="auto"/>
          <w:sz w:val="21"/>
          <w:szCs w:val="21"/>
        </w:rPr>
        <w:t>, w tym organami ścigania, lub Z</w:t>
      </w: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amawiającym. </w:t>
      </w:r>
    </w:p>
    <w:p w14:paraId="1F63FF44" w14:textId="77777777" w:rsidR="00BB41AC" w:rsidRPr="00821461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821461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821461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6AF12273" w14:textId="77777777" w:rsidR="00BB41AC" w:rsidRPr="00821461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821461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821461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821461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821461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821461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821461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821461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821461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821461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A8219" w14:textId="77777777" w:rsidR="00292077" w:rsidRPr="00821461" w:rsidRDefault="00D556B5" w:rsidP="00514667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821461">
        <w:rPr>
          <w:rFonts w:asciiTheme="majorHAnsi" w:hAnsiTheme="majorHAnsi" w:cstheme="majorHAnsi"/>
          <w:b/>
          <w:sz w:val="20"/>
        </w:rPr>
        <w:t>*</w:t>
      </w:r>
      <w:r w:rsidRPr="00821461">
        <w:rPr>
          <w:rFonts w:asciiTheme="majorHAnsi" w:hAnsiTheme="majorHAnsi" w:cstheme="majorHAnsi"/>
          <w:i/>
          <w:sz w:val="20"/>
        </w:rPr>
        <w:t>niepotrzebne skreślić</w:t>
      </w:r>
    </w:p>
    <w:p w14:paraId="66D6EBF3" w14:textId="506F1F35" w:rsidR="00EA4946" w:rsidRPr="00821461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hAnsiTheme="majorHAnsi" w:cstheme="majorHAnsi"/>
        </w:rPr>
        <w:lastRenderedPageBreak/>
        <w:t>z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821461">
        <w:rPr>
          <w:rFonts w:asciiTheme="majorHAnsi" w:eastAsia="Times New Roman" w:hAnsiTheme="majorHAnsi" w:cstheme="majorHAnsi"/>
          <w:lang w:eastAsia="pl-PL"/>
        </w:rPr>
        <w:t>b</w:t>
      </w:r>
      <w:r w:rsidRPr="00821461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821461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821461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821461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21461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821461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821461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7D47A682" w:rsidR="0049471B" w:rsidRPr="00821461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 xml:space="preserve"> Prawo zamówień publicznych (</w:t>
      </w:r>
      <w:r w:rsidR="0060012E" w:rsidRPr="00821461">
        <w:rPr>
          <w:rFonts w:asciiTheme="majorHAnsi" w:hAnsiTheme="majorHAnsi" w:cstheme="majorHAnsi"/>
          <w:b/>
        </w:rPr>
        <w:t>tj. Dz. U. z 2022 r. poz. 1710</w:t>
      </w:r>
      <w:r w:rsidR="00425FDA">
        <w:rPr>
          <w:rFonts w:asciiTheme="majorHAnsi" w:hAnsiTheme="majorHAnsi" w:cstheme="majorHAnsi"/>
          <w:b/>
        </w:rPr>
        <w:t xml:space="preserve"> ze zm.</w:t>
      </w:r>
      <w:r w:rsidRPr="00821461">
        <w:rPr>
          <w:rFonts w:asciiTheme="majorHAnsi" w:hAnsiTheme="majorHAnsi" w:cstheme="majorHAnsi"/>
          <w:b/>
        </w:rPr>
        <w:t>)</w:t>
      </w:r>
    </w:p>
    <w:p w14:paraId="624295BB" w14:textId="77777777" w:rsidR="0049471B" w:rsidRPr="00821461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821461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273ED469" w:rsidR="0049471B" w:rsidRPr="00A779A1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 xml:space="preserve">Na potrzeby postępowania o udzielenie </w:t>
      </w:r>
      <w:r w:rsidRPr="00425FDA">
        <w:rPr>
          <w:rFonts w:asciiTheme="majorHAnsi" w:hAnsiTheme="majorHAnsi" w:cstheme="majorHAnsi"/>
        </w:rPr>
        <w:t xml:space="preserve">zamówienia publicznego pn. </w:t>
      </w:r>
      <w:r w:rsidR="00425FDA" w:rsidRPr="00425FDA">
        <w:rPr>
          <w:rFonts w:asciiTheme="majorHAnsi" w:hAnsiTheme="majorHAnsi" w:cstheme="majorHAnsi"/>
          <w:b/>
        </w:rPr>
        <w:t>„</w:t>
      </w:r>
      <w:r w:rsidR="00425FDA" w:rsidRPr="00A779A1">
        <w:rPr>
          <w:rFonts w:asciiTheme="majorHAnsi" w:hAnsiTheme="majorHAnsi" w:cstheme="majorHAnsi"/>
          <w:b/>
        </w:rPr>
        <w:t xml:space="preserve">Dostawa </w:t>
      </w:r>
      <w:r w:rsidR="009C5BC8" w:rsidRPr="00A779A1">
        <w:rPr>
          <w:rFonts w:asciiTheme="majorHAnsi" w:hAnsiTheme="majorHAnsi" w:cstheme="majorHAnsi"/>
          <w:b/>
        </w:rPr>
        <w:t xml:space="preserve">opon </w:t>
      </w:r>
      <w:r w:rsidR="00425FDA" w:rsidRPr="00A779A1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1”</w:t>
      </w:r>
      <w:r w:rsidR="00425FDA" w:rsidRPr="00A779A1">
        <w:rPr>
          <w:rFonts w:asciiTheme="majorHAnsi" w:hAnsiTheme="majorHAnsi" w:cstheme="majorHAnsi"/>
          <w:b/>
          <w:bCs/>
        </w:rPr>
        <w:t xml:space="preserve"> </w:t>
      </w:r>
      <w:r w:rsidR="00425FDA" w:rsidRPr="00A779A1">
        <w:rPr>
          <w:rFonts w:asciiTheme="majorHAnsi" w:hAnsiTheme="majorHAnsi" w:cstheme="majorHAnsi"/>
        </w:rPr>
        <w:t>(sygn. sprawy: TZ/TT/1</w:t>
      </w:r>
      <w:r w:rsidR="009A365F" w:rsidRPr="00A779A1">
        <w:rPr>
          <w:rFonts w:asciiTheme="majorHAnsi" w:hAnsiTheme="majorHAnsi" w:cstheme="majorHAnsi"/>
        </w:rPr>
        <w:t>2</w:t>
      </w:r>
      <w:r w:rsidR="00425FDA" w:rsidRPr="00A779A1">
        <w:rPr>
          <w:rFonts w:asciiTheme="majorHAnsi" w:hAnsiTheme="majorHAnsi" w:cstheme="majorHAnsi"/>
        </w:rPr>
        <w:t>/2023</w:t>
      </w:r>
      <w:r w:rsidR="00514667" w:rsidRPr="00A779A1">
        <w:rPr>
          <w:rFonts w:asciiTheme="majorHAnsi" w:hAnsiTheme="majorHAnsi" w:cstheme="majorHAnsi"/>
        </w:rPr>
        <w:t>)</w:t>
      </w:r>
      <w:r w:rsidR="00514667" w:rsidRPr="00A779A1">
        <w:rPr>
          <w:rFonts w:asciiTheme="majorHAnsi" w:hAnsiTheme="majorHAnsi" w:cstheme="majorHAnsi"/>
          <w:bCs/>
        </w:rPr>
        <w:t>,</w:t>
      </w:r>
      <w:r w:rsidR="00514667" w:rsidRPr="00A779A1">
        <w:rPr>
          <w:rFonts w:asciiTheme="majorHAnsi" w:hAnsiTheme="majorHAnsi" w:cstheme="majorHAnsi"/>
        </w:rPr>
        <w:t xml:space="preserve"> </w:t>
      </w:r>
      <w:r w:rsidRPr="00A779A1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A779A1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6DB019AF" w:rsidR="0049471B" w:rsidRPr="00821461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>s</w:t>
      </w:r>
      <w:r w:rsidR="0049471B" w:rsidRPr="00821461">
        <w:rPr>
          <w:rFonts w:asciiTheme="majorHAnsi" w:hAnsiTheme="majorHAnsi" w:cstheme="majorHAnsi"/>
        </w:rPr>
        <w:t>pełniam warun</w:t>
      </w:r>
      <w:r w:rsidRPr="00821461">
        <w:rPr>
          <w:rFonts w:asciiTheme="majorHAnsi" w:hAnsiTheme="majorHAnsi" w:cstheme="majorHAnsi"/>
        </w:rPr>
        <w:t>ek</w:t>
      </w:r>
      <w:r w:rsidR="0049471B" w:rsidRPr="00821461">
        <w:rPr>
          <w:rFonts w:asciiTheme="majorHAnsi" w:hAnsiTheme="majorHAnsi" w:cstheme="majorHAnsi"/>
        </w:rPr>
        <w:t xml:space="preserve"> udziału w postępowaniu określon</w:t>
      </w:r>
      <w:r w:rsidRPr="00821461">
        <w:rPr>
          <w:rFonts w:asciiTheme="majorHAnsi" w:hAnsiTheme="majorHAnsi" w:cstheme="majorHAnsi"/>
        </w:rPr>
        <w:t>y</w:t>
      </w:r>
      <w:r w:rsidR="0049471B" w:rsidRPr="00821461">
        <w:rPr>
          <w:rFonts w:asciiTheme="majorHAnsi" w:hAnsiTheme="majorHAnsi" w:cstheme="majorHAnsi"/>
        </w:rPr>
        <w:t xml:space="preserve"> </w:t>
      </w:r>
      <w:r w:rsidR="00626114" w:rsidRPr="00821461">
        <w:rPr>
          <w:rFonts w:asciiTheme="majorHAnsi" w:hAnsiTheme="majorHAnsi" w:cstheme="majorHAnsi"/>
        </w:rPr>
        <w:t>przez Zamawiającego w pkt. 9 d)</w:t>
      </w:r>
      <w:r w:rsidR="0049471B" w:rsidRPr="00821461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821461">
        <w:rPr>
          <w:rFonts w:asciiTheme="majorHAnsi" w:hAnsiTheme="majorHAnsi" w:cstheme="majorHAnsi"/>
        </w:rPr>
        <w:t xml:space="preserve">ch </w:t>
      </w:r>
      <w:r w:rsidR="004854E3" w:rsidRPr="00821461">
        <w:rPr>
          <w:rFonts w:asciiTheme="majorHAnsi" w:hAnsiTheme="majorHAnsi" w:cstheme="majorHAnsi"/>
        </w:rPr>
        <w:t>dostaw</w:t>
      </w:r>
      <w:r w:rsidR="00160A82" w:rsidRPr="00821461">
        <w:rPr>
          <w:rFonts w:asciiTheme="majorHAnsi" w:hAnsiTheme="majorHAnsi" w:cstheme="majorHAnsi"/>
        </w:rPr>
        <w:t>, o którym mowa w</w:t>
      </w:r>
      <w:r w:rsidR="00F35F8A">
        <w:rPr>
          <w:rFonts w:asciiTheme="majorHAnsi" w:hAnsiTheme="majorHAnsi" w:cstheme="majorHAnsi"/>
        </w:rPr>
        <w:t> </w:t>
      </w:r>
      <w:r w:rsidR="00160A82" w:rsidRPr="00821461">
        <w:rPr>
          <w:rFonts w:asciiTheme="majorHAnsi" w:hAnsiTheme="majorHAnsi" w:cstheme="majorHAnsi"/>
        </w:rPr>
        <w:t>pkt.</w:t>
      </w:r>
      <w:r w:rsidRPr="00821461">
        <w:rPr>
          <w:rFonts w:asciiTheme="majorHAnsi" w:hAnsiTheme="majorHAnsi" w:cstheme="majorHAnsi"/>
        </w:rPr>
        <w:t> </w:t>
      </w:r>
      <w:r w:rsidR="00160A82" w:rsidRPr="00821461">
        <w:rPr>
          <w:rFonts w:asciiTheme="majorHAnsi" w:hAnsiTheme="majorHAnsi" w:cstheme="majorHAnsi"/>
        </w:rPr>
        <w:t>10</w:t>
      </w:r>
      <w:r w:rsidR="00041D6C" w:rsidRPr="00821461">
        <w:rPr>
          <w:rFonts w:asciiTheme="majorHAnsi" w:hAnsiTheme="majorHAnsi" w:cstheme="majorHAnsi"/>
        </w:rPr>
        <w:t xml:space="preserve"> b) </w:t>
      </w:r>
      <w:r w:rsidR="001F132B" w:rsidRPr="00821461">
        <w:rPr>
          <w:rFonts w:asciiTheme="majorHAnsi" w:hAnsiTheme="majorHAnsi" w:cstheme="majorHAnsi"/>
        </w:rPr>
        <w:t>SWZ</w:t>
      </w:r>
      <w:r w:rsidR="0049471B" w:rsidRPr="00821461">
        <w:rPr>
          <w:rFonts w:asciiTheme="majorHAnsi" w:hAnsiTheme="majorHAnsi" w:cstheme="majorHAnsi"/>
        </w:rPr>
        <w:t>:</w:t>
      </w:r>
    </w:p>
    <w:p w14:paraId="4ABDF493" w14:textId="77777777" w:rsidR="0049471B" w:rsidRPr="00821461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21461" w:rsidRPr="00821461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821461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821461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821461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821461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821461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821461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21461" w:rsidRPr="00821461" w14:paraId="6BFAD383" w14:textId="77777777" w:rsidTr="00F54A85">
        <w:trPr>
          <w:cantSplit/>
          <w:trHeight w:hRule="exact" w:val="121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21461" w:rsidRPr="00821461" w14:paraId="47774502" w14:textId="77777777" w:rsidTr="00F54A85">
        <w:trPr>
          <w:cantSplit/>
          <w:trHeight w:hRule="exact" w:val="127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821461" w14:paraId="7A3316CE" w14:textId="77777777" w:rsidTr="00F54A85">
        <w:trPr>
          <w:cantSplit/>
          <w:trHeight w:val="126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82146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821461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821461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821461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821461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821461">
        <w:rPr>
          <w:rFonts w:asciiTheme="majorHAnsi" w:eastAsia="TimesNewRoman" w:hAnsiTheme="majorHAnsi" w:cstheme="majorHAnsi"/>
          <w:i/>
        </w:rPr>
        <w:t>dostaw</w:t>
      </w:r>
      <w:r w:rsidRPr="00821461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821461">
        <w:rPr>
          <w:rFonts w:asciiTheme="majorHAnsi" w:eastAsia="TimesNewRoman" w:hAnsiTheme="majorHAnsi" w:cstheme="majorHAnsi"/>
          <w:i/>
        </w:rPr>
        <w:t xml:space="preserve">dostaw </w:t>
      </w:r>
      <w:r w:rsidRPr="00821461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821461">
        <w:rPr>
          <w:rFonts w:asciiTheme="majorHAnsi" w:eastAsia="TimesNewRoman" w:hAnsiTheme="majorHAnsi" w:cstheme="majorHAnsi"/>
          <w:i/>
        </w:rPr>
        <w:t>dostawy,</w:t>
      </w:r>
      <w:r w:rsidRPr="00821461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821461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821461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821461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821461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821461" w:rsidRDefault="00EA4946">
      <w:pPr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br w:type="page"/>
      </w:r>
    </w:p>
    <w:p w14:paraId="4523579C" w14:textId="6E826361" w:rsidR="00DF30E2" w:rsidRPr="00821461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hAnsiTheme="majorHAnsi" w:cstheme="majorHAnsi"/>
        </w:rPr>
        <w:lastRenderedPageBreak/>
        <w:t>z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821461">
        <w:rPr>
          <w:rFonts w:asciiTheme="majorHAnsi" w:eastAsia="Times New Roman" w:hAnsiTheme="majorHAnsi" w:cstheme="majorHAnsi"/>
          <w:lang w:eastAsia="pl-PL"/>
        </w:rPr>
        <w:t>c</w:t>
      </w:r>
      <w:r w:rsidRPr="00821461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821461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821461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821461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821461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821461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821461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821461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5E8680B8" w:rsidR="00DF30E2" w:rsidRPr="00821461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(</w:t>
      </w:r>
      <w:r w:rsidR="0060012E" w:rsidRPr="00821461">
        <w:rPr>
          <w:rFonts w:asciiTheme="majorHAnsi" w:hAnsiTheme="majorHAnsi" w:cstheme="majorHAnsi"/>
          <w:b/>
        </w:rPr>
        <w:t>tj. Dz. U. z 2022 r. poz. 1710</w:t>
      </w:r>
      <w:r w:rsidR="00F35F8A">
        <w:rPr>
          <w:rFonts w:asciiTheme="majorHAnsi" w:hAnsiTheme="majorHAnsi" w:cstheme="majorHAnsi"/>
          <w:b/>
        </w:rPr>
        <w:t xml:space="preserve"> ze zm.</w:t>
      </w:r>
      <w:r w:rsidRPr="00821461">
        <w:rPr>
          <w:rFonts w:asciiTheme="majorHAnsi" w:hAnsiTheme="majorHAnsi" w:cstheme="majorHAnsi"/>
          <w:b/>
        </w:rPr>
        <w:t xml:space="preserve">) </w:t>
      </w:r>
    </w:p>
    <w:p w14:paraId="0A813E6B" w14:textId="77777777" w:rsidR="00DF30E2" w:rsidRPr="00821461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2CB11973" w:rsidR="00DF30E2" w:rsidRPr="00821461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821461">
        <w:rPr>
          <w:rFonts w:asciiTheme="majorHAnsi" w:eastAsia="TimesNewRoman" w:hAnsiTheme="majorHAnsi" w:cstheme="majorHAnsi"/>
        </w:rPr>
        <w:t xml:space="preserve">podstawowym </w:t>
      </w:r>
      <w:r w:rsidR="00B16E80" w:rsidRPr="00821461">
        <w:rPr>
          <w:rFonts w:asciiTheme="majorHAnsi" w:eastAsia="TimesNewRoman" w:hAnsiTheme="majorHAnsi" w:cstheme="majorHAnsi"/>
        </w:rPr>
        <w:t>na</w:t>
      </w:r>
      <w:r w:rsidR="00A62104" w:rsidRPr="00821461">
        <w:rPr>
          <w:rFonts w:asciiTheme="majorHAnsi" w:hAnsiTheme="majorHAnsi" w:cstheme="majorHAnsi"/>
        </w:rPr>
        <w:t xml:space="preserve"> </w:t>
      </w:r>
      <w:r w:rsidR="00F35F8A" w:rsidRPr="00F35F8A">
        <w:rPr>
          <w:rFonts w:asciiTheme="majorHAnsi" w:hAnsiTheme="majorHAnsi" w:cstheme="majorHAnsi"/>
          <w:b/>
        </w:rPr>
        <w:t xml:space="preserve">„Dostawę </w:t>
      </w:r>
      <w:r w:rsidR="009C5BC8" w:rsidRPr="00A779A1">
        <w:rPr>
          <w:rFonts w:asciiTheme="majorHAnsi" w:hAnsiTheme="majorHAnsi" w:cstheme="majorHAnsi"/>
          <w:b/>
        </w:rPr>
        <w:t xml:space="preserve">opon </w:t>
      </w:r>
      <w:r w:rsidR="00F35F8A" w:rsidRPr="00A779A1">
        <w:rPr>
          <w:rFonts w:asciiTheme="majorHAnsi" w:hAnsiTheme="majorHAnsi" w:cstheme="majorHAnsi"/>
          <w:b/>
        </w:rPr>
        <w:t>bieżnikowanych dla potrzeb Miejskiego Przedsiębiorstwa Oczyszczania Spółka z o.o. w</w:t>
      </w:r>
      <w:r w:rsidR="00DE4119" w:rsidRPr="00A779A1">
        <w:rPr>
          <w:rFonts w:asciiTheme="majorHAnsi" w:hAnsiTheme="majorHAnsi" w:cstheme="majorHAnsi"/>
          <w:b/>
        </w:rPr>
        <w:t> </w:t>
      </w:r>
      <w:r w:rsidR="00F35F8A" w:rsidRPr="00A779A1">
        <w:rPr>
          <w:rFonts w:asciiTheme="majorHAnsi" w:hAnsiTheme="majorHAnsi" w:cstheme="majorHAnsi"/>
          <w:b/>
        </w:rPr>
        <w:t>Krakowie przy ul. Nowohuckiej 1”</w:t>
      </w:r>
      <w:r w:rsidR="00F35F8A" w:rsidRPr="00A779A1">
        <w:rPr>
          <w:rFonts w:asciiTheme="majorHAnsi" w:hAnsiTheme="majorHAnsi" w:cstheme="majorHAnsi"/>
          <w:b/>
          <w:bCs/>
        </w:rPr>
        <w:t xml:space="preserve"> </w:t>
      </w:r>
      <w:r w:rsidR="00F35F8A" w:rsidRPr="00A779A1">
        <w:rPr>
          <w:rFonts w:asciiTheme="majorHAnsi" w:hAnsiTheme="majorHAnsi" w:cstheme="majorHAnsi"/>
        </w:rPr>
        <w:t>(sygn. sprawy: TZ/TT/1</w:t>
      </w:r>
      <w:r w:rsidR="009A365F" w:rsidRPr="00A779A1">
        <w:rPr>
          <w:rFonts w:asciiTheme="majorHAnsi" w:hAnsiTheme="majorHAnsi" w:cstheme="majorHAnsi"/>
        </w:rPr>
        <w:t>2</w:t>
      </w:r>
      <w:r w:rsidR="00F35F8A" w:rsidRPr="00A779A1">
        <w:rPr>
          <w:rFonts w:asciiTheme="majorHAnsi" w:hAnsiTheme="majorHAnsi" w:cstheme="majorHAnsi"/>
        </w:rPr>
        <w:t>/2023</w:t>
      </w:r>
      <w:r w:rsidR="00514667" w:rsidRPr="00A779A1">
        <w:rPr>
          <w:rFonts w:asciiTheme="majorHAnsi" w:hAnsiTheme="majorHAnsi" w:cstheme="majorHAnsi"/>
        </w:rPr>
        <w:t>)</w:t>
      </w:r>
      <w:r w:rsidRPr="00A779A1">
        <w:rPr>
          <w:rFonts w:asciiTheme="majorHAnsi" w:eastAsia="TimesNewRoman" w:hAnsiTheme="majorHAnsi" w:cstheme="majorHAnsi"/>
        </w:rPr>
        <w:t>, w zakresie określonym w art.</w:t>
      </w:r>
      <w:r w:rsidR="009B1F30" w:rsidRPr="00A779A1">
        <w:rPr>
          <w:rFonts w:asciiTheme="majorHAnsi" w:eastAsia="TimesNewRoman" w:hAnsiTheme="majorHAnsi" w:cstheme="majorHAnsi"/>
        </w:rPr>
        <w:t> </w:t>
      </w:r>
      <w:r w:rsidR="00E27B79" w:rsidRPr="00A779A1">
        <w:rPr>
          <w:rFonts w:asciiTheme="majorHAnsi" w:eastAsia="TimesNewRoman" w:hAnsiTheme="majorHAnsi" w:cstheme="majorHAnsi"/>
        </w:rPr>
        <w:t>108 ust. </w:t>
      </w:r>
      <w:r w:rsidRPr="00A779A1">
        <w:rPr>
          <w:rFonts w:asciiTheme="majorHAnsi" w:eastAsia="TimesNewRoman" w:hAnsiTheme="majorHAnsi" w:cstheme="majorHAnsi"/>
        </w:rPr>
        <w:t xml:space="preserve">1 pkt 5 ustawy z dnia </w:t>
      </w:r>
      <w:r w:rsidR="009B1F30" w:rsidRPr="00A779A1">
        <w:rPr>
          <w:rFonts w:asciiTheme="majorHAnsi" w:eastAsia="TimesNewRoman" w:hAnsiTheme="majorHAnsi" w:cstheme="majorHAnsi"/>
        </w:rPr>
        <w:t xml:space="preserve">11 września </w:t>
      </w:r>
      <w:r w:rsidRPr="00A779A1">
        <w:rPr>
          <w:rFonts w:asciiTheme="majorHAnsi" w:eastAsia="TimesNewRoman" w:hAnsiTheme="majorHAnsi" w:cstheme="majorHAnsi"/>
        </w:rPr>
        <w:t>20</w:t>
      </w:r>
      <w:r w:rsidR="009B1F30" w:rsidRPr="00A779A1">
        <w:rPr>
          <w:rFonts w:asciiTheme="majorHAnsi" w:eastAsia="TimesNewRoman" w:hAnsiTheme="majorHAnsi" w:cstheme="majorHAnsi"/>
        </w:rPr>
        <w:t>19</w:t>
      </w:r>
      <w:r w:rsidR="00160A82" w:rsidRPr="00A779A1">
        <w:rPr>
          <w:rFonts w:asciiTheme="majorHAnsi" w:eastAsia="TimesNewRoman" w:hAnsiTheme="majorHAnsi" w:cstheme="majorHAnsi"/>
        </w:rPr>
        <w:t> </w:t>
      </w:r>
      <w:r w:rsidRPr="00A779A1">
        <w:rPr>
          <w:rFonts w:asciiTheme="majorHAnsi" w:eastAsia="TimesNewRoman" w:hAnsiTheme="majorHAnsi" w:cstheme="majorHAnsi"/>
        </w:rPr>
        <w:t>r. Prawo zamówień publicznych (</w:t>
      </w:r>
      <w:r w:rsidR="0060012E" w:rsidRPr="00A779A1">
        <w:rPr>
          <w:rFonts w:asciiTheme="majorHAnsi" w:eastAsia="TimesNewRoman" w:hAnsiTheme="majorHAnsi" w:cstheme="majorHAnsi"/>
        </w:rPr>
        <w:t xml:space="preserve">tj. Dz. U. </w:t>
      </w:r>
      <w:r w:rsidR="0060012E" w:rsidRPr="00821461">
        <w:rPr>
          <w:rFonts w:asciiTheme="majorHAnsi" w:eastAsia="TimesNewRoman" w:hAnsiTheme="majorHAnsi" w:cstheme="majorHAnsi"/>
        </w:rPr>
        <w:t>z 2022 r. poz. 1710</w:t>
      </w:r>
      <w:r w:rsidR="00F35F8A">
        <w:rPr>
          <w:rFonts w:asciiTheme="majorHAnsi" w:eastAsia="TimesNewRoman" w:hAnsiTheme="majorHAnsi" w:cstheme="majorHAnsi"/>
        </w:rPr>
        <w:t xml:space="preserve"> ze zm.</w:t>
      </w:r>
      <w:r w:rsidRPr="00821461">
        <w:rPr>
          <w:rFonts w:asciiTheme="majorHAnsi" w:eastAsia="TimesNewRoman" w:hAnsiTheme="majorHAnsi" w:cstheme="majorHAnsi"/>
        </w:rPr>
        <w:t>) tj.:</w:t>
      </w:r>
    </w:p>
    <w:p w14:paraId="22B838C4" w14:textId="77777777" w:rsidR="00DF30E2" w:rsidRPr="00821461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6819936F" w:rsidR="00DF30E2" w:rsidRPr="00821461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821461">
        <w:rPr>
          <w:rFonts w:asciiTheme="majorHAnsi" w:eastAsia="TimesNewRoman" w:hAnsiTheme="majorHAnsi" w:cstheme="majorHAnsi"/>
        </w:rPr>
        <w:t>w rozumieniu ustawy z dnia 16 lutego 2007 r. o</w:t>
      </w:r>
      <w:r w:rsidR="00DE4119">
        <w:rPr>
          <w:rFonts w:asciiTheme="majorHAnsi" w:eastAsia="TimesNewRoman" w:hAnsiTheme="majorHAnsi" w:cstheme="majorHAnsi"/>
        </w:rPr>
        <w:t> </w:t>
      </w:r>
      <w:r w:rsidRPr="00821461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F54A85" w:rsidRPr="00821461">
        <w:rPr>
          <w:rFonts w:asciiTheme="majorHAnsi" w:eastAsia="TimesNewRoman" w:hAnsiTheme="majorHAnsi" w:cstheme="majorHAnsi"/>
        </w:rPr>
        <w:t>t.j</w:t>
      </w:r>
      <w:proofErr w:type="spellEnd"/>
      <w:r w:rsidR="00F54A85" w:rsidRPr="00821461">
        <w:rPr>
          <w:rFonts w:asciiTheme="majorHAnsi" w:eastAsia="TimesNewRoman" w:hAnsiTheme="majorHAnsi" w:cstheme="majorHAnsi"/>
        </w:rPr>
        <w:t>. Dz. U. z 202</w:t>
      </w:r>
      <w:r w:rsidR="00A83543" w:rsidRPr="00821461">
        <w:rPr>
          <w:rFonts w:asciiTheme="majorHAnsi" w:eastAsia="TimesNewRoman" w:hAnsiTheme="majorHAnsi" w:cstheme="majorHAnsi"/>
        </w:rPr>
        <w:t>1</w:t>
      </w:r>
      <w:r w:rsidR="00F54A85" w:rsidRPr="00821461">
        <w:rPr>
          <w:rFonts w:asciiTheme="majorHAnsi" w:eastAsia="TimesNewRoman" w:hAnsiTheme="majorHAnsi" w:cstheme="majorHAnsi"/>
        </w:rPr>
        <w:t xml:space="preserve"> r. poz. </w:t>
      </w:r>
      <w:r w:rsidR="00A83543" w:rsidRPr="00821461">
        <w:rPr>
          <w:rFonts w:asciiTheme="majorHAnsi" w:eastAsia="TimesNewRoman" w:hAnsiTheme="majorHAnsi" w:cstheme="majorHAnsi"/>
        </w:rPr>
        <w:t>275</w:t>
      </w:r>
      <w:r w:rsidRPr="00821461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821461">
        <w:rPr>
          <w:rFonts w:asciiTheme="majorHAnsi" w:eastAsia="TimesNewRoman" w:hAnsiTheme="majorHAnsi" w:cstheme="majorHAnsi"/>
        </w:rPr>
        <w:t>ofertę</w:t>
      </w:r>
      <w:r w:rsidRPr="00821461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821461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>albo</w:t>
      </w:r>
    </w:p>
    <w:p w14:paraId="1ACC376B" w14:textId="27DA833B" w:rsidR="00DF30E2" w:rsidRPr="00821461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  <w:b/>
        </w:rPr>
        <w:t>przynależę do tej samej grupy kapitałowej*</w:t>
      </w:r>
      <w:r w:rsidRPr="00821461">
        <w:rPr>
          <w:rFonts w:asciiTheme="majorHAnsi" w:eastAsia="TimesNewRoman" w:hAnsiTheme="majorHAnsi" w:cstheme="majorHAnsi"/>
        </w:rPr>
        <w:t xml:space="preserve"> w rozumieniu ustawy z dnia 16 lutego 2007 r. o ochronie konkurencji i konsumentów </w:t>
      </w:r>
      <w:r w:rsidR="008339BA" w:rsidRPr="00821461">
        <w:rPr>
          <w:rFonts w:asciiTheme="majorHAnsi" w:eastAsia="TimesNewRoman" w:hAnsiTheme="majorHAnsi" w:cstheme="majorHAnsi"/>
        </w:rPr>
        <w:t>(</w:t>
      </w:r>
      <w:proofErr w:type="spellStart"/>
      <w:r w:rsidR="00BA4369" w:rsidRPr="00821461">
        <w:rPr>
          <w:rFonts w:asciiTheme="majorHAnsi" w:eastAsia="TimesNewRoman" w:hAnsiTheme="majorHAnsi" w:cstheme="majorHAnsi"/>
        </w:rPr>
        <w:t>t.j</w:t>
      </w:r>
      <w:proofErr w:type="spellEnd"/>
      <w:r w:rsidR="00BA4369" w:rsidRPr="00821461">
        <w:rPr>
          <w:rFonts w:asciiTheme="majorHAnsi" w:eastAsia="TimesNewRoman" w:hAnsiTheme="majorHAnsi" w:cstheme="majorHAnsi"/>
        </w:rPr>
        <w:t xml:space="preserve">. Dz. U. z </w:t>
      </w:r>
      <w:r w:rsidR="00A83543" w:rsidRPr="00821461">
        <w:rPr>
          <w:rFonts w:asciiTheme="majorHAnsi" w:eastAsia="TimesNewRoman" w:hAnsiTheme="majorHAnsi" w:cstheme="majorHAnsi"/>
        </w:rPr>
        <w:t>2021 r. poz. 275</w:t>
      </w:r>
      <w:r w:rsidRPr="00821461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821461">
        <w:rPr>
          <w:rFonts w:asciiTheme="majorHAnsi" w:eastAsia="TimesNewRoman" w:hAnsiTheme="majorHAnsi" w:cstheme="majorHAnsi"/>
        </w:rPr>
        <w:t>ofertę</w:t>
      </w:r>
      <w:r w:rsidRPr="00821461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821461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821461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821461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821461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821461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821461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821461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821461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821461">
        <w:rPr>
          <w:rFonts w:asciiTheme="majorHAnsi" w:eastAsia="TimesNewRoman" w:hAnsiTheme="majorHAnsi" w:cstheme="majorHAnsi"/>
          <w:b/>
          <w:bCs/>
        </w:rPr>
        <w:t>ż</w:t>
      </w:r>
      <w:r w:rsidR="001832AF" w:rsidRPr="00821461">
        <w:rPr>
          <w:rFonts w:asciiTheme="majorHAnsi" w:eastAsia="TimesNewRoman" w:hAnsiTheme="majorHAnsi" w:cstheme="majorHAnsi"/>
          <w:b/>
          <w:bCs/>
        </w:rPr>
        <w:t>a</w:t>
      </w:r>
      <w:r w:rsidRPr="00821461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821461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821461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821461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821461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821461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821461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821461" w:rsidRDefault="00BC6E94">
      <w:pPr>
        <w:rPr>
          <w:rFonts w:asciiTheme="majorHAnsi" w:eastAsia="TimesNewRoman" w:hAnsiTheme="majorHAnsi" w:cstheme="majorHAnsi"/>
          <w:i/>
        </w:rPr>
      </w:pPr>
      <w:r w:rsidRPr="00821461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821461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hAnsiTheme="majorHAnsi" w:cstheme="majorHAnsi"/>
        </w:rPr>
        <w:lastRenderedPageBreak/>
        <w:t>z</w:t>
      </w:r>
      <w:r w:rsidRPr="00821461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821461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821461">
        <w:rPr>
          <w:rFonts w:asciiTheme="majorHAnsi" w:eastAsia="Times New Roman" w:hAnsiTheme="majorHAnsi" w:cstheme="majorHAnsi"/>
          <w:lang w:eastAsia="pl-PL"/>
        </w:rPr>
        <w:t>d</w:t>
      </w:r>
      <w:r w:rsidRPr="00821461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821461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821461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821461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821461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821461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3839EC75" w:rsidR="00EF2A99" w:rsidRPr="00821461" w:rsidRDefault="00BC6E94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 xml:space="preserve">Na potrzeby postępowania o udzielenie zamówienia publicznego </w:t>
      </w:r>
      <w:r w:rsidRPr="00A779A1">
        <w:rPr>
          <w:rFonts w:asciiTheme="majorHAnsi" w:hAnsiTheme="majorHAnsi" w:cstheme="majorHAnsi"/>
        </w:rPr>
        <w:t xml:space="preserve">pn. </w:t>
      </w:r>
      <w:r w:rsidR="00B16E80" w:rsidRPr="00A779A1">
        <w:rPr>
          <w:rFonts w:asciiTheme="majorHAnsi" w:hAnsiTheme="majorHAnsi" w:cstheme="majorHAnsi"/>
          <w:b/>
        </w:rPr>
        <w:t>„</w:t>
      </w:r>
      <w:r w:rsidR="00210757" w:rsidRPr="00A779A1">
        <w:rPr>
          <w:rFonts w:asciiTheme="majorHAnsi" w:hAnsiTheme="majorHAnsi" w:cstheme="majorHAnsi"/>
          <w:b/>
        </w:rPr>
        <w:t xml:space="preserve">Dostawa </w:t>
      </w:r>
      <w:r w:rsidR="009C5BC8" w:rsidRPr="00A779A1">
        <w:rPr>
          <w:rFonts w:asciiTheme="majorHAnsi" w:hAnsiTheme="majorHAnsi" w:cstheme="majorHAnsi"/>
          <w:b/>
        </w:rPr>
        <w:t xml:space="preserve">opon </w:t>
      </w:r>
      <w:r w:rsidR="00210757" w:rsidRPr="00A779A1">
        <w:rPr>
          <w:rFonts w:asciiTheme="majorHAnsi" w:hAnsiTheme="majorHAnsi" w:cstheme="majorHAnsi"/>
          <w:b/>
        </w:rPr>
        <w:t>bieżnikowanych dla potrzeb Miejskiego Przedsiębiorstwa Oczyszczania Spółka z o.o. w Krakowie przy ul. Nowohuckiej 1</w:t>
      </w:r>
      <w:r w:rsidR="00B16E80" w:rsidRPr="00A779A1">
        <w:rPr>
          <w:rFonts w:asciiTheme="majorHAnsi" w:hAnsiTheme="majorHAnsi" w:cstheme="majorHAnsi"/>
          <w:b/>
        </w:rPr>
        <w:t>”</w:t>
      </w:r>
      <w:r w:rsidR="00B16E80" w:rsidRPr="00A779A1">
        <w:rPr>
          <w:rFonts w:asciiTheme="majorHAnsi" w:hAnsiTheme="majorHAnsi" w:cstheme="majorHAnsi"/>
          <w:b/>
          <w:bCs/>
        </w:rPr>
        <w:t xml:space="preserve"> </w:t>
      </w:r>
      <w:r w:rsidR="00514667" w:rsidRPr="00A779A1">
        <w:rPr>
          <w:rFonts w:asciiTheme="majorHAnsi" w:hAnsiTheme="majorHAnsi" w:cstheme="majorHAnsi"/>
        </w:rPr>
        <w:t>(sygn. sprawy:</w:t>
      </w:r>
      <w:r w:rsidR="00A81E2D" w:rsidRPr="00A779A1">
        <w:rPr>
          <w:rFonts w:asciiTheme="majorHAnsi" w:hAnsiTheme="majorHAnsi" w:cstheme="majorHAnsi"/>
        </w:rPr>
        <w:t xml:space="preserve"> </w:t>
      </w:r>
      <w:r w:rsidR="002B3586" w:rsidRPr="00A779A1">
        <w:rPr>
          <w:rFonts w:asciiTheme="majorHAnsi" w:hAnsiTheme="majorHAnsi" w:cstheme="majorHAnsi"/>
        </w:rPr>
        <w:t>TZ/TT/</w:t>
      </w:r>
      <w:r w:rsidR="00F35F8A" w:rsidRPr="00A779A1">
        <w:rPr>
          <w:rFonts w:asciiTheme="majorHAnsi" w:hAnsiTheme="majorHAnsi" w:cstheme="majorHAnsi"/>
        </w:rPr>
        <w:t>1</w:t>
      </w:r>
      <w:r w:rsidR="009A365F" w:rsidRPr="00A779A1">
        <w:rPr>
          <w:rFonts w:asciiTheme="majorHAnsi" w:hAnsiTheme="majorHAnsi" w:cstheme="majorHAnsi"/>
        </w:rPr>
        <w:t>2</w:t>
      </w:r>
      <w:r w:rsidR="002B3586" w:rsidRPr="00A779A1">
        <w:rPr>
          <w:rFonts w:asciiTheme="majorHAnsi" w:hAnsiTheme="majorHAnsi" w:cstheme="majorHAnsi"/>
        </w:rPr>
        <w:t>/202</w:t>
      </w:r>
      <w:r w:rsidR="00F35F8A" w:rsidRPr="00A779A1">
        <w:rPr>
          <w:rFonts w:asciiTheme="majorHAnsi" w:hAnsiTheme="majorHAnsi" w:cstheme="majorHAnsi"/>
        </w:rPr>
        <w:t>3</w:t>
      </w:r>
      <w:r w:rsidR="00514667" w:rsidRPr="00A779A1">
        <w:rPr>
          <w:rFonts w:asciiTheme="majorHAnsi" w:hAnsiTheme="majorHAnsi" w:cstheme="majorHAnsi"/>
        </w:rPr>
        <w:t>)</w:t>
      </w:r>
      <w:r w:rsidR="00514667" w:rsidRPr="00A779A1">
        <w:rPr>
          <w:rFonts w:asciiTheme="majorHAnsi" w:hAnsiTheme="majorHAnsi" w:cstheme="majorHAnsi"/>
          <w:bCs/>
        </w:rPr>
        <w:t>,</w:t>
      </w:r>
      <w:r w:rsidR="00514667" w:rsidRPr="00A779A1">
        <w:rPr>
          <w:rFonts w:asciiTheme="majorHAnsi" w:hAnsiTheme="majorHAnsi" w:cstheme="majorHAnsi"/>
          <w:b/>
          <w:i/>
        </w:rPr>
        <w:t xml:space="preserve"> </w:t>
      </w:r>
      <w:r w:rsidRPr="00A779A1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</w:t>
      </w:r>
      <w:r w:rsidR="00F35F8A" w:rsidRPr="00A779A1">
        <w:rPr>
          <w:rFonts w:asciiTheme="majorHAnsi" w:hAnsiTheme="majorHAnsi" w:cstheme="majorHAnsi"/>
        </w:rPr>
        <w:t> </w:t>
      </w:r>
      <w:r w:rsidRPr="00A779A1">
        <w:rPr>
          <w:rFonts w:asciiTheme="majorHAnsi" w:hAnsiTheme="majorHAnsi" w:cstheme="majorHAnsi"/>
        </w:rPr>
        <w:t xml:space="preserve">art. 125 </w:t>
      </w:r>
      <w:r w:rsidRPr="00821461">
        <w:rPr>
          <w:rFonts w:asciiTheme="majorHAnsi" w:hAnsiTheme="majorHAnsi" w:cstheme="majorHAnsi"/>
        </w:rPr>
        <w:t>ust. 1 ustawy z dnia 11 września 2019 r. Prawo zamówień publicznych (</w:t>
      </w:r>
      <w:r w:rsidR="0060012E" w:rsidRPr="00821461">
        <w:rPr>
          <w:rFonts w:asciiTheme="majorHAnsi" w:hAnsiTheme="majorHAnsi" w:cstheme="majorHAnsi"/>
        </w:rPr>
        <w:t>tj. Dz. U. z 2022 r. poz. 1710</w:t>
      </w:r>
      <w:r w:rsidR="00F35F8A">
        <w:rPr>
          <w:rFonts w:asciiTheme="majorHAnsi" w:hAnsiTheme="majorHAnsi" w:cstheme="majorHAnsi"/>
        </w:rPr>
        <w:t xml:space="preserve"> ze zm.</w:t>
      </w:r>
      <w:r w:rsidR="00B069F1" w:rsidRPr="00821461">
        <w:rPr>
          <w:rFonts w:asciiTheme="majorHAnsi" w:hAnsiTheme="majorHAnsi" w:cstheme="majorHAnsi"/>
        </w:rPr>
        <w:t xml:space="preserve">) </w:t>
      </w:r>
      <w:r w:rsidRPr="00821461">
        <w:rPr>
          <w:rFonts w:asciiTheme="majorHAnsi" w:hAnsiTheme="majorHAnsi" w:cstheme="majorHAnsi"/>
        </w:rPr>
        <w:t xml:space="preserve">zwanej dalej „ustawą </w:t>
      </w:r>
      <w:proofErr w:type="spellStart"/>
      <w:r w:rsidRPr="00821461">
        <w:rPr>
          <w:rFonts w:asciiTheme="majorHAnsi" w:hAnsiTheme="majorHAnsi" w:cstheme="majorHAnsi"/>
        </w:rPr>
        <w:t>Pzp</w:t>
      </w:r>
      <w:proofErr w:type="spellEnd"/>
      <w:r w:rsidRPr="00821461">
        <w:rPr>
          <w:rFonts w:asciiTheme="majorHAnsi" w:hAnsiTheme="majorHAnsi" w:cstheme="majorHAnsi"/>
        </w:rPr>
        <w:t xml:space="preserve">” </w:t>
      </w:r>
      <w:r w:rsidR="008606DF" w:rsidRPr="00821461">
        <w:rPr>
          <w:rFonts w:asciiTheme="majorHAnsi" w:hAnsiTheme="majorHAnsi" w:cstheme="majorHAnsi"/>
        </w:rPr>
        <w:t>w zakresie postaw wykluczenia, o których mowa w oświadczeniach określonych w pkt 10 a) SWZ są aktualne na dzień składania niniejszego oświadczenia.</w:t>
      </w:r>
    </w:p>
    <w:p w14:paraId="082F2836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426556B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A7AD62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4B35554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EDD515B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B86E1BA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08E9C54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A0FEA73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FA236DD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1F8FAF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ED7E66B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BAF7968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35D138CA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D3EF6AD" w14:textId="77777777" w:rsidR="00A806C2" w:rsidRPr="00821461" w:rsidRDefault="00A806C2" w:rsidP="00A806C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21461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82146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146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821461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367C6517" w14:textId="77777777" w:rsidR="00A806C2" w:rsidRPr="00821461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5D512A8F" w14:textId="77777777" w:rsidR="00BC6E94" w:rsidRPr="00821461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821461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821461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821461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843941A" w14:textId="77777777" w:rsidR="00BC6E94" w:rsidRPr="00821461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8464B4D" w14:textId="77777777" w:rsidR="0095523B" w:rsidRDefault="0095523B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95523B" w:rsidSect="0095523B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</w:p>
    <w:p w14:paraId="17CDD5DC" w14:textId="6650FE08" w:rsidR="007F6BB9" w:rsidRPr="00821461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821461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821461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821461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821461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6BFDCEFD" w:rsidR="003D337E" w:rsidRPr="00821461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A779A1">
        <w:rPr>
          <w:rFonts w:asciiTheme="majorHAnsi" w:hAnsiTheme="majorHAnsi" w:cstheme="majorHAnsi"/>
          <w:b/>
          <w:i/>
          <w:sz w:val="28"/>
          <w:szCs w:val="28"/>
        </w:rPr>
        <w:t xml:space="preserve">Dostawę </w:t>
      </w:r>
      <w:r w:rsidR="009C5BC8" w:rsidRPr="00A779A1">
        <w:rPr>
          <w:rFonts w:asciiTheme="majorHAnsi" w:hAnsiTheme="majorHAnsi" w:cstheme="majorHAnsi"/>
          <w:b/>
          <w:i/>
          <w:sz w:val="28"/>
          <w:szCs w:val="28"/>
        </w:rPr>
        <w:t xml:space="preserve">opon </w:t>
      </w:r>
      <w:r w:rsidRPr="00A779A1">
        <w:rPr>
          <w:rFonts w:asciiTheme="majorHAnsi" w:hAnsiTheme="majorHAnsi" w:cstheme="majorHAnsi"/>
          <w:b/>
          <w:i/>
          <w:sz w:val="28"/>
          <w:szCs w:val="28"/>
        </w:rPr>
        <w:t xml:space="preserve">bieżnikowanych dla potrzeb </w:t>
      </w:r>
      <w:r w:rsidRPr="00821461">
        <w:rPr>
          <w:rFonts w:asciiTheme="majorHAnsi" w:hAnsiTheme="majorHAnsi" w:cstheme="majorHAnsi"/>
          <w:b/>
          <w:i/>
          <w:sz w:val="28"/>
          <w:szCs w:val="28"/>
        </w:rPr>
        <w:t>Miejskiego Przedsiębiorstwa Oczyszczania Spółka z o.o. w Krakowie przy ul. Nowohuckiej 1</w:t>
      </w:r>
    </w:p>
    <w:p w14:paraId="76F27A13" w14:textId="2DD5FF5C" w:rsidR="007F6BB9" w:rsidRPr="00821461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821461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821461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821461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821461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821461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821461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821461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821461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821461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821461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821461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821461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821461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NIP:</w:t>
      </w:r>
      <w:r w:rsidRPr="00821461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821461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REGON:</w:t>
      </w:r>
      <w:r w:rsidRPr="00821461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Dla:</w:t>
      </w:r>
      <w:r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821461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821461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821461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821461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821461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821461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821461">
        <w:rPr>
          <w:rFonts w:asciiTheme="majorHAnsi" w:hAnsiTheme="majorHAnsi" w:cstheme="majorHAnsi"/>
        </w:rPr>
        <w:t>podejmujemy się niniejszym realizacji przedmiotu zamówienia publicznego</w:t>
      </w:r>
      <w:r w:rsidRPr="00821461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821461">
        <w:rPr>
          <w:rFonts w:asciiTheme="majorHAnsi" w:eastAsia="Times New Roman" w:hAnsiTheme="majorHAnsi" w:cstheme="majorHAnsi"/>
          <w:lang w:eastAsia="pl-PL"/>
        </w:rPr>
        <w:t>.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821461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821461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821461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NETTO</w:t>
      </w:r>
      <w:r w:rsidR="007F6BB9" w:rsidRPr="00821461">
        <w:rPr>
          <w:rFonts w:asciiTheme="majorHAnsi" w:hAnsiTheme="majorHAnsi" w:cstheme="majorHAnsi"/>
          <w:b/>
        </w:rPr>
        <w:t>: ............................</w:t>
      </w:r>
      <w:r w:rsidR="007F6BB9" w:rsidRPr="00821461">
        <w:rPr>
          <w:rFonts w:asciiTheme="majorHAnsi" w:hAnsiTheme="majorHAnsi" w:cstheme="majorHAnsi"/>
          <w:b/>
        </w:rPr>
        <w:tab/>
        <w:t>zł</w:t>
      </w:r>
      <w:r w:rsidR="007F6BB9" w:rsidRPr="00821461">
        <w:rPr>
          <w:rFonts w:asciiTheme="majorHAnsi" w:hAnsiTheme="majorHAnsi" w:cstheme="majorHAnsi"/>
          <w:b/>
        </w:rPr>
        <w:tab/>
        <w:t>(słownie złotych: …………</w:t>
      </w:r>
      <w:r w:rsidR="0014202A" w:rsidRPr="00821461">
        <w:rPr>
          <w:rFonts w:asciiTheme="majorHAnsi" w:hAnsiTheme="majorHAnsi" w:cstheme="majorHAnsi"/>
          <w:b/>
        </w:rPr>
        <w:t>……………….</w:t>
      </w:r>
      <w:r w:rsidR="00392AAA" w:rsidRPr="00821461">
        <w:rPr>
          <w:rFonts w:asciiTheme="majorHAnsi" w:hAnsiTheme="majorHAnsi" w:cstheme="majorHAnsi"/>
          <w:b/>
        </w:rPr>
        <w:t>….………….</w:t>
      </w:r>
      <w:r w:rsidR="0014202A" w:rsidRPr="00821461">
        <w:rPr>
          <w:rFonts w:asciiTheme="majorHAnsi" w:hAnsiTheme="majorHAnsi" w:cstheme="majorHAnsi"/>
          <w:b/>
        </w:rPr>
        <w:t>…………….</w:t>
      </w:r>
      <w:r w:rsidR="007F6BB9" w:rsidRPr="00821461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821461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 xml:space="preserve">VAT ………….. % </w:t>
      </w:r>
      <w:r w:rsidR="002D7632" w:rsidRPr="00821461">
        <w:rPr>
          <w:rFonts w:asciiTheme="majorHAnsi" w:hAnsiTheme="majorHAnsi" w:cstheme="majorHAnsi"/>
          <w:b/>
        </w:rPr>
        <w:tab/>
      </w:r>
      <w:r w:rsidR="002D7632" w:rsidRPr="00821461">
        <w:rPr>
          <w:rFonts w:asciiTheme="majorHAnsi" w:hAnsiTheme="majorHAnsi" w:cstheme="majorHAnsi"/>
          <w:b/>
        </w:rPr>
        <w:tab/>
      </w:r>
      <w:r w:rsidR="002D7632" w:rsidRPr="00821461">
        <w:rPr>
          <w:rFonts w:asciiTheme="majorHAnsi" w:hAnsiTheme="majorHAnsi" w:cstheme="majorHAnsi"/>
          <w:b/>
        </w:rPr>
        <w:tab/>
      </w:r>
      <w:r w:rsidRPr="00821461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821461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BRUTTO</w:t>
      </w:r>
      <w:r w:rsidR="007F6BB9" w:rsidRPr="00821461">
        <w:rPr>
          <w:rFonts w:asciiTheme="majorHAnsi" w:hAnsiTheme="majorHAnsi" w:cstheme="majorHAnsi"/>
          <w:b/>
        </w:rPr>
        <w:t>: ............................</w:t>
      </w:r>
      <w:r w:rsidR="007F6BB9" w:rsidRPr="00821461">
        <w:rPr>
          <w:rFonts w:asciiTheme="majorHAnsi" w:hAnsiTheme="majorHAnsi" w:cstheme="majorHAnsi"/>
          <w:b/>
        </w:rPr>
        <w:tab/>
        <w:t>zł</w:t>
      </w:r>
      <w:r w:rsidR="007F6BB9" w:rsidRPr="00821461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821461">
        <w:rPr>
          <w:rFonts w:asciiTheme="majorHAnsi" w:hAnsiTheme="majorHAnsi" w:cstheme="majorHAnsi"/>
          <w:b/>
        </w:rPr>
        <w:t>…</w:t>
      </w:r>
      <w:r w:rsidR="007F6BB9" w:rsidRPr="00821461">
        <w:rPr>
          <w:rFonts w:asciiTheme="majorHAnsi" w:hAnsiTheme="majorHAnsi" w:cstheme="majorHAnsi"/>
          <w:b/>
        </w:rPr>
        <w:t>..…………</w:t>
      </w:r>
      <w:r w:rsidR="0014202A" w:rsidRPr="00821461">
        <w:rPr>
          <w:rFonts w:asciiTheme="majorHAnsi" w:hAnsiTheme="majorHAnsi" w:cstheme="majorHAnsi"/>
          <w:b/>
        </w:rPr>
        <w:t>……………………………</w:t>
      </w:r>
      <w:r w:rsidR="007F6BB9" w:rsidRPr="00821461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821461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821461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821461">
        <w:rPr>
          <w:rFonts w:asciiTheme="majorHAnsi" w:hAnsiTheme="majorHAnsi" w:cstheme="majorHAnsi"/>
          <w:b/>
        </w:rPr>
        <w:t>.</w:t>
      </w:r>
      <w:r w:rsidRPr="00821461">
        <w:rPr>
          <w:rFonts w:asciiTheme="majorHAnsi" w:hAnsiTheme="majorHAnsi" w:cstheme="majorHAnsi"/>
          <w:b/>
        </w:rPr>
        <w:t xml:space="preserve"> nr </w:t>
      </w:r>
      <w:r w:rsidR="008F0910" w:rsidRPr="00821461">
        <w:rPr>
          <w:rFonts w:asciiTheme="majorHAnsi" w:hAnsiTheme="majorHAnsi" w:cstheme="majorHAnsi"/>
          <w:b/>
        </w:rPr>
        <w:t>5</w:t>
      </w:r>
      <w:r w:rsidRPr="00821461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821461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Oświadczamy</w:t>
      </w:r>
      <w:r w:rsidRPr="00821461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A779A1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i nie wnosimy do nich </w:t>
      </w:r>
      <w:r w:rsidRPr="00A779A1">
        <w:rPr>
          <w:rFonts w:asciiTheme="majorHAnsi" w:eastAsia="Times New Roman" w:hAnsiTheme="majorHAnsi" w:cstheme="majorHAnsi"/>
          <w:bCs/>
          <w:lang w:eastAsia="pl-PL"/>
        </w:rPr>
        <w:t>zastrzeżeń oraz uzyskaliśmy informacje konieczne do przygotowania oferty.</w:t>
      </w:r>
      <w:r w:rsidR="00545323" w:rsidRPr="00A779A1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A779A1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A779A1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A779A1">
        <w:rPr>
          <w:rFonts w:asciiTheme="majorHAnsi" w:hAnsiTheme="majorHAnsi" w:cstheme="majorHAnsi"/>
          <w:b/>
        </w:rPr>
        <w:t>12 miesięcy od daty podpisania umowy</w:t>
      </w:r>
      <w:r w:rsidR="008B4183" w:rsidRPr="00A779A1">
        <w:rPr>
          <w:rFonts w:asciiTheme="majorHAnsi" w:hAnsiTheme="majorHAnsi" w:cstheme="majorHAnsi"/>
          <w:b/>
        </w:rPr>
        <w:t xml:space="preserve"> – </w:t>
      </w:r>
      <w:r w:rsidRPr="00A779A1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A779A1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A779A1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Warunki płatności: zgodnie z projektem </w:t>
      </w:r>
      <w:r w:rsidR="007B162E" w:rsidRPr="00A779A1">
        <w:rPr>
          <w:rFonts w:asciiTheme="majorHAnsi" w:hAnsiTheme="majorHAnsi" w:cstheme="majorHAnsi"/>
        </w:rPr>
        <w:t>umowy stanowiącym zał</w:t>
      </w:r>
      <w:r w:rsidR="007B41A2" w:rsidRPr="00A779A1">
        <w:rPr>
          <w:rFonts w:asciiTheme="majorHAnsi" w:hAnsiTheme="majorHAnsi" w:cstheme="majorHAnsi"/>
        </w:rPr>
        <w:t>.</w:t>
      </w:r>
      <w:r w:rsidR="007B162E" w:rsidRPr="00A779A1">
        <w:rPr>
          <w:rFonts w:asciiTheme="majorHAnsi" w:hAnsiTheme="majorHAnsi" w:cstheme="majorHAnsi"/>
        </w:rPr>
        <w:t xml:space="preserve"> nr 3</w:t>
      </w:r>
      <w:r w:rsidRPr="00A779A1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A779A1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A779A1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783657BB" w:rsidR="008B4183" w:rsidRPr="00821461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A779A1">
        <w:rPr>
          <w:rFonts w:asciiTheme="majorHAnsi" w:hAnsiTheme="majorHAnsi" w:cstheme="majorHAnsi"/>
        </w:rPr>
        <w:t xml:space="preserve">Oświadczamy, iż udzielamy </w:t>
      </w:r>
      <w:r w:rsidRPr="00821461">
        <w:rPr>
          <w:rFonts w:asciiTheme="majorHAnsi" w:hAnsiTheme="majorHAnsi" w:cstheme="majorHAnsi"/>
        </w:rPr>
        <w:t>na przedmiot niniejszego zamówienia gwarancji jakości na okres wskazany w formularzu kalkulacji ceny oferty stanowiącym załącznik nr …. do oferty</w:t>
      </w:r>
      <w:r w:rsidR="008B4183" w:rsidRPr="00821461">
        <w:rPr>
          <w:rFonts w:asciiTheme="majorHAnsi" w:hAnsiTheme="majorHAnsi" w:cstheme="majorHAnsi"/>
        </w:rPr>
        <w:t>.</w:t>
      </w:r>
    </w:p>
    <w:p w14:paraId="58C15BC1" w14:textId="77777777" w:rsidR="005C009C" w:rsidRPr="00821461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  <w:b/>
        </w:rPr>
        <w:lastRenderedPageBreak/>
        <w:t xml:space="preserve">Jestem / nie jestem* </w:t>
      </w:r>
      <w:r w:rsidRPr="00821461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5743EEF2" w:rsidR="005C009C" w:rsidRPr="00821461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821461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60012E" w:rsidRPr="00821461">
        <w:rPr>
          <w:rFonts w:asciiTheme="majorHAnsi" w:hAnsiTheme="majorHAnsi" w:cstheme="majorHAnsi"/>
          <w:i/>
          <w:iCs/>
          <w:sz w:val="18"/>
          <w:szCs w:val="18"/>
        </w:rPr>
        <w:t>tj. Dz. U. z 2022 r. poz. 1710</w:t>
      </w:r>
      <w:r w:rsidR="007307C9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821461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303FF3" w:rsidRPr="00821461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821461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821461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821461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821461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821461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821461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821461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21461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821461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821461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821461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821461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821461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821461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821461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0AA19DF4" w:rsidR="00745AB2" w:rsidRPr="00821461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821461">
        <w:rPr>
          <w:rFonts w:asciiTheme="majorHAnsi" w:hAnsiTheme="majorHAnsi" w:cstheme="majorHAnsi"/>
          <w:bCs/>
        </w:rPr>
        <w:t>Wykonawca</w:t>
      </w:r>
      <w:r w:rsidRPr="00821461">
        <w:rPr>
          <w:rFonts w:asciiTheme="majorHAnsi" w:eastAsia="Times New Roman" w:hAnsiTheme="majorHAnsi" w:cstheme="majorHAnsi"/>
          <w:bCs/>
        </w:rPr>
        <w:t xml:space="preserve"> </w:t>
      </w:r>
      <w:r w:rsidRPr="00821461">
        <w:rPr>
          <w:rFonts w:asciiTheme="majorHAnsi" w:eastAsia="Times New Roman" w:hAnsiTheme="majorHAnsi" w:cstheme="majorHAnsi"/>
          <w:b/>
        </w:rPr>
        <w:t>jest / nie jest</w:t>
      </w:r>
      <w:r w:rsidRPr="00821461">
        <w:rPr>
          <w:rFonts w:asciiTheme="majorHAnsi" w:eastAsia="Times New Roman" w:hAnsiTheme="majorHAnsi" w:cstheme="majorHAnsi"/>
          <w:b/>
          <w:bCs/>
        </w:rPr>
        <w:t>*</w:t>
      </w:r>
      <w:r w:rsidRPr="00821461">
        <w:rPr>
          <w:rFonts w:asciiTheme="majorHAnsi" w:eastAsia="Times New Roman" w:hAnsiTheme="majorHAnsi" w:cstheme="majorHAnsi"/>
          <w:bCs/>
        </w:rPr>
        <w:t>:</w:t>
      </w:r>
    </w:p>
    <w:p w14:paraId="143FD99F" w14:textId="77777777" w:rsidR="00745AB2" w:rsidRPr="00821461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821461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821461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821461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21461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821461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821461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821461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821461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821461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821461">
        <w:rPr>
          <w:rFonts w:eastAsia="Times New Roman" w:cstheme="majorHAnsi"/>
          <w:bCs/>
          <w:color w:val="auto"/>
          <w:sz w:val="22"/>
          <w:szCs w:val="22"/>
        </w:rPr>
        <w:t>. Dz. U. z 2021 r. poz. 162 ze zm.)</w:t>
      </w:r>
    </w:p>
    <w:p w14:paraId="0A86387A" w14:textId="09A15E3F" w:rsidR="005C009C" w:rsidRPr="00821461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821461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821461">
        <w:rPr>
          <w:rFonts w:asciiTheme="majorHAnsi" w:hAnsiTheme="majorHAnsi" w:cstheme="majorHAnsi"/>
        </w:rPr>
        <w:t>t</w:t>
      </w:r>
      <w:r w:rsidR="00D82759" w:rsidRPr="00821461">
        <w:rPr>
          <w:rFonts w:asciiTheme="majorHAnsi" w:hAnsiTheme="majorHAnsi" w:cstheme="majorHAnsi"/>
        </w:rPr>
        <w:t>.</w:t>
      </w:r>
      <w:r w:rsidRPr="00821461">
        <w:rPr>
          <w:rFonts w:asciiTheme="majorHAnsi" w:hAnsiTheme="majorHAnsi" w:cstheme="majorHAnsi"/>
        </w:rPr>
        <w:t>j</w:t>
      </w:r>
      <w:proofErr w:type="spellEnd"/>
      <w:r w:rsidRPr="00821461">
        <w:rPr>
          <w:rFonts w:asciiTheme="majorHAnsi" w:hAnsiTheme="majorHAnsi" w:cstheme="majorHAnsi"/>
        </w:rPr>
        <w:t>. Dz. U. z 20</w:t>
      </w:r>
      <w:r w:rsidR="00B36E8A" w:rsidRPr="00821461">
        <w:rPr>
          <w:rFonts w:asciiTheme="majorHAnsi" w:hAnsiTheme="majorHAnsi" w:cstheme="majorHAnsi"/>
        </w:rPr>
        <w:t>22</w:t>
      </w:r>
      <w:r w:rsidR="0027592C" w:rsidRPr="00821461">
        <w:rPr>
          <w:rFonts w:asciiTheme="majorHAnsi" w:hAnsiTheme="majorHAnsi" w:cstheme="majorHAnsi"/>
        </w:rPr>
        <w:t xml:space="preserve"> r. poz. </w:t>
      </w:r>
      <w:r w:rsidRPr="00821461">
        <w:rPr>
          <w:rFonts w:asciiTheme="majorHAnsi" w:hAnsiTheme="majorHAnsi" w:cstheme="majorHAnsi"/>
        </w:rPr>
        <w:t>1</w:t>
      </w:r>
      <w:r w:rsidR="00B36E8A" w:rsidRPr="00821461">
        <w:rPr>
          <w:rFonts w:asciiTheme="majorHAnsi" w:hAnsiTheme="majorHAnsi" w:cstheme="majorHAnsi"/>
        </w:rPr>
        <w:t>23</w:t>
      </w:r>
      <w:r w:rsidR="00CB6892" w:rsidRPr="00821461">
        <w:rPr>
          <w:rFonts w:asciiTheme="majorHAnsi" w:hAnsiTheme="majorHAnsi" w:cstheme="majorHAnsi"/>
        </w:rPr>
        <w:t>3</w:t>
      </w:r>
      <w:r w:rsidRPr="00821461">
        <w:rPr>
          <w:rFonts w:asciiTheme="majorHAnsi" w:hAnsiTheme="majorHAnsi" w:cstheme="majorHAnsi"/>
        </w:rPr>
        <w:t xml:space="preserve">) </w:t>
      </w:r>
      <w:r w:rsidRPr="00821461">
        <w:rPr>
          <w:rFonts w:asciiTheme="majorHAnsi" w:hAnsiTheme="majorHAnsi" w:cstheme="majorHAnsi"/>
          <w:bCs/>
        </w:rPr>
        <w:t>i nie mogą być udostępniane</w:t>
      </w:r>
      <w:r w:rsidR="00460EB7" w:rsidRPr="00821461">
        <w:rPr>
          <w:rFonts w:asciiTheme="majorHAnsi" w:hAnsiTheme="majorHAnsi" w:cstheme="majorHAnsi"/>
          <w:bCs/>
        </w:rPr>
        <w:t>:</w:t>
      </w:r>
      <w:r w:rsidR="00460EB7" w:rsidRPr="00821461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821461">
        <w:rPr>
          <w:rFonts w:asciiTheme="majorHAnsi" w:hAnsiTheme="majorHAnsi" w:cstheme="majorHAnsi"/>
        </w:rPr>
        <w:t>***</w:t>
      </w:r>
      <w:r w:rsidRPr="00821461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821461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74F24F5C" w:rsidR="005C009C" w:rsidRPr="00821461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821461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60012E" w:rsidRPr="00821461">
        <w:rPr>
          <w:rFonts w:asciiTheme="majorHAnsi" w:hAnsiTheme="majorHAnsi" w:cstheme="majorHAnsi"/>
          <w:i/>
          <w:iCs/>
          <w:sz w:val="18"/>
          <w:szCs w:val="18"/>
        </w:rPr>
        <w:t>tj. Dz. U. z 2022 r. poz. 1710</w:t>
      </w:r>
      <w:r w:rsidR="007307C9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Pr="00821461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2A0F40C" w14:textId="77777777" w:rsidR="005C009C" w:rsidRPr="00821461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21461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821461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821461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21461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821461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21461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821461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821461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821461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821461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821461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821461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821461">
        <w:rPr>
          <w:rFonts w:asciiTheme="majorHAnsi" w:eastAsia="Times New Roman" w:hAnsiTheme="majorHAnsi" w:cstheme="majorHAnsi"/>
          <w:lang w:eastAsia="pl-PL"/>
        </w:rPr>
        <w:t>(a)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821461">
        <w:rPr>
          <w:rFonts w:asciiTheme="majorHAnsi" w:eastAsia="Times New Roman" w:hAnsiTheme="majorHAnsi" w:cstheme="majorHAnsi"/>
          <w:lang w:eastAsia="pl-PL"/>
        </w:rPr>
        <w:t>:</w:t>
      </w:r>
      <w:r w:rsidRPr="00821461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821461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821461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821461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821461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t xml:space="preserve">W przypadku wygrania przetargu </w:t>
      </w:r>
      <w:r w:rsidR="0043621C" w:rsidRPr="00821461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821461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821461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821461">
        <w:rPr>
          <w:rFonts w:asciiTheme="majorHAnsi" w:eastAsia="Times New Roman" w:hAnsiTheme="majorHAnsi" w:cstheme="majorHAnsi"/>
          <w:lang w:eastAsia="pl-PL"/>
        </w:rPr>
        <w:tab/>
      </w:r>
      <w:r w:rsidRPr="00821461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821461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821461">
        <w:rPr>
          <w:rFonts w:asciiTheme="majorHAnsi" w:eastAsia="Times New Roman" w:hAnsiTheme="majorHAnsi" w:cstheme="majorHAnsi"/>
          <w:lang w:eastAsia="pl-PL"/>
        </w:rPr>
        <w:t>:</w:t>
      </w:r>
      <w:r w:rsidR="00BC1400" w:rsidRPr="00821461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821461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821461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821461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821461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821461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821461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82146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821461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21461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>.......................................................................................</w:t>
      </w:r>
    </w:p>
    <w:p w14:paraId="6DD5E50B" w14:textId="77777777" w:rsidR="007F6BB9" w:rsidRPr="00821461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21461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821461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21461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821461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821461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821461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821461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821461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821461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821461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821461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821461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2146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821461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821461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821461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821461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821461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821461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821461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821461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82146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821461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821461" w:rsidRDefault="008B4183">
      <w:pPr>
        <w:rPr>
          <w:rFonts w:asciiTheme="majorHAnsi" w:hAnsiTheme="majorHAnsi" w:cstheme="majorHAnsi"/>
        </w:rPr>
      </w:pPr>
      <w:r w:rsidRPr="00821461">
        <w:rPr>
          <w:rFonts w:asciiTheme="majorHAnsi" w:hAnsiTheme="majorHAnsi" w:cstheme="majorHAnsi"/>
        </w:rPr>
        <w:br w:type="page"/>
      </w:r>
    </w:p>
    <w:p w14:paraId="44516C90" w14:textId="77777777" w:rsidR="008B4183" w:rsidRPr="00821461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821461" w:rsidSect="0095523B">
          <w:headerReference w:type="default" r:id="rId21"/>
          <w:footerReference w:type="default" r:id="rId22"/>
          <w:footerReference w:type="first" r:id="rId23"/>
          <w:pgSz w:w="11906" w:h="16838"/>
          <w:pgMar w:top="1021" w:right="1134" w:bottom="539" w:left="1134" w:header="709" w:footer="709" w:gutter="0"/>
          <w:pgNumType w:start="38"/>
          <w:cols w:space="708"/>
          <w:docGrid w:linePitch="360"/>
        </w:sectPr>
      </w:pPr>
    </w:p>
    <w:p w14:paraId="3657EF11" w14:textId="164CC2F0" w:rsidR="008B4183" w:rsidRPr="00821461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821461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3013D1C6" w14:textId="67A0762E" w:rsidR="009A4FB4" w:rsidRPr="003255BF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3255BF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Tabela </w:t>
      </w:r>
      <w:r w:rsidR="00FF6C4C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1</w:t>
      </w:r>
      <w:r w:rsidRPr="003255BF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 xml:space="preserve"> - Kalkulacja ceny (opony bieżnikowane)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139"/>
        <w:gridCol w:w="3835"/>
        <w:gridCol w:w="1139"/>
        <w:gridCol w:w="1139"/>
        <w:gridCol w:w="1292"/>
        <w:gridCol w:w="1168"/>
        <w:gridCol w:w="476"/>
        <w:gridCol w:w="1168"/>
        <w:gridCol w:w="1081"/>
        <w:gridCol w:w="956"/>
        <w:gridCol w:w="461"/>
        <w:gridCol w:w="907"/>
      </w:tblGrid>
      <w:tr w:rsidR="00CC4D02" w:rsidRPr="00A779A1" w14:paraId="61D7FDC1" w14:textId="77777777" w:rsidTr="00CC4D02">
        <w:trPr>
          <w:trHeight w:val="900"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9EDBB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1D02A" w14:textId="2FF5E114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  <w:r w:rsidR="005977B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będących w posiadaniu Zamawiającego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F19B" w14:textId="51B2FE88" w:rsidR="00CC4D02" w:rsidRPr="00A779A1" w:rsidRDefault="00CC4D02" w:rsidP="00CC4D0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produkt równoważny (tak/nie)*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E38B" w14:textId="27F5160E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Oferowany </w:t>
            </w:r>
          </w:p>
          <w:p w14:paraId="53A0BCCC" w14:textId="10CD542C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przez </w:t>
            </w:r>
          </w:p>
          <w:p w14:paraId="5D146938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Wykonawcę</w:t>
            </w:r>
          </w:p>
          <w:p w14:paraId="03EFB5EB" w14:textId="73156F3E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okres gwarancji </w:t>
            </w:r>
          </w:p>
          <w:p w14:paraId="7E9B9BB1" w14:textId="5877B88C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[miesięcy]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DFA9" w14:textId="77777777" w:rsidR="00CC4D02" w:rsidRPr="00A779A1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Bieżnikowanie </w:t>
            </w:r>
          </w:p>
          <w:p w14:paraId="32B0DD99" w14:textId="5E3B7413" w:rsidR="00CC4D02" w:rsidRPr="00A779A1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 technologii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CF8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4631F9A5" w14:textId="7D7DDD4A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netto [PLN]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F83A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52396EE9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CC39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  <w:p w14:paraId="0060B013" w14:textId="79FAFC09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jednostkowa brutto</w:t>
            </w:r>
          </w:p>
          <w:p w14:paraId="184F6AB3" w14:textId="0456F4DF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D056F" w14:textId="77777777" w:rsidR="00CC4D02" w:rsidRPr="00A779A1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</w:t>
            </w:r>
          </w:p>
          <w:p w14:paraId="23864235" w14:textId="77777777" w:rsidR="00CC4D02" w:rsidRPr="00A779A1" w:rsidRDefault="00CC4D02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B0DC" w14:textId="77777777" w:rsidR="00CC4D02" w:rsidRPr="00A779A1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45DBDE4F" w14:textId="01281156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563E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6BB53E52" w14:textId="77777777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4B9AA" w14:textId="77777777" w:rsidR="00CC4D02" w:rsidRPr="00A779A1" w:rsidRDefault="00CC4D02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52F37B8F" w14:textId="5AD5FC43" w:rsidR="00CC4D02" w:rsidRPr="00A779A1" w:rsidRDefault="00CC4D02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CC4D02" w:rsidRPr="00A779A1" w14:paraId="7635432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C907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EB4F" w14:textId="15EC2FCA" w:rsidR="00CC4D02" w:rsidRPr="00A779A1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235/65R16C Bieżnikowana Gepard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Snow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Control zimowa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068F9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0068" w14:textId="6250649B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E4CED" w14:textId="1F820C12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144F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A106A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73B3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74E8E" w14:textId="2BAE3D10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D5DB9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6EA1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E9F5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758ACA3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1A1E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EC01" w14:textId="00BDC899" w:rsidR="00CC4D02" w:rsidRPr="00A779A1" w:rsidRDefault="00CC4D02" w:rsidP="00182D68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2 132/130M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D4AC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CCFE" w14:textId="7937F870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CBAC" w14:textId="040E6E8B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3D16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D1FEE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A402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6C38F" w14:textId="243707F9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90ED3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B89A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C0D7" w14:textId="77777777" w:rsidR="00CC4D02" w:rsidRPr="00A779A1" w:rsidRDefault="00CC4D02" w:rsidP="00182D6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A23D9B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EFE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7339" w14:textId="2A7F56E6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245/70R17.5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2 136/134M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607C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0050" w14:textId="65E5D194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1D628" w14:textId="6E066475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16EE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7B05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C41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34898" w14:textId="330D42E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4EFC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0334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B562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7095865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6EB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3A86" w14:textId="0B67BBD4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245/70R17.5 Bieżnikowana E1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6ED9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9EA91" w14:textId="48858EDF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885E2" w14:textId="2705867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4F45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5AC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DBF2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B888B" w14:textId="1EBFF001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37F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58D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F4D4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2986170D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EE19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239C" w14:textId="23B79184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205/75R17.5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FR 124/122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BCB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01BFF" w14:textId="58954E8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ED715" w14:textId="5C2026F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E2B7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6C20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F920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7171C1" w14:textId="4110C1D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5CBD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9989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06E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7352037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19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56E0" w14:textId="09C40557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215/75R17.5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126/124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D031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BAF9" w14:textId="653E248C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59B601" w14:textId="348EBF0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80C2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C1B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F82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5D1B2" w14:textId="25E4B914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A6CF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D8C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07DA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1134E72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0E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E291" w14:textId="65AB6F4C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235/75R17.5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XDE 2/. 132/130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01E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8D268" w14:textId="3A3BBF2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CB1D3" w14:textId="63423AF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EE7E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A91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7E9E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4F5422" w14:textId="6B0E17B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B62E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48B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387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7F72577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4DF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1148" w14:textId="41E9190D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245/70R19.5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 TL/. 136/134 MI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66FB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FE53A" w14:textId="30B0E67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9B578" w14:textId="7EDCF902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3767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3893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3FDB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91D30" w14:textId="6F0CE16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18DC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24B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672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303795E4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7C4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75CF" w14:textId="22328CBE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285/70R19.5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146/144 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E681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845E3" w14:textId="7978D5C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DFE70" w14:textId="7E49B56A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6FAE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3950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9211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6FFEB" w14:textId="5EE5141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AA5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DE5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D4FB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2B449D75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1C1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35A" w14:textId="379A064A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265/70R19.5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140/138 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9FDB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F6D22" w14:textId="5CDC461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A75FD" w14:textId="6CC18EBA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D2D1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6F44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6922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29347" w14:textId="66285F85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8D6D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7045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8E3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A15517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591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8032" w14:textId="57F17B39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295/80R22.5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MULTIWAY 3D XDE 152/148L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F579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4DFA5" w14:textId="2806CD51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94B9D9" w14:textId="588D7313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A8BC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22CB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0C6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798AB" w14:textId="3A445AE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8BC5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8A1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63E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63C82ECE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ECB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01F2" w14:textId="3B804CFE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295/80R22.5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6EF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7761B" w14:textId="09D1354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AD7CF" w14:textId="66B05B0E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C63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0FCC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046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218E" w14:textId="5E24233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C2B6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56E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7788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15B7AF6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88B9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4299" w14:textId="2F0159C3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152/148M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1224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7D581" w14:textId="17AF880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67B53" w14:textId="32ADA5EE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5E13E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C2F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972F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FC3848" w14:textId="49BDD13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181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26F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087D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1400D256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BEB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149A" w14:textId="01B7BFBD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305/70R22.5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D5B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D3DC5" w14:textId="7A8D7D3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A8FF" w14:textId="38CB2A0F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B373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15CF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6DD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791D" w14:textId="0FDA0CD2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54DB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41D6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FF2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60F17F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E0F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7B22" w14:textId="109E46FB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661E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38B4F" w14:textId="1158977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44C3C" w14:textId="7B33BDB2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D816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AEE1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CCAB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A7B2C" w14:textId="6A9E70C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3F78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379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2FC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1C51EFD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73A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4AE5" w14:textId="15624485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315/70R22.5 Bieżnikowana E7 (XDE2) /EX-7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253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B17BF" w14:textId="05D5C571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ACB16" w14:textId="191674C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DD68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B89C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077F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85C09" w14:textId="6A41F3D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F9C6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4B8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41C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788B237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2F4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694B" w14:textId="606C7CBC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ContiRe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HD3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BABD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14C6B" w14:textId="3B148C6B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8D78" w14:textId="0B01471C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9244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2E44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7CF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020DF" w14:textId="3D020F6A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9B84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EFDD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111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1C16BD31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C26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65EC" w14:textId="64007312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154/150L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36B5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713E1" w14:textId="3DDBBE61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29667" w14:textId="349CAE76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0A3F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F1D9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DE73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2063" w14:textId="5196E3DF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64AC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CC2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94F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3C4ADABA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B9F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4FA3" w14:textId="66B32BEC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315/80R22.5 Bieżnikowana E7 (XDE2)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23A4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EF350" w14:textId="13D93210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90865" w14:textId="29B45C7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FDB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8DBA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5EE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3663" w14:textId="2AC1B044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F45B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377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0D6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4064316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DA0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0AD2" w14:textId="2669F55A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Next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Tread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RHD II 156/150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D611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F0AF" w14:textId="69634F12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72D9D" w14:textId="32EB458F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90D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975E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D4DF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4491B" w14:textId="3CEE8FF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64F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BDCE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678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70557D2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1DC44" w14:textId="1AAE8A2C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BF4F9" w14:textId="09F951EA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315/70R22.5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B0FD5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1A6E3" w14:textId="44E2C3B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BC0F4F" w14:textId="38A7B1E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4100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8EF6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642F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34502" w14:textId="09851302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4AA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865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BB4D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1C709CB8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6AE58" w14:textId="34F7878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4C53" w14:textId="67D44B92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315/80R22.5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FA7F0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BC46D" w14:textId="6E1B3BB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B4CE2" w14:textId="1461AC3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584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4CEB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B5FC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255312" w14:textId="4552E4E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098DA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4CFB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93B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5F9E7ABF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0DDF6" w14:textId="17176C89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FEAB4" w14:textId="55BACFCC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295/80R22.5 Bieżnikowana E23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EAE1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BC80B" w14:textId="2A6A79C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D620DD" w14:textId="021868AA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7BA71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85A2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6EFC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CA1AFB" w14:textId="44A055F5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A000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D54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6ACC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3A1B37A3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450F4" w14:textId="78AB8E78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6A60" w14:textId="167B4BE9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315/60R22.5 Michelin </w:t>
            </w:r>
            <w:proofErr w:type="spellStart"/>
            <w:r w:rsidRPr="00A779A1">
              <w:rPr>
                <w:rFonts w:ascii="Calibri Light" w:hAnsi="Calibri Light" w:cs="Calibri Light"/>
                <w:sz w:val="20"/>
                <w:szCs w:val="20"/>
              </w:rPr>
              <w:t>Remix</w:t>
            </w:r>
            <w:proofErr w:type="spellEnd"/>
            <w:r w:rsidRPr="00A779A1">
              <w:rPr>
                <w:rFonts w:ascii="Calibri Light" w:hAnsi="Calibri Light" w:cs="Calibri Light"/>
                <w:sz w:val="20"/>
                <w:szCs w:val="20"/>
              </w:rPr>
              <w:t xml:space="preserve"> X MULTI D/. TL 152/148L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AB9A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78E29" w14:textId="00F9B0A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97F6" w14:textId="0E0AE30B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gorąco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736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F621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786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C2BB4D" w14:textId="03603B13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3A6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B16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49D4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522F1909" w14:textId="77777777" w:rsidTr="00CC4D02">
        <w:trPr>
          <w:trHeight w:val="295"/>
          <w:jc w:val="center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3A8FE" w14:textId="73E04C4D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DB55" w14:textId="307FEE9B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="Calibri Light" w:hAnsi="Calibri Light" w:cs="Calibri Light"/>
                <w:sz w:val="20"/>
                <w:szCs w:val="20"/>
              </w:rPr>
              <w:t>285/70R19.5 Bieżnikowana E7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C1FC9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93B86" w14:textId="7EB1245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D4FE2" w14:textId="7D73FB73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zimno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6086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9E332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DF24C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50E46" w14:textId="7733380F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A779A1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163E7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288E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0D03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CC4D02" w:rsidRPr="00A779A1" w14:paraId="5B06DF81" w14:textId="77777777" w:rsidTr="00CC4D02">
        <w:trPr>
          <w:trHeight w:val="385"/>
          <w:jc w:val="center"/>
        </w:trPr>
        <w:tc>
          <w:tcPr>
            <w:tcW w:w="16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C93A2D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000000" w:fill="FFFFFF"/>
          </w:tcPr>
          <w:p w14:paraId="1FF13CEC" w14:textId="2A05F25C" w:rsidR="00CC4D02" w:rsidRPr="005977B5" w:rsidRDefault="00CC4D02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5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BBCB" w14:textId="412F725D" w:rsidR="00CC4D02" w:rsidRPr="005977B5" w:rsidRDefault="005977B5" w:rsidP="005977B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5977B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* odpowiednio wpisać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46B8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3D0D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0AE2F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399" w14:textId="282FE21B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892E9B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CDCAF8" w14:textId="149C9087" w:rsidR="00CC4D02" w:rsidRPr="00A779A1" w:rsidRDefault="00CC4D02" w:rsidP="006A612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0840E" w14:textId="77777777" w:rsidR="00CC4D02" w:rsidRPr="00A779A1" w:rsidRDefault="00CC4D02" w:rsidP="006A612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CDE36D4" w14:textId="77777777" w:rsidR="005977B5" w:rsidRDefault="005977B5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</w:p>
    <w:p w14:paraId="1FE07D34" w14:textId="05230E0A" w:rsidR="00DE6396" w:rsidRPr="00A779A1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  <w:r w:rsidRPr="00A779A1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Tabela </w:t>
      </w:r>
      <w:r w:rsidR="00A24169" w:rsidRPr="00A779A1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>2</w:t>
      </w:r>
      <w:r w:rsidRPr="00A779A1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A779A1" w:rsidRPr="00A779A1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A779A1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A779A1" w:rsidRPr="00A779A1" w14:paraId="4BC30FD0" w14:textId="77777777" w:rsidTr="009D0E50">
        <w:trPr>
          <w:trHeight w:val="61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353E20D3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A779A1" w:rsidRPr="00A779A1" w14:paraId="4D684D57" w14:textId="77777777" w:rsidTr="009D0E50">
        <w:trPr>
          <w:trHeight w:val="69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1EF471A8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A779A1" w:rsidRPr="00A779A1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A779A1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A779A1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A779A1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FCCB787" w14:textId="278E8335" w:rsidR="009A4FB4" w:rsidRPr="00A779A1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779A1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………………………………………</w:t>
      </w:r>
      <w:r w:rsidR="009D0E50" w:rsidRPr="00A779A1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………………………..</w:t>
      </w:r>
      <w:r w:rsidRPr="00A779A1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………..</w:t>
      </w:r>
    </w:p>
    <w:p w14:paraId="2BA97E33" w14:textId="77777777" w:rsidR="009A4FB4" w:rsidRPr="00A779A1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A779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(Pieczęć i podpis upoważnione przedstawiciela</w:t>
      </w:r>
    </w:p>
    <w:p w14:paraId="205B414C" w14:textId="77777777" w:rsidR="009A4FB4" w:rsidRPr="00A779A1" w:rsidRDefault="009A4FB4" w:rsidP="009A4FB4">
      <w:pPr>
        <w:spacing w:after="0" w:line="240" w:lineRule="auto"/>
        <w:ind w:left="11328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A779A1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Wykonawcy) </w:t>
      </w:r>
    </w:p>
    <w:p w14:paraId="0F484D8A" w14:textId="77777777" w:rsidR="00451104" w:rsidRPr="00A779A1" w:rsidRDefault="0045110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343006F5" w14:textId="707C30CE" w:rsidR="00C83416" w:rsidRPr="00A779A1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A779A1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A779A1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A779A1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A779A1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A779A1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A779A1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A779A1">
        <w:rPr>
          <w:rFonts w:asciiTheme="majorHAnsi" w:eastAsia="Times New Roman" w:hAnsiTheme="majorHAnsi" w:cstheme="majorHAnsi"/>
          <w:b/>
          <w:i/>
          <w:lang w:eastAsia="pl-PL"/>
        </w:rPr>
        <w:t xml:space="preserve"> 2.</w:t>
      </w:r>
    </w:p>
    <w:sectPr w:rsidR="00C83416" w:rsidRPr="00A779A1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7DD7" w14:textId="77777777" w:rsidR="004C0DE6" w:rsidRDefault="004C0DE6" w:rsidP="00375B9D">
      <w:pPr>
        <w:spacing w:after="0" w:line="240" w:lineRule="auto"/>
      </w:pPr>
      <w:r>
        <w:separator/>
      </w:r>
    </w:p>
  </w:endnote>
  <w:endnote w:type="continuationSeparator" w:id="0">
    <w:p w14:paraId="043A02F3" w14:textId="77777777" w:rsidR="004C0DE6" w:rsidRDefault="004C0DE6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670371" w:rsidRDefault="0067037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670371" w:rsidRDefault="0067037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670371" w:rsidRPr="00B84A34" w:rsidRDefault="00670371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C3995">
          <w:rPr>
            <w:rFonts w:asciiTheme="majorHAnsi" w:hAnsiTheme="majorHAnsi" w:cstheme="majorHAnsi"/>
            <w:noProof/>
            <w:sz w:val="22"/>
            <w:szCs w:val="22"/>
          </w:rPr>
          <w:t>34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609009"/>
      <w:docPartObj>
        <w:docPartGallery w:val="Page Numbers (Bottom of Page)"/>
        <w:docPartUnique/>
      </w:docPartObj>
    </w:sdtPr>
    <w:sdtContent>
      <w:p w14:paraId="2CE3694D" w14:textId="46B504AB" w:rsidR="0095523B" w:rsidRDefault="009552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D6548" w14:textId="77777777" w:rsidR="0095523B" w:rsidRDefault="0095523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670371" w:rsidRPr="00B84A34" w:rsidRDefault="0067037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CC3995">
      <w:rPr>
        <w:rStyle w:val="Numerstrony"/>
        <w:rFonts w:asciiTheme="majorHAnsi" w:hAnsiTheme="majorHAnsi" w:cstheme="majorHAnsi"/>
        <w:noProof/>
      </w:rPr>
      <w:t>50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70371" w:rsidRPr="00B84A34" w:rsidRDefault="0067037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670371" w:rsidRDefault="006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670371" w:rsidRDefault="006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A370" w14:textId="77777777" w:rsidR="004C0DE6" w:rsidRDefault="004C0DE6" w:rsidP="00375B9D">
      <w:pPr>
        <w:spacing w:after="0" w:line="240" w:lineRule="auto"/>
      </w:pPr>
      <w:r>
        <w:separator/>
      </w:r>
    </w:p>
  </w:footnote>
  <w:footnote w:type="continuationSeparator" w:id="0">
    <w:p w14:paraId="11669C58" w14:textId="77777777" w:rsidR="004C0DE6" w:rsidRDefault="004C0DE6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2DE" w14:textId="11AD742B" w:rsidR="00E533FB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</w:t>
    </w:r>
    <w:r w:rsidR="00337DA2" w:rsidRPr="00A779A1">
      <w:rPr>
        <w:rFonts w:asciiTheme="majorHAnsi" w:hAnsiTheme="majorHAnsi" w:cstheme="majorHAnsi"/>
        <w:i/>
        <w:sz w:val="18"/>
        <w:szCs w:val="18"/>
      </w:rPr>
      <w:t xml:space="preserve">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74B2016" w14:textId="75A8436D" w:rsidR="00670371" w:rsidRPr="00A779A1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przy </w:t>
    </w:r>
    <w:r w:rsidR="00E533FB" w:rsidRPr="00A779A1">
      <w:rPr>
        <w:rFonts w:asciiTheme="majorHAnsi" w:eastAsiaTheme="minorHAnsi" w:hAnsiTheme="majorHAnsi" w:cstheme="majorHAnsi"/>
        <w:i/>
        <w:sz w:val="18"/>
        <w:szCs w:val="18"/>
      </w:rPr>
      <w:t>u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l. Nowohuckiej 1</w:t>
    </w:r>
  </w:p>
  <w:p w14:paraId="2FBC0E7C" w14:textId="6783740D" w:rsidR="00670371" w:rsidRPr="00A779A1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01C41482" w:rsidR="00670371" w:rsidRPr="00A779A1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>Nr sprawy TZ/TT/</w:t>
    </w:r>
    <w:r w:rsidR="00166143" w:rsidRPr="00A779A1">
      <w:rPr>
        <w:rFonts w:asciiTheme="majorHAnsi" w:hAnsiTheme="majorHAnsi" w:cstheme="majorHAnsi"/>
        <w:i/>
        <w:sz w:val="18"/>
        <w:szCs w:val="18"/>
      </w:rPr>
      <w:t>1</w:t>
    </w:r>
    <w:r w:rsidR="00337DA2" w:rsidRPr="00A779A1">
      <w:rPr>
        <w:rFonts w:asciiTheme="majorHAnsi" w:hAnsiTheme="majorHAnsi" w:cstheme="majorHAnsi"/>
        <w:i/>
        <w:sz w:val="18"/>
        <w:szCs w:val="18"/>
      </w:rPr>
      <w:t>2</w:t>
    </w:r>
    <w:r w:rsidRPr="00A779A1">
      <w:rPr>
        <w:rFonts w:asciiTheme="majorHAnsi" w:hAnsiTheme="majorHAnsi" w:cstheme="majorHAnsi"/>
        <w:i/>
        <w:sz w:val="18"/>
        <w:szCs w:val="18"/>
      </w:rPr>
      <w:t>/202</w:t>
    </w:r>
    <w:r w:rsidR="0025383B" w:rsidRPr="00A779A1">
      <w:rPr>
        <w:rFonts w:asciiTheme="majorHAnsi" w:hAnsiTheme="majorHAnsi" w:cstheme="majorHAnsi"/>
        <w:i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CBF5" w14:textId="77777777" w:rsidR="007C1274" w:rsidRPr="00A779A1" w:rsidRDefault="007C1274" w:rsidP="007C127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opon bieżnikowanych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F1230F5" w14:textId="77777777" w:rsidR="007C1274" w:rsidRPr="00A779A1" w:rsidRDefault="007C1274" w:rsidP="007C127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przy ul. Nowohuckiej 1</w:t>
    </w:r>
  </w:p>
  <w:p w14:paraId="17ECE075" w14:textId="77777777" w:rsidR="007C1274" w:rsidRPr="00A779A1" w:rsidRDefault="007C1274" w:rsidP="007C127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756BB00F" w14:textId="77777777" w:rsidR="007C1274" w:rsidRPr="00A779A1" w:rsidRDefault="007C1274" w:rsidP="007C127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>Nr sprawy TZ/TT/12/2023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86" w14:textId="00124609" w:rsidR="00667E6B" w:rsidRPr="00A779A1" w:rsidRDefault="00667E6B" w:rsidP="00D34D6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 xml:space="preserve">Dostawa </w:t>
    </w:r>
    <w:r w:rsidR="009C5BC8" w:rsidRPr="00A779A1">
      <w:rPr>
        <w:rFonts w:asciiTheme="majorHAnsi" w:hAnsiTheme="majorHAnsi" w:cstheme="majorHAnsi"/>
        <w:i/>
        <w:sz w:val="18"/>
        <w:szCs w:val="18"/>
      </w:rPr>
      <w:t xml:space="preserve">opon </w:t>
    </w:r>
    <w:r w:rsidR="000B7C50" w:rsidRPr="00A779A1">
      <w:rPr>
        <w:rFonts w:asciiTheme="majorHAnsi" w:hAnsiTheme="majorHAnsi" w:cstheme="majorHAnsi"/>
        <w:i/>
        <w:sz w:val="18"/>
        <w:szCs w:val="18"/>
      </w:rPr>
      <w:t>bieżnikowanych</w:t>
    </w:r>
    <w:r w:rsidRPr="00A779A1">
      <w:rPr>
        <w:rFonts w:asciiTheme="majorHAnsi" w:hAnsiTheme="majorHAnsi" w:cstheme="majorHAnsi"/>
        <w:i/>
        <w:sz w:val="18"/>
        <w:szCs w:val="18"/>
      </w:rPr>
      <w:t xml:space="preserve"> </w:t>
    </w:r>
    <w:r w:rsidRPr="00A779A1">
      <w:rPr>
        <w:rFonts w:asciiTheme="majorHAnsi" w:eastAsiaTheme="minorHAnsi" w:hAnsiTheme="majorHAnsi" w:cstheme="majorHAnsi"/>
        <w:i/>
        <w:sz w:val="18"/>
        <w:szCs w:val="18"/>
      </w:rPr>
      <w:t>dla potrzeb Miejskiego Przedsiębiorstwa Oczyszczania Spółka z o.o. w Krakowie przy ul. Nowohuckiej 1</w:t>
    </w:r>
  </w:p>
  <w:p w14:paraId="5F97B88F" w14:textId="77777777" w:rsidR="00667E6B" w:rsidRPr="00A779A1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A779A1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4C961E73" w:rsidR="00670371" w:rsidRPr="00A779A1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779A1">
      <w:rPr>
        <w:rFonts w:asciiTheme="majorHAnsi" w:hAnsiTheme="majorHAnsi" w:cstheme="majorHAnsi"/>
        <w:i/>
        <w:sz w:val="18"/>
        <w:szCs w:val="18"/>
      </w:rPr>
      <w:t>Nr sprawy TZ/TT/1</w:t>
    </w:r>
    <w:r w:rsidR="000B7C50" w:rsidRPr="00A779A1">
      <w:rPr>
        <w:rFonts w:asciiTheme="majorHAnsi" w:hAnsiTheme="majorHAnsi" w:cstheme="majorHAnsi"/>
        <w:i/>
        <w:sz w:val="18"/>
        <w:szCs w:val="18"/>
      </w:rPr>
      <w:t>2</w:t>
    </w:r>
    <w:r w:rsidRPr="00A779A1">
      <w:rPr>
        <w:rFonts w:asciiTheme="majorHAnsi" w:hAnsiTheme="majorHAnsi" w:cstheme="majorHAnsi"/>
        <w:i/>
        <w:sz w:val="18"/>
        <w:szCs w:val="18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05CA822E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8B5814A8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9408D"/>
    <w:multiLevelType w:val="hybridMultilevel"/>
    <w:tmpl w:val="EE000F86"/>
    <w:lvl w:ilvl="0" w:tplc="CB6A5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D7283C"/>
    <w:multiLevelType w:val="hybridMultilevel"/>
    <w:tmpl w:val="452C29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30044A52"/>
    <w:multiLevelType w:val="hybridMultilevel"/>
    <w:tmpl w:val="F81602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3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4064BF7"/>
    <w:multiLevelType w:val="hybridMultilevel"/>
    <w:tmpl w:val="A556799A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AC2247D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b/>
        <w:bCs/>
        <w:color w:val="auto"/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5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6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9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7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8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61514">
    <w:abstractNumId w:val="19"/>
  </w:num>
  <w:num w:numId="2" w16cid:durableId="2021733094">
    <w:abstractNumId w:val="54"/>
  </w:num>
  <w:num w:numId="3" w16cid:durableId="2049792670">
    <w:abstractNumId w:val="63"/>
  </w:num>
  <w:num w:numId="4" w16cid:durableId="2121144142">
    <w:abstractNumId w:val="71"/>
  </w:num>
  <w:num w:numId="5" w16cid:durableId="1473910937">
    <w:abstractNumId w:val="51"/>
  </w:num>
  <w:num w:numId="6" w16cid:durableId="1092706593">
    <w:abstractNumId w:val="35"/>
  </w:num>
  <w:num w:numId="7" w16cid:durableId="1728871233">
    <w:abstractNumId w:val="77"/>
  </w:num>
  <w:num w:numId="8" w16cid:durableId="1788427449">
    <w:abstractNumId w:val="42"/>
  </w:num>
  <w:num w:numId="9" w16cid:durableId="1242135145">
    <w:abstractNumId w:val="62"/>
  </w:num>
  <w:num w:numId="10" w16cid:durableId="1388992462">
    <w:abstractNumId w:val="6"/>
  </w:num>
  <w:num w:numId="11" w16cid:durableId="1219779274">
    <w:abstractNumId w:val="26"/>
  </w:num>
  <w:num w:numId="12" w16cid:durableId="400520618">
    <w:abstractNumId w:val="7"/>
  </w:num>
  <w:num w:numId="13" w16cid:durableId="648944236">
    <w:abstractNumId w:val="75"/>
  </w:num>
  <w:num w:numId="14" w16cid:durableId="369771743">
    <w:abstractNumId w:val="13"/>
  </w:num>
  <w:num w:numId="15" w16cid:durableId="627273604">
    <w:abstractNumId w:val="48"/>
  </w:num>
  <w:num w:numId="16" w16cid:durableId="2028750426">
    <w:abstractNumId w:val="16"/>
  </w:num>
  <w:num w:numId="17" w16cid:durableId="189346530">
    <w:abstractNumId w:val="17"/>
  </w:num>
  <w:num w:numId="18" w16cid:durableId="33695032">
    <w:abstractNumId w:val="38"/>
  </w:num>
  <w:num w:numId="19" w16cid:durableId="1442912761">
    <w:abstractNumId w:val="0"/>
  </w:num>
  <w:num w:numId="20" w16cid:durableId="1964117381">
    <w:abstractNumId w:val="12"/>
  </w:num>
  <w:num w:numId="21" w16cid:durableId="1740131824">
    <w:abstractNumId w:val="68"/>
  </w:num>
  <w:num w:numId="22" w16cid:durableId="1583829341">
    <w:abstractNumId w:val="57"/>
  </w:num>
  <w:num w:numId="23" w16cid:durableId="2118937970">
    <w:abstractNumId w:val="22"/>
  </w:num>
  <w:num w:numId="24" w16cid:durableId="443815032">
    <w:abstractNumId w:val="23"/>
  </w:num>
  <w:num w:numId="25" w16cid:durableId="1286544339">
    <w:abstractNumId w:val="28"/>
  </w:num>
  <w:num w:numId="26" w16cid:durableId="1785149688">
    <w:abstractNumId w:val="59"/>
  </w:num>
  <w:num w:numId="27" w16cid:durableId="568538220">
    <w:abstractNumId w:val="14"/>
  </w:num>
  <w:num w:numId="28" w16cid:durableId="378434860">
    <w:abstractNumId w:val="64"/>
  </w:num>
  <w:num w:numId="29" w16cid:durableId="276570002">
    <w:abstractNumId w:val="78"/>
  </w:num>
  <w:num w:numId="30" w16cid:durableId="1531214566">
    <w:abstractNumId w:val="76"/>
  </w:num>
  <w:num w:numId="31" w16cid:durableId="1443262153">
    <w:abstractNumId w:val="69"/>
  </w:num>
  <w:num w:numId="32" w16cid:durableId="2087066743">
    <w:abstractNumId w:val="43"/>
  </w:num>
  <w:num w:numId="33" w16cid:durableId="1999380346">
    <w:abstractNumId w:val="47"/>
  </w:num>
  <w:num w:numId="34" w16cid:durableId="1124008085">
    <w:abstractNumId w:val="25"/>
  </w:num>
  <w:num w:numId="35" w16cid:durableId="592011846">
    <w:abstractNumId w:val="41"/>
  </w:num>
  <w:num w:numId="36" w16cid:durableId="465584637">
    <w:abstractNumId w:val="55"/>
  </w:num>
  <w:num w:numId="37" w16cid:durableId="218395788">
    <w:abstractNumId w:val="3"/>
  </w:num>
  <w:num w:numId="38" w16cid:durableId="1468891091">
    <w:abstractNumId w:val="31"/>
  </w:num>
  <w:num w:numId="39" w16cid:durableId="1061901278">
    <w:abstractNumId w:val="66"/>
  </w:num>
  <w:num w:numId="40" w16cid:durableId="305398100">
    <w:abstractNumId w:val="30"/>
  </w:num>
  <w:num w:numId="41" w16cid:durableId="2011761162">
    <w:abstractNumId w:val="56"/>
  </w:num>
  <w:num w:numId="42" w16cid:durableId="422529694">
    <w:abstractNumId w:val="36"/>
  </w:num>
  <w:num w:numId="43" w16cid:durableId="102513538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03086">
    <w:abstractNumId w:val="15"/>
  </w:num>
  <w:num w:numId="45" w16cid:durableId="1389381510">
    <w:abstractNumId w:val="32"/>
  </w:num>
  <w:num w:numId="46" w16cid:durableId="505287462">
    <w:abstractNumId w:val="29"/>
  </w:num>
  <w:num w:numId="47" w16cid:durableId="1852983360">
    <w:abstractNumId w:val="2"/>
  </w:num>
  <w:num w:numId="48" w16cid:durableId="652179461">
    <w:abstractNumId w:val="73"/>
  </w:num>
  <w:num w:numId="49" w16cid:durableId="24185696">
    <w:abstractNumId w:val="39"/>
  </w:num>
  <w:num w:numId="50" w16cid:durableId="41175682">
    <w:abstractNumId w:val="40"/>
  </w:num>
  <w:num w:numId="51" w16cid:durableId="8814067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9353067">
    <w:abstractNumId w:val="9"/>
  </w:num>
  <w:num w:numId="53" w16cid:durableId="1049376853">
    <w:abstractNumId w:val="60"/>
  </w:num>
  <w:num w:numId="54" w16cid:durableId="1268974245">
    <w:abstractNumId w:val="4"/>
  </w:num>
  <w:num w:numId="55" w16cid:durableId="1868905458">
    <w:abstractNumId w:val="37"/>
  </w:num>
  <w:num w:numId="56" w16cid:durableId="900484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15940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5632910">
    <w:abstractNumId w:val="74"/>
  </w:num>
  <w:num w:numId="59" w16cid:durableId="1892619266">
    <w:abstractNumId w:val="27"/>
  </w:num>
  <w:num w:numId="60" w16cid:durableId="610665348">
    <w:abstractNumId w:val="53"/>
  </w:num>
  <w:num w:numId="61" w16cid:durableId="786781001">
    <w:abstractNumId w:val="46"/>
  </w:num>
  <w:num w:numId="62" w16cid:durableId="1529833948">
    <w:abstractNumId w:val="58"/>
  </w:num>
  <w:num w:numId="63" w16cid:durableId="1108617733">
    <w:abstractNumId w:val="70"/>
  </w:num>
  <w:num w:numId="64" w16cid:durableId="1644462058">
    <w:abstractNumId w:val="10"/>
  </w:num>
  <w:num w:numId="65" w16cid:durableId="2123649708">
    <w:abstractNumId w:val="49"/>
  </w:num>
  <w:num w:numId="66" w16cid:durableId="616105617">
    <w:abstractNumId w:val="8"/>
  </w:num>
  <w:num w:numId="67" w16cid:durableId="376590571">
    <w:abstractNumId w:val="44"/>
  </w:num>
  <w:num w:numId="68" w16cid:durableId="1761176393">
    <w:abstractNumId w:val="1"/>
  </w:num>
  <w:num w:numId="69" w16cid:durableId="78647309">
    <w:abstractNumId w:val="21"/>
  </w:num>
  <w:num w:numId="70" w16cid:durableId="665404561">
    <w:abstractNumId w:val="20"/>
  </w:num>
  <w:num w:numId="71" w16cid:durableId="1079524874">
    <w:abstractNumId w:val="34"/>
  </w:num>
  <w:num w:numId="72" w16cid:durableId="1750804820">
    <w:abstractNumId w:val="24"/>
  </w:num>
  <w:num w:numId="73" w16cid:durableId="1481658555">
    <w:abstractNumId w:val="79"/>
  </w:num>
  <w:num w:numId="74" w16cid:durableId="394356615">
    <w:abstractNumId w:val="5"/>
  </w:num>
  <w:num w:numId="75" w16cid:durableId="1312171043">
    <w:abstractNumId w:val="11"/>
  </w:num>
  <w:num w:numId="76" w16cid:durableId="878708158">
    <w:abstractNumId w:val="61"/>
  </w:num>
  <w:num w:numId="77" w16cid:durableId="2012489361">
    <w:abstractNumId w:val="65"/>
  </w:num>
  <w:num w:numId="78" w16cid:durableId="201555417">
    <w:abstractNumId w:val="67"/>
  </w:num>
  <w:num w:numId="79" w16cid:durableId="537623307">
    <w:abstractNumId w:val="33"/>
  </w:num>
  <w:num w:numId="80" w16cid:durableId="1828594311">
    <w:abstractNumId w:val="72"/>
  </w:num>
  <w:num w:numId="81" w16cid:durableId="1617132836">
    <w:abstractNumId w:val="45"/>
  </w:num>
  <w:num w:numId="82" w16cid:durableId="984896871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1122"/>
    <w:rsid w:val="000026EA"/>
    <w:rsid w:val="00002B1A"/>
    <w:rsid w:val="00004E1E"/>
    <w:rsid w:val="000108AE"/>
    <w:rsid w:val="0001277F"/>
    <w:rsid w:val="0001290E"/>
    <w:rsid w:val="000134E8"/>
    <w:rsid w:val="000143E8"/>
    <w:rsid w:val="00017711"/>
    <w:rsid w:val="00025980"/>
    <w:rsid w:val="0003212F"/>
    <w:rsid w:val="00034CCA"/>
    <w:rsid w:val="00034D63"/>
    <w:rsid w:val="00036B46"/>
    <w:rsid w:val="00036D68"/>
    <w:rsid w:val="00041D6C"/>
    <w:rsid w:val="00046440"/>
    <w:rsid w:val="00046ECF"/>
    <w:rsid w:val="00047D98"/>
    <w:rsid w:val="000569C4"/>
    <w:rsid w:val="00057245"/>
    <w:rsid w:val="000576DC"/>
    <w:rsid w:val="00061E55"/>
    <w:rsid w:val="000626D4"/>
    <w:rsid w:val="00064C57"/>
    <w:rsid w:val="00066B83"/>
    <w:rsid w:val="00070147"/>
    <w:rsid w:val="00070338"/>
    <w:rsid w:val="00070A5E"/>
    <w:rsid w:val="000736E2"/>
    <w:rsid w:val="000742F4"/>
    <w:rsid w:val="00074365"/>
    <w:rsid w:val="00076F5C"/>
    <w:rsid w:val="00081548"/>
    <w:rsid w:val="00082CE5"/>
    <w:rsid w:val="00084DDE"/>
    <w:rsid w:val="0008575A"/>
    <w:rsid w:val="00085FCD"/>
    <w:rsid w:val="00087D27"/>
    <w:rsid w:val="0009624B"/>
    <w:rsid w:val="0009644E"/>
    <w:rsid w:val="000A0E7C"/>
    <w:rsid w:val="000A2005"/>
    <w:rsid w:val="000A41E5"/>
    <w:rsid w:val="000B2384"/>
    <w:rsid w:val="000B3105"/>
    <w:rsid w:val="000B7C50"/>
    <w:rsid w:val="000C59B7"/>
    <w:rsid w:val="000C66AF"/>
    <w:rsid w:val="000C69C8"/>
    <w:rsid w:val="000D2828"/>
    <w:rsid w:val="000D39BB"/>
    <w:rsid w:val="000D5036"/>
    <w:rsid w:val="000D576B"/>
    <w:rsid w:val="000E46E4"/>
    <w:rsid w:val="000E4C1D"/>
    <w:rsid w:val="000F1392"/>
    <w:rsid w:val="000F1F17"/>
    <w:rsid w:val="000F2C81"/>
    <w:rsid w:val="000F3786"/>
    <w:rsid w:val="000F4A21"/>
    <w:rsid w:val="000F6EFC"/>
    <w:rsid w:val="000F7A00"/>
    <w:rsid w:val="00100EF9"/>
    <w:rsid w:val="00101056"/>
    <w:rsid w:val="00101AC8"/>
    <w:rsid w:val="001022A4"/>
    <w:rsid w:val="001026BB"/>
    <w:rsid w:val="001047B9"/>
    <w:rsid w:val="00106D7F"/>
    <w:rsid w:val="00110793"/>
    <w:rsid w:val="00111291"/>
    <w:rsid w:val="001178FD"/>
    <w:rsid w:val="001179AC"/>
    <w:rsid w:val="00120F76"/>
    <w:rsid w:val="00124AE8"/>
    <w:rsid w:val="001258C8"/>
    <w:rsid w:val="001309D6"/>
    <w:rsid w:val="00133E86"/>
    <w:rsid w:val="00137652"/>
    <w:rsid w:val="00137A8B"/>
    <w:rsid w:val="00140A55"/>
    <w:rsid w:val="0014202A"/>
    <w:rsid w:val="001441FF"/>
    <w:rsid w:val="00147923"/>
    <w:rsid w:val="00147E7E"/>
    <w:rsid w:val="001559A6"/>
    <w:rsid w:val="001565F9"/>
    <w:rsid w:val="00160A82"/>
    <w:rsid w:val="00161CB9"/>
    <w:rsid w:val="0016545C"/>
    <w:rsid w:val="00166143"/>
    <w:rsid w:val="00167EDB"/>
    <w:rsid w:val="00173AEE"/>
    <w:rsid w:val="00175EDF"/>
    <w:rsid w:val="001760C1"/>
    <w:rsid w:val="001775CE"/>
    <w:rsid w:val="0018101E"/>
    <w:rsid w:val="001819AF"/>
    <w:rsid w:val="00182D68"/>
    <w:rsid w:val="001832AF"/>
    <w:rsid w:val="00184C7E"/>
    <w:rsid w:val="001865E7"/>
    <w:rsid w:val="00186F7D"/>
    <w:rsid w:val="00187D14"/>
    <w:rsid w:val="0019081F"/>
    <w:rsid w:val="001915A4"/>
    <w:rsid w:val="00193853"/>
    <w:rsid w:val="001952B6"/>
    <w:rsid w:val="00196C52"/>
    <w:rsid w:val="001A3B6E"/>
    <w:rsid w:val="001A5880"/>
    <w:rsid w:val="001A7123"/>
    <w:rsid w:val="001B29CD"/>
    <w:rsid w:val="001B3985"/>
    <w:rsid w:val="001B4BC9"/>
    <w:rsid w:val="001B4E3C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3B52"/>
    <w:rsid w:val="001D5FD1"/>
    <w:rsid w:val="001D6F3E"/>
    <w:rsid w:val="001E5079"/>
    <w:rsid w:val="001E5F7E"/>
    <w:rsid w:val="001E6716"/>
    <w:rsid w:val="001E6CB7"/>
    <w:rsid w:val="001E7230"/>
    <w:rsid w:val="001F132B"/>
    <w:rsid w:val="001F14D7"/>
    <w:rsid w:val="001F19F1"/>
    <w:rsid w:val="001F1A8F"/>
    <w:rsid w:val="001F54B1"/>
    <w:rsid w:val="001F73B2"/>
    <w:rsid w:val="002002AB"/>
    <w:rsid w:val="00201714"/>
    <w:rsid w:val="00202011"/>
    <w:rsid w:val="00202870"/>
    <w:rsid w:val="00204A34"/>
    <w:rsid w:val="002077E9"/>
    <w:rsid w:val="00210757"/>
    <w:rsid w:val="00211AEA"/>
    <w:rsid w:val="00214745"/>
    <w:rsid w:val="00216D94"/>
    <w:rsid w:val="0022011F"/>
    <w:rsid w:val="0022132A"/>
    <w:rsid w:val="0022310D"/>
    <w:rsid w:val="002333C3"/>
    <w:rsid w:val="00233722"/>
    <w:rsid w:val="00233CD1"/>
    <w:rsid w:val="00234C32"/>
    <w:rsid w:val="00235065"/>
    <w:rsid w:val="00240EFA"/>
    <w:rsid w:val="002433BD"/>
    <w:rsid w:val="002437A9"/>
    <w:rsid w:val="00243FD1"/>
    <w:rsid w:val="002474B7"/>
    <w:rsid w:val="0025025C"/>
    <w:rsid w:val="00252E8B"/>
    <w:rsid w:val="0025383B"/>
    <w:rsid w:val="00254D17"/>
    <w:rsid w:val="00254FFC"/>
    <w:rsid w:val="00257E6C"/>
    <w:rsid w:val="00260B7B"/>
    <w:rsid w:val="0026208D"/>
    <w:rsid w:val="00263095"/>
    <w:rsid w:val="00265AD5"/>
    <w:rsid w:val="00267468"/>
    <w:rsid w:val="00267F9D"/>
    <w:rsid w:val="002700A6"/>
    <w:rsid w:val="00270B45"/>
    <w:rsid w:val="0027592C"/>
    <w:rsid w:val="00277CDD"/>
    <w:rsid w:val="00280214"/>
    <w:rsid w:val="002810A3"/>
    <w:rsid w:val="002821A6"/>
    <w:rsid w:val="00283000"/>
    <w:rsid w:val="00286727"/>
    <w:rsid w:val="00286FF3"/>
    <w:rsid w:val="002870B1"/>
    <w:rsid w:val="00290588"/>
    <w:rsid w:val="0029200E"/>
    <w:rsid w:val="00292077"/>
    <w:rsid w:val="00292FC4"/>
    <w:rsid w:val="00297C7E"/>
    <w:rsid w:val="002A00C8"/>
    <w:rsid w:val="002A072C"/>
    <w:rsid w:val="002A0AED"/>
    <w:rsid w:val="002A2A69"/>
    <w:rsid w:val="002A4BBE"/>
    <w:rsid w:val="002A5046"/>
    <w:rsid w:val="002A5309"/>
    <w:rsid w:val="002A7556"/>
    <w:rsid w:val="002B331B"/>
    <w:rsid w:val="002B3586"/>
    <w:rsid w:val="002B6CF3"/>
    <w:rsid w:val="002C0E8A"/>
    <w:rsid w:val="002C217A"/>
    <w:rsid w:val="002C4602"/>
    <w:rsid w:val="002C70D1"/>
    <w:rsid w:val="002D1634"/>
    <w:rsid w:val="002D3387"/>
    <w:rsid w:val="002D35D5"/>
    <w:rsid w:val="002D45E7"/>
    <w:rsid w:val="002D7632"/>
    <w:rsid w:val="002D797B"/>
    <w:rsid w:val="002E02DD"/>
    <w:rsid w:val="002E20C1"/>
    <w:rsid w:val="002E34A3"/>
    <w:rsid w:val="002E4E31"/>
    <w:rsid w:val="002E7024"/>
    <w:rsid w:val="002F0367"/>
    <w:rsid w:val="002F0795"/>
    <w:rsid w:val="002F15FB"/>
    <w:rsid w:val="002F41BA"/>
    <w:rsid w:val="002F54BA"/>
    <w:rsid w:val="002F6EF3"/>
    <w:rsid w:val="002F6F3E"/>
    <w:rsid w:val="003007A4"/>
    <w:rsid w:val="00300CD8"/>
    <w:rsid w:val="00302C2C"/>
    <w:rsid w:val="00303FF3"/>
    <w:rsid w:val="00310311"/>
    <w:rsid w:val="00311F84"/>
    <w:rsid w:val="00316B8C"/>
    <w:rsid w:val="00317513"/>
    <w:rsid w:val="003179B9"/>
    <w:rsid w:val="00322169"/>
    <w:rsid w:val="00322BBE"/>
    <w:rsid w:val="00323F88"/>
    <w:rsid w:val="003255BF"/>
    <w:rsid w:val="00326FA0"/>
    <w:rsid w:val="003274E4"/>
    <w:rsid w:val="003321A0"/>
    <w:rsid w:val="00332F40"/>
    <w:rsid w:val="00336139"/>
    <w:rsid w:val="00337DA2"/>
    <w:rsid w:val="00343C47"/>
    <w:rsid w:val="00344F72"/>
    <w:rsid w:val="00347E7B"/>
    <w:rsid w:val="003501D9"/>
    <w:rsid w:val="00350200"/>
    <w:rsid w:val="00356745"/>
    <w:rsid w:val="00367B27"/>
    <w:rsid w:val="003723BA"/>
    <w:rsid w:val="0037331C"/>
    <w:rsid w:val="00375B9D"/>
    <w:rsid w:val="00380E0C"/>
    <w:rsid w:val="003902DB"/>
    <w:rsid w:val="00391770"/>
    <w:rsid w:val="0039246E"/>
    <w:rsid w:val="00392AAA"/>
    <w:rsid w:val="00392C81"/>
    <w:rsid w:val="00392D2C"/>
    <w:rsid w:val="00393D15"/>
    <w:rsid w:val="003966B2"/>
    <w:rsid w:val="003967BC"/>
    <w:rsid w:val="003A5C59"/>
    <w:rsid w:val="003A5F6A"/>
    <w:rsid w:val="003A7B98"/>
    <w:rsid w:val="003B65CA"/>
    <w:rsid w:val="003C144F"/>
    <w:rsid w:val="003C3D4F"/>
    <w:rsid w:val="003C754C"/>
    <w:rsid w:val="003D2400"/>
    <w:rsid w:val="003D337E"/>
    <w:rsid w:val="003D4569"/>
    <w:rsid w:val="003E2250"/>
    <w:rsid w:val="003E63D9"/>
    <w:rsid w:val="003F0A8A"/>
    <w:rsid w:val="003F3497"/>
    <w:rsid w:val="003F5145"/>
    <w:rsid w:val="004015A8"/>
    <w:rsid w:val="00403C2B"/>
    <w:rsid w:val="0040718D"/>
    <w:rsid w:val="00410B0B"/>
    <w:rsid w:val="00414A85"/>
    <w:rsid w:val="00415F0C"/>
    <w:rsid w:val="00417E6B"/>
    <w:rsid w:val="00423CCD"/>
    <w:rsid w:val="00425FDA"/>
    <w:rsid w:val="00426EF7"/>
    <w:rsid w:val="00427B48"/>
    <w:rsid w:val="00430914"/>
    <w:rsid w:val="0043225E"/>
    <w:rsid w:val="00433695"/>
    <w:rsid w:val="00433896"/>
    <w:rsid w:val="00434B82"/>
    <w:rsid w:val="004359BC"/>
    <w:rsid w:val="0043621C"/>
    <w:rsid w:val="0044212B"/>
    <w:rsid w:val="00444D9E"/>
    <w:rsid w:val="00445F6F"/>
    <w:rsid w:val="004465C2"/>
    <w:rsid w:val="00447CA0"/>
    <w:rsid w:val="00451104"/>
    <w:rsid w:val="00451356"/>
    <w:rsid w:val="0045268A"/>
    <w:rsid w:val="004545DE"/>
    <w:rsid w:val="00456993"/>
    <w:rsid w:val="00460EB7"/>
    <w:rsid w:val="00462CF5"/>
    <w:rsid w:val="004635D0"/>
    <w:rsid w:val="0046495D"/>
    <w:rsid w:val="00470CA9"/>
    <w:rsid w:val="004716BB"/>
    <w:rsid w:val="004726CB"/>
    <w:rsid w:val="00473613"/>
    <w:rsid w:val="00476970"/>
    <w:rsid w:val="00476C83"/>
    <w:rsid w:val="0048031F"/>
    <w:rsid w:val="004814BF"/>
    <w:rsid w:val="004854E3"/>
    <w:rsid w:val="00491A37"/>
    <w:rsid w:val="0049229E"/>
    <w:rsid w:val="00493ED6"/>
    <w:rsid w:val="00493F54"/>
    <w:rsid w:val="0049471B"/>
    <w:rsid w:val="004A145A"/>
    <w:rsid w:val="004A572F"/>
    <w:rsid w:val="004A5D0C"/>
    <w:rsid w:val="004A65A7"/>
    <w:rsid w:val="004B16C9"/>
    <w:rsid w:val="004B312A"/>
    <w:rsid w:val="004B3F15"/>
    <w:rsid w:val="004B4D4C"/>
    <w:rsid w:val="004B565D"/>
    <w:rsid w:val="004B59E2"/>
    <w:rsid w:val="004C0DE6"/>
    <w:rsid w:val="004C2497"/>
    <w:rsid w:val="004C3064"/>
    <w:rsid w:val="004C5A2E"/>
    <w:rsid w:val="004C6F17"/>
    <w:rsid w:val="004D2BA8"/>
    <w:rsid w:val="004D5B6E"/>
    <w:rsid w:val="004E4386"/>
    <w:rsid w:val="004E43A5"/>
    <w:rsid w:val="004E49CE"/>
    <w:rsid w:val="004F17B6"/>
    <w:rsid w:val="004F30F1"/>
    <w:rsid w:val="004F41F3"/>
    <w:rsid w:val="004F4743"/>
    <w:rsid w:val="004F49FA"/>
    <w:rsid w:val="005028BE"/>
    <w:rsid w:val="00502BB1"/>
    <w:rsid w:val="0050481B"/>
    <w:rsid w:val="00504A7D"/>
    <w:rsid w:val="00505908"/>
    <w:rsid w:val="0050611F"/>
    <w:rsid w:val="005078D5"/>
    <w:rsid w:val="00507E3D"/>
    <w:rsid w:val="00507F19"/>
    <w:rsid w:val="00510331"/>
    <w:rsid w:val="005114C0"/>
    <w:rsid w:val="00512E0A"/>
    <w:rsid w:val="00514667"/>
    <w:rsid w:val="00515FB5"/>
    <w:rsid w:val="005232CD"/>
    <w:rsid w:val="00523BC1"/>
    <w:rsid w:val="00524E7A"/>
    <w:rsid w:val="00524FBD"/>
    <w:rsid w:val="00525646"/>
    <w:rsid w:val="00531E68"/>
    <w:rsid w:val="005330DC"/>
    <w:rsid w:val="00540C1B"/>
    <w:rsid w:val="00541A18"/>
    <w:rsid w:val="00543D90"/>
    <w:rsid w:val="00544456"/>
    <w:rsid w:val="0054471E"/>
    <w:rsid w:val="00545323"/>
    <w:rsid w:val="005457CD"/>
    <w:rsid w:val="00552D4E"/>
    <w:rsid w:val="005603EF"/>
    <w:rsid w:val="00562249"/>
    <w:rsid w:val="00565C2E"/>
    <w:rsid w:val="00565FE5"/>
    <w:rsid w:val="00565FEF"/>
    <w:rsid w:val="0057000D"/>
    <w:rsid w:val="00570359"/>
    <w:rsid w:val="00570C81"/>
    <w:rsid w:val="005725F5"/>
    <w:rsid w:val="0057706F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6E36"/>
    <w:rsid w:val="00597440"/>
    <w:rsid w:val="005977B5"/>
    <w:rsid w:val="005A3445"/>
    <w:rsid w:val="005A50CA"/>
    <w:rsid w:val="005B022D"/>
    <w:rsid w:val="005B07AC"/>
    <w:rsid w:val="005B5258"/>
    <w:rsid w:val="005B5BCC"/>
    <w:rsid w:val="005C009C"/>
    <w:rsid w:val="005C678D"/>
    <w:rsid w:val="005D39D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012E"/>
    <w:rsid w:val="00603E4E"/>
    <w:rsid w:val="00604575"/>
    <w:rsid w:val="00604E8A"/>
    <w:rsid w:val="0061125A"/>
    <w:rsid w:val="00611580"/>
    <w:rsid w:val="006128CF"/>
    <w:rsid w:val="00621428"/>
    <w:rsid w:val="00622B65"/>
    <w:rsid w:val="0062306D"/>
    <w:rsid w:val="00624DBE"/>
    <w:rsid w:val="00626114"/>
    <w:rsid w:val="006264A0"/>
    <w:rsid w:val="00627BF7"/>
    <w:rsid w:val="00630C8F"/>
    <w:rsid w:val="00632DA6"/>
    <w:rsid w:val="00636BBC"/>
    <w:rsid w:val="00637A6D"/>
    <w:rsid w:val="0064278A"/>
    <w:rsid w:val="00647516"/>
    <w:rsid w:val="00651A69"/>
    <w:rsid w:val="006619EB"/>
    <w:rsid w:val="006650F1"/>
    <w:rsid w:val="00665B44"/>
    <w:rsid w:val="00667E6B"/>
    <w:rsid w:val="00670371"/>
    <w:rsid w:val="0067040D"/>
    <w:rsid w:val="006742F7"/>
    <w:rsid w:val="00676417"/>
    <w:rsid w:val="0067674D"/>
    <w:rsid w:val="00677929"/>
    <w:rsid w:val="00682CBD"/>
    <w:rsid w:val="00682E84"/>
    <w:rsid w:val="006831E7"/>
    <w:rsid w:val="00684ABD"/>
    <w:rsid w:val="006857FF"/>
    <w:rsid w:val="006938F2"/>
    <w:rsid w:val="00694879"/>
    <w:rsid w:val="006956DF"/>
    <w:rsid w:val="0069590D"/>
    <w:rsid w:val="006A08B4"/>
    <w:rsid w:val="006A0D1D"/>
    <w:rsid w:val="006A2F09"/>
    <w:rsid w:val="006A5199"/>
    <w:rsid w:val="006A612C"/>
    <w:rsid w:val="006A6725"/>
    <w:rsid w:val="006A77D5"/>
    <w:rsid w:val="006A7C34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FE4"/>
    <w:rsid w:val="006D3AE4"/>
    <w:rsid w:val="006D3C35"/>
    <w:rsid w:val="006E308C"/>
    <w:rsid w:val="006E3597"/>
    <w:rsid w:val="006E4163"/>
    <w:rsid w:val="006F0881"/>
    <w:rsid w:val="006F1684"/>
    <w:rsid w:val="006F17DE"/>
    <w:rsid w:val="006F6CD1"/>
    <w:rsid w:val="006F7565"/>
    <w:rsid w:val="00703B8E"/>
    <w:rsid w:val="00705867"/>
    <w:rsid w:val="00706AD1"/>
    <w:rsid w:val="007107AA"/>
    <w:rsid w:val="0071432C"/>
    <w:rsid w:val="007161EF"/>
    <w:rsid w:val="00716317"/>
    <w:rsid w:val="00716A1B"/>
    <w:rsid w:val="007221EF"/>
    <w:rsid w:val="0072238C"/>
    <w:rsid w:val="00722DD9"/>
    <w:rsid w:val="00730421"/>
    <w:rsid w:val="007307C9"/>
    <w:rsid w:val="007307D5"/>
    <w:rsid w:val="00737A90"/>
    <w:rsid w:val="00737B9E"/>
    <w:rsid w:val="00740101"/>
    <w:rsid w:val="00741854"/>
    <w:rsid w:val="00744B03"/>
    <w:rsid w:val="00745AB2"/>
    <w:rsid w:val="00746682"/>
    <w:rsid w:val="00747948"/>
    <w:rsid w:val="00750E77"/>
    <w:rsid w:val="0075324C"/>
    <w:rsid w:val="007553F7"/>
    <w:rsid w:val="0075713F"/>
    <w:rsid w:val="00761F44"/>
    <w:rsid w:val="007652B7"/>
    <w:rsid w:val="00767858"/>
    <w:rsid w:val="00770F80"/>
    <w:rsid w:val="007719EB"/>
    <w:rsid w:val="00772409"/>
    <w:rsid w:val="00773142"/>
    <w:rsid w:val="00774883"/>
    <w:rsid w:val="00774E50"/>
    <w:rsid w:val="00775EA9"/>
    <w:rsid w:val="007771EE"/>
    <w:rsid w:val="007804F3"/>
    <w:rsid w:val="00786F9C"/>
    <w:rsid w:val="0079055C"/>
    <w:rsid w:val="00790CE4"/>
    <w:rsid w:val="007935AF"/>
    <w:rsid w:val="00794E4F"/>
    <w:rsid w:val="00796A1A"/>
    <w:rsid w:val="007A17F4"/>
    <w:rsid w:val="007A1856"/>
    <w:rsid w:val="007A7444"/>
    <w:rsid w:val="007A7AF9"/>
    <w:rsid w:val="007B0B5D"/>
    <w:rsid w:val="007B0F93"/>
    <w:rsid w:val="007B162E"/>
    <w:rsid w:val="007B23B2"/>
    <w:rsid w:val="007B41A2"/>
    <w:rsid w:val="007C01E5"/>
    <w:rsid w:val="007C0624"/>
    <w:rsid w:val="007C1274"/>
    <w:rsid w:val="007C55EC"/>
    <w:rsid w:val="007C5C55"/>
    <w:rsid w:val="007D2B5E"/>
    <w:rsid w:val="007D308D"/>
    <w:rsid w:val="007D40BE"/>
    <w:rsid w:val="007D4F36"/>
    <w:rsid w:val="007E18F8"/>
    <w:rsid w:val="007E203A"/>
    <w:rsid w:val="007E6F61"/>
    <w:rsid w:val="007F0D02"/>
    <w:rsid w:val="007F0D6D"/>
    <w:rsid w:val="007F12B2"/>
    <w:rsid w:val="007F2057"/>
    <w:rsid w:val="007F296D"/>
    <w:rsid w:val="007F450D"/>
    <w:rsid w:val="007F6BB9"/>
    <w:rsid w:val="0081348C"/>
    <w:rsid w:val="00813AAD"/>
    <w:rsid w:val="00813F2C"/>
    <w:rsid w:val="00821461"/>
    <w:rsid w:val="008214C0"/>
    <w:rsid w:val="00822557"/>
    <w:rsid w:val="0082442B"/>
    <w:rsid w:val="0083119F"/>
    <w:rsid w:val="00831498"/>
    <w:rsid w:val="0083379D"/>
    <w:rsid w:val="008339BA"/>
    <w:rsid w:val="008357F4"/>
    <w:rsid w:val="00841638"/>
    <w:rsid w:val="008421F3"/>
    <w:rsid w:val="0084576B"/>
    <w:rsid w:val="008475BA"/>
    <w:rsid w:val="00847EF2"/>
    <w:rsid w:val="00850D56"/>
    <w:rsid w:val="00851717"/>
    <w:rsid w:val="00853EA4"/>
    <w:rsid w:val="0085591C"/>
    <w:rsid w:val="00856899"/>
    <w:rsid w:val="008606DF"/>
    <w:rsid w:val="00861CA5"/>
    <w:rsid w:val="008671F1"/>
    <w:rsid w:val="0086798F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91B90"/>
    <w:rsid w:val="008A0C97"/>
    <w:rsid w:val="008A0D8E"/>
    <w:rsid w:val="008A49DA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D694A"/>
    <w:rsid w:val="008E1669"/>
    <w:rsid w:val="008E32ED"/>
    <w:rsid w:val="008E4B88"/>
    <w:rsid w:val="008E54B1"/>
    <w:rsid w:val="008E698D"/>
    <w:rsid w:val="008F0910"/>
    <w:rsid w:val="008F25B2"/>
    <w:rsid w:val="008F3567"/>
    <w:rsid w:val="008F39E8"/>
    <w:rsid w:val="008F45C6"/>
    <w:rsid w:val="008F5BB9"/>
    <w:rsid w:val="008F6145"/>
    <w:rsid w:val="008F6DD1"/>
    <w:rsid w:val="00900A1F"/>
    <w:rsid w:val="0090236C"/>
    <w:rsid w:val="00903D47"/>
    <w:rsid w:val="009049D9"/>
    <w:rsid w:val="00906A6B"/>
    <w:rsid w:val="009136A8"/>
    <w:rsid w:val="0091529F"/>
    <w:rsid w:val="009166DB"/>
    <w:rsid w:val="00916CEC"/>
    <w:rsid w:val="00916F15"/>
    <w:rsid w:val="009202FF"/>
    <w:rsid w:val="0092227E"/>
    <w:rsid w:val="00933CCF"/>
    <w:rsid w:val="00933F5F"/>
    <w:rsid w:val="0093435A"/>
    <w:rsid w:val="009365D3"/>
    <w:rsid w:val="00941C28"/>
    <w:rsid w:val="00944DAB"/>
    <w:rsid w:val="0094630B"/>
    <w:rsid w:val="00951178"/>
    <w:rsid w:val="0095523B"/>
    <w:rsid w:val="0095538A"/>
    <w:rsid w:val="00960291"/>
    <w:rsid w:val="009602A9"/>
    <w:rsid w:val="00961F8B"/>
    <w:rsid w:val="00962786"/>
    <w:rsid w:val="00964ABD"/>
    <w:rsid w:val="0096634D"/>
    <w:rsid w:val="00972B86"/>
    <w:rsid w:val="0097334C"/>
    <w:rsid w:val="00974241"/>
    <w:rsid w:val="00974483"/>
    <w:rsid w:val="00974FEA"/>
    <w:rsid w:val="00975647"/>
    <w:rsid w:val="0097643B"/>
    <w:rsid w:val="00983E8E"/>
    <w:rsid w:val="0099113F"/>
    <w:rsid w:val="009916E9"/>
    <w:rsid w:val="00993667"/>
    <w:rsid w:val="009944D3"/>
    <w:rsid w:val="00994930"/>
    <w:rsid w:val="009A0356"/>
    <w:rsid w:val="009A365F"/>
    <w:rsid w:val="009A4FB4"/>
    <w:rsid w:val="009A57C1"/>
    <w:rsid w:val="009B1F15"/>
    <w:rsid w:val="009B1F30"/>
    <w:rsid w:val="009B4EA8"/>
    <w:rsid w:val="009B5679"/>
    <w:rsid w:val="009B5CBA"/>
    <w:rsid w:val="009B5FC8"/>
    <w:rsid w:val="009C4380"/>
    <w:rsid w:val="009C4ABF"/>
    <w:rsid w:val="009C5BC8"/>
    <w:rsid w:val="009C6860"/>
    <w:rsid w:val="009C72D8"/>
    <w:rsid w:val="009C764B"/>
    <w:rsid w:val="009D0E50"/>
    <w:rsid w:val="009D1026"/>
    <w:rsid w:val="009D1CA5"/>
    <w:rsid w:val="009D277C"/>
    <w:rsid w:val="009D318A"/>
    <w:rsid w:val="009D44C4"/>
    <w:rsid w:val="009D69A0"/>
    <w:rsid w:val="009D6A98"/>
    <w:rsid w:val="009E1FC0"/>
    <w:rsid w:val="009E3300"/>
    <w:rsid w:val="009E4E28"/>
    <w:rsid w:val="009E6CBA"/>
    <w:rsid w:val="009E766B"/>
    <w:rsid w:val="009F1059"/>
    <w:rsid w:val="009F28D1"/>
    <w:rsid w:val="009F38A5"/>
    <w:rsid w:val="009F435A"/>
    <w:rsid w:val="00A01E15"/>
    <w:rsid w:val="00A0374D"/>
    <w:rsid w:val="00A04DB8"/>
    <w:rsid w:val="00A0636A"/>
    <w:rsid w:val="00A06E65"/>
    <w:rsid w:val="00A11231"/>
    <w:rsid w:val="00A11955"/>
    <w:rsid w:val="00A1348E"/>
    <w:rsid w:val="00A16755"/>
    <w:rsid w:val="00A16F40"/>
    <w:rsid w:val="00A203E3"/>
    <w:rsid w:val="00A22616"/>
    <w:rsid w:val="00A23BD0"/>
    <w:rsid w:val="00A24169"/>
    <w:rsid w:val="00A242F2"/>
    <w:rsid w:val="00A24D13"/>
    <w:rsid w:val="00A2652C"/>
    <w:rsid w:val="00A30D29"/>
    <w:rsid w:val="00A32054"/>
    <w:rsid w:val="00A3257B"/>
    <w:rsid w:val="00A35410"/>
    <w:rsid w:val="00A35412"/>
    <w:rsid w:val="00A36043"/>
    <w:rsid w:val="00A36833"/>
    <w:rsid w:val="00A40C5D"/>
    <w:rsid w:val="00A43189"/>
    <w:rsid w:val="00A45068"/>
    <w:rsid w:val="00A45A4C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2142"/>
    <w:rsid w:val="00A779A1"/>
    <w:rsid w:val="00A806C2"/>
    <w:rsid w:val="00A80C8D"/>
    <w:rsid w:val="00A80FCA"/>
    <w:rsid w:val="00A81E2D"/>
    <w:rsid w:val="00A83543"/>
    <w:rsid w:val="00A90D29"/>
    <w:rsid w:val="00A90F9C"/>
    <w:rsid w:val="00A950E7"/>
    <w:rsid w:val="00A96ECA"/>
    <w:rsid w:val="00AA087C"/>
    <w:rsid w:val="00AA3D1D"/>
    <w:rsid w:val="00AA3E6D"/>
    <w:rsid w:val="00AB0409"/>
    <w:rsid w:val="00AB0CB7"/>
    <w:rsid w:val="00AB7F0C"/>
    <w:rsid w:val="00AC0C34"/>
    <w:rsid w:val="00AC1E82"/>
    <w:rsid w:val="00AC54FA"/>
    <w:rsid w:val="00AD1B29"/>
    <w:rsid w:val="00AD1B50"/>
    <w:rsid w:val="00AD2972"/>
    <w:rsid w:val="00AD2F1F"/>
    <w:rsid w:val="00AD45F3"/>
    <w:rsid w:val="00AD506E"/>
    <w:rsid w:val="00AD5DCE"/>
    <w:rsid w:val="00AE00A2"/>
    <w:rsid w:val="00AE150F"/>
    <w:rsid w:val="00AE5899"/>
    <w:rsid w:val="00AF2919"/>
    <w:rsid w:val="00AF6C90"/>
    <w:rsid w:val="00B010BE"/>
    <w:rsid w:val="00B02531"/>
    <w:rsid w:val="00B0276F"/>
    <w:rsid w:val="00B04E85"/>
    <w:rsid w:val="00B0542C"/>
    <w:rsid w:val="00B05871"/>
    <w:rsid w:val="00B0632F"/>
    <w:rsid w:val="00B069F1"/>
    <w:rsid w:val="00B13A42"/>
    <w:rsid w:val="00B15606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C7D"/>
    <w:rsid w:val="00B34159"/>
    <w:rsid w:val="00B356A3"/>
    <w:rsid w:val="00B36258"/>
    <w:rsid w:val="00B36E8A"/>
    <w:rsid w:val="00B37507"/>
    <w:rsid w:val="00B409B7"/>
    <w:rsid w:val="00B40BC5"/>
    <w:rsid w:val="00B43758"/>
    <w:rsid w:val="00B446E0"/>
    <w:rsid w:val="00B466C0"/>
    <w:rsid w:val="00B46A2D"/>
    <w:rsid w:val="00B51127"/>
    <w:rsid w:val="00B523E7"/>
    <w:rsid w:val="00B54DF0"/>
    <w:rsid w:val="00B55EB2"/>
    <w:rsid w:val="00B62AF0"/>
    <w:rsid w:val="00B72877"/>
    <w:rsid w:val="00B81397"/>
    <w:rsid w:val="00B8473E"/>
    <w:rsid w:val="00B84A34"/>
    <w:rsid w:val="00B85A30"/>
    <w:rsid w:val="00B9007B"/>
    <w:rsid w:val="00B904ED"/>
    <w:rsid w:val="00B90C46"/>
    <w:rsid w:val="00B91B85"/>
    <w:rsid w:val="00B9384D"/>
    <w:rsid w:val="00B938CC"/>
    <w:rsid w:val="00B94F6C"/>
    <w:rsid w:val="00B95108"/>
    <w:rsid w:val="00B96C74"/>
    <w:rsid w:val="00BA1A5E"/>
    <w:rsid w:val="00BA4369"/>
    <w:rsid w:val="00BB1834"/>
    <w:rsid w:val="00BB34F4"/>
    <w:rsid w:val="00BB41AC"/>
    <w:rsid w:val="00BB7941"/>
    <w:rsid w:val="00BC1400"/>
    <w:rsid w:val="00BC5306"/>
    <w:rsid w:val="00BC6E94"/>
    <w:rsid w:val="00BC75DF"/>
    <w:rsid w:val="00BC7818"/>
    <w:rsid w:val="00BD01E3"/>
    <w:rsid w:val="00BD3FCE"/>
    <w:rsid w:val="00BD6804"/>
    <w:rsid w:val="00BE285E"/>
    <w:rsid w:val="00BE6B57"/>
    <w:rsid w:val="00BF053F"/>
    <w:rsid w:val="00BF0E40"/>
    <w:rsid w:val="00BF14EE"/>
    <w:rsid w:val="00BF748B"/>
    <w:rsid w:val="00C039DD"/>
    <w:rsid w:val="00C050A2"/>
    <w:rsid w:val="00C074B8"/>
    <w:rsid w:val="00C148D4"/>
    <w:rsid w:val="00C24C52"/>
    <w:rsid w:val="00C266F3"/>
    <w:rsid w:val="00C278AE"/>
    <w:rsid w:val="00C3046A"/>
    <w:rsid w:val="00C3116F"/>
    <w:rsid w:val="00C33AC1"/>
    <w:rsid w:val="00C35DD4"/>
    <w:rsid w:val="00C36D12"/>
    <w:rsid w:val="00C4323C"/>
    <w:rsid w:val="00C4494C"/>
    <w:rsid w:val="00C47640"/>
    <w:rsid w:val="00C56D33"/>
    <w:rsid w:val="00C61B5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86947"/>
    <w:rsid w:val="00C875E5"/>
    <w:rsid w:val="00C9058F"/>
    <w:rsid w:val="00C90BC2"/>
    <w:rsid w:val="00C91157"/>
    <w:rsid w:val="00C928BC"/>
    <w:rsid w:val="00C932B9"/>
    <w:rsid w:val="00C94DD6"/>
    <w:rsid w:val="00C9520C"/>
    <w:rsid w:val="00CA0EB6"/>
    <w:rsid w:val="00CA2696"/>
    <w:rsid w:val="00CA526D"/>
    <w:rsid w:val="00CB0510"/>
    <w:rsid w:val="00CB63C9"/>
    <w:rsid w:val="00CB6892"/>
    <w:rsid w:val="00CB6FEA"/>
    <w:rsid w:val="00CB716D"/>
    <w:rsid w:val="00CC0528"/>
    <w:rsid w:val="00CC061E"/>
    <w:rsid w:val="00CC30C3"/>
    <w:rsid w:val="00CC3995"/>
    <w:rsid w:val="00CC4D02"/>
    <w:rsid w:val="00CC5E3D"/>
    <w:rsid w:val="00CD1229"/>
    <w:rsid w:val="00CD1AD0"/>
    <w:rsid w:val="00CD1F9E"/>
    <w:rsid w:val="00CD3045"/>
    <w:rsid w:val="00CD53F3"/>
    <w:rsid w:val="00CD65DB"/>
    <w:rsid w:val="00CD7ABD"/>
    <w:rsid w:val="00CE7689"/>
    <w:rsid w:val="00CE7DAF"/>
    <w:rsid w:val="00D01EB5"/>
    <w:rsid w:val="00D02510"/>
    <w:rsid w:val="00D041A0"/>
    <w:rsid w:val="00D06C06"/>
    <w:rsid w:val="00D105EF"/>
    <w:rsid w:val="00D10E1C"/>
    <w:rsid w:val="00D13A31"/>
    <w:rsid w:val="00D142D8"/>
    <w:rsid w:val="00D150DB"/>
    <w:rsid w:val="00D23D9C"/>
    <w:rsid w:val="00D24A6D"/>
    <w:rsid w:val="00D27090"/>
    <w:rsid w:val="00D32903"/>
    <w:rsid w:val="00D32F87"/>
    <w:rsid w:val="00D34D6F"/>
    <w:rsid w:val="00D41E67"/>
    <w:rsid w:val="00D4461A"/>
    <w:rsid w:val="00D469C6"/>
    <w:rsid w:val="00D473DB"/>
    <w:rsid w:val="00D50221"/>
    <w:rsid w:val="00D54D8C"/>
    <w:rsid w:val="00D556B5"/>
    <w:rsid w:val="00D67E23"/>
    <w:rsid w:val="00D72695"/>
    <w:rsid w:val="00D72E14"/>
    <w:rsid w:val="00D7722C"/>
    <w:rsid w:val="00D82759"/>
    <w:rsid w:val="00D8304D"/>
    <w:rsid w:val="00D831C9"/>
    <w:rsid w:val="00D83DC3"/>
    <w:rsid w:val="00D84097"/>
    <w:rsid w:val="00D872D0"/>
    <w:rsid w:val="00D9410E"/>
    <w:rsid w:val="00DA08A6"/>
    <w:rsid w:val="00DA597F"/>
    <w:rsid w:val="00DB1DF7"/>
    <w:rsid w:val="00DB6107"/>
    <w:rsid w:val="00DC5BA0"/>
    <w:rsid w:val="00DD07ED"/>
    <w:rsid w:val="00DD086E"/>
    <w:rsid w:val="00DD477F"/>
    <w:rsid w:val="00DD5DE8"/>
    <w:rsid w:val="00DD63F7"/>
    <w:rsid w:val="00DD7DBA"/>
    <w:rsid w:val="00DE0C41"/>
    <w:rsid w:val="00DE4119"/>
    <w:rsid w:val="00DE51A5"/>
    <w:rsid w:val="00DE6396"/>
    <w:rsid w:val="00DF08AC"/>
    <w:rsid w:val="00DF30E2"/>
    <w:rsid w:val="00DF5C0B"/>
    <w:rsid w:val="00DF7C4F"/>
    <w:rsid w:val="00E021DE"/>
    <w:rsid w:val="00E068FD"/>
    <w:rsid w:val="00E0758D"/>
    <w:rsid w:val="00E07BEA"/>
    <w:rsid w:val="00E10EA6"/>
    <w:rsid w:val="00E11A03"/>
    <w:rsid w:val="00E11C94"/>
    <w:rsid w:val="00E1313A"/>
    <w:rsid w:val="00E1602A"/>
    <w:rsid w:val="00E165F2"/>
    <w:rsid w:val="00E17563"/>
    <w:rsid w:val="00E23836"/>
    <w:rsid w:val="00E242D0"/>
    <w:rsid w:val="00E253A1"/>
    <w:rsid w:val="00E27B79"/>
    <w:rsid w:val="00E30AF6"/>
    <w:rsid w:val="00E31805"/>
    <w:rsid w:val="00E31C59"/>
    <w:rsid w:val="00E334B1"/>
    <w:rsid w:val="00E4461B"/>
    <w:rsid w:val="00E462EA"/>
    <w:rsid w:val="00E533FB"/>
    <w:rsid w:val="00E54202"/>
    <w:rsid w:val="00E578D2"/>
    <w:rsid w:val="00E6198B"/>
    <w:rsid w:val="00E61D77"/>
    <w:rsid w:val="00E63B8D"/>
    <w:rsid w:val="00E64E29"/>
    <w:rsid w:val="00E65588"/>
    <w:rsid w:val="00E65944"/>
    <w:rsid w:val="00E6686A"/>
    <w:rsid w:val="00E67B84"/>
    <w:rsid w:val="00E721B9"/>
    <w:rsid w:val="00E73AE5"/>
    <w:rsid w:val="00E761EC"/>
    <w:rsid w:val="00E766C6"/>
    <w:rsid w:val="00E812BE"/>
    <w:rsid w:val="00E82604"/>
    <w:rsid w:val="00E83BC8"/>
    <w:rsid w:val="00E83E5B"/>
    <w:rsid w:val="00E8690C"/>
    <w:rsid w:val="00E87514"/>
    <w:rsid w:val="00E924C2"/>
    <w:rsid w:val="00E93A18"/>
    <w:rsid w:val="00E9788F"/>
    <w:rsid w:val="00EA0FE9"/>
    <w:rsid w:val="00EA1D73"/>
    <w:rsid w:val="00EA25AA"/>
    <w:rsid w:val="00EA4723"/>
    <w:rsid w:val="00EA4946"/>
    <w:rsid w:val="00EA7EAD"/>
    <w:rsid w:val="00EA7F32"/>
    <w:rsid w:val="00EB0E10"/>
    <w:rsid w:val="00EB118F"/>
    <w:rsid w:val="00EB6068"/>
    <w:rsid w:val="00EC3758"/>
    <w:rsid w:val="00EC695F"/>
    <w:rsid w:val="00EC6FD9"/>
    <w:rsid w:val="00ED09DA"/>
    <w:rsid w:val="00ED1767"/>
    <w:rsid w:val="00ED2FDF"/>
    <w:rsid w:val="00ED7EB2"/>
    <w:rsid w:val="00EE0847"/>
    <w:rsid w:val="00EE0A89"/>
    <w:rsid w:val="00EE0C85"/>
    <w:rsid w:val="00EE201A"/>
    <w:rsid w:val="00EE31A6"/>
    <w:rsid w:val="00EE5985"/>
    <w:rsid w:val="00EF23E3"/>
    <w:rsid w:val="00EF2A99"/>
    <w:rsid w:val="00EF38FB"/>
    <w:rsid w:val="00EF5B16"/>
    <w:rsid w:val="00F0183B"/>
    <w:rsid w:val="00F01B29"/>
    <w:rsid w:val="00F03906"/>
    <w:rsid w:val="00F04901"/>
    <w:rsid w:val="00F05AB4"/>
    <w:rsid w:val="00F05FDE"/>
    <w:rsid w:val="00F06D25"/>
    <w:rsid w:val="00F0731A"/>
    <w:rsid w:val="00F11236"/>
    <w:rsid w:val="00F129F6"/>
    <w:rsid w:val="00F13001"/>
    <w:rsid w:val="00F15775"/>
    <w:rsid w:val="00F16FCB"/>
    <w:rsid w:val="00F20640"/>
    <w:rsid w:val="00F30FAA"/>
    <w:rsid w:val="00F31DE6"/>
    <w:rsid w:val="00F35F8A"/>
    <w:rsid w:val="00F36736"/>
    <w:rsid w:val="00F40A17"/>
    <w:rsid w:val="00F46C20"/>
    <w:rsid w:val="00F500AC"/>
    <w:rsid w:val="00F50A02"/>
    <w:rsid w:val="00F5112C"/>
    <w:rsid w:val="00F516EE"/>
    <w:rsid w:val="00F52D46"/>
    <w:rsid w:val="00F53127"/>
    <w:rsid w:val="00F544CF"/>
    <w:rsid w:val="00F54A85"/>
    <w:rsid w:val="00F553E5"/>
    <w:rsid w:val="00F55677"/>
    <w:rsid w:val="00F56DF2"/>
    <w:rsid w:val="00F56FF6"/>
    <w:rsid w:val="00F61C6D"/>
    <w:rsid w:val="00F73A49"/>
    <w:rsid w:val="00F76796"/>
    <w:rsid w:val="00F76B42"/>
    <w:rsid w:val="00F77439"/>
    <w:rsid w:val="00F86347"/>
    <w:rsid w:val="00F94C99"/>
    <w:rsid w:val="00F94E50"/>
    <w:rsid w:val="00F97B80"/>
    <w:rsid w:val="00FA0AC7"/>
    <w:rsid w:val="00FA1241"/>
    <w:rsid w:val="00FA1FAE"/>
    <w:rsid w:val="00FA4058"/>
    <w:rsid w:val="00FA4B65"/>
    <w:rsid w:val="00FA667E"/>
    <w:rsid w:val="00FA7715"/>
    <w:rsid w:val="00FA7811"/>
    <w:rsid w:val="00FB1801"/>
    <w:rsid w:val="00FB7CE7"/>
    <w:rsid w:val="00FC0570"/>
    <w:rsid w:val="00FC0CBF"/>
    <w:rsid w:val="00FC103F"/>
    <w:rsid w:val="00FC1778"/>
    <w:rsid w:val="00FC25CE"/>
    <w:rsid w:val="00FC2C47"/>
    <w:rsid w:val="00FC7BC3"/>
    <w:rsid w:val="00FD05FA"/>
    <w:rsid w:val="00FD0754"/>
    <w:rsid w:val="00FD2064"/>
    <w:rsid w:val="00FE20B6"/>
    <w:rsid w:val="00FE2D03"/>
    <w:rsid w:val="00FF174E"/>
    <w:rsid w:val="00FF31FA"/>
    <w:rsid w:val="00FF3340"/>
    <w:rsid w:val="00FF4303"/>
    <w:rsid w:val="00FF6C4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BD27-9BC8-42F3-87D8-0965487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3473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2023-05-10T09:52:00Z</cp:lastPrinted>
  <dcterms:created xsi:type="dcterms:W3CDTF">2023-05-22T07:07:00Z</dcterms:created>
  <dcterms:modified xsi:type="dcterms:W3CDTF">2023-05-22T07:27:00Z</dcterms:modified>
</cp:coreProperties>
</file>