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E5" w:rsidRPr="003378C7" w:rsidRDefault="00872BE5" w:rsidP="00872BE5">
      <w:pPr>
        <w:jc w:val="right"/>
        <w:rPr>
          <w:rFonts w:ascii="Arial Narrow" w:hAnsi="Arial Narrow"/>
          <w:bCs/>
        </w:rPr>
      </w:pPr>
      <w:r w:rsidRPr="003378C7">
        <w:rPr>
          <w:rFonts w:ascii="Arial Narrow" w:hAnsi="Arial Narrow"/>
          <w:bCs/>
        </w:rPr>
        <w:t xml:space="preserve">Zał. nr 1 </w:t>
      </w:r>
      <w:r>
        <w:rPr>
          <w:rFonts w:ascii="Arial Narrow" w:hAnsi="Arial Narrow"/>
          <w:bCs/>
        </w:rPr>
        <w:t>do SIWZ</w:t>
      </w:r>
    </w:p>
    <w:p w:rsidR="00872BE5" w:rsidRPr="00A60F7C" w:rsidRDefault="00872BE5" w:rsidP="00872BE5">
      <w:pPr>
        <w:jc w:val="center"/>
        <w:rPr>
          <w:rFonts w:ascii="Arial Narrow" w:hAnsi="Arial Narrow"/>
          <w:b/>
          <w:sz w:val="24"/>
          <w:szCs w:val="24"/>
        </w:rPr>
      </w:pPr>
      <w:r w:rsidRPr="00D674D7">
        <w:rPr>
          <w:rFonts w:ascii="Arial Narrow" w:hAnsi="Arial Narrow"/>
          <w:b/>
          <w:bCs/>
          <w:sz w:val="24"/>
          <w:szCs w:val="24"/>
        </w:rPr>
        <w:t>SZCZEGÓŁOWY O</w:t>
      </w:r>
      <w:r w:rsidRPr="00A60F7C">
        <w:rPr>
          <w:rFonts w:ascii="Arial Narrow" w:hAnsi="Arial Narrow"/>
          <w:b/>
          <w:sz w:val="24"/>
          <w:szCs w:val="24"/>
        </w:rPr>
        <w:t>PIS PRZEDMIOTU ZAMÓWIENIA</w:t>
      </w:r>
    </w:p>
    <w:p w:rsidR="00872BE5" w:rsidRPr="003378C7" w:rsidRDefault="00872BE5" w:rsidP="00872BE5">
      <w:pPr>
        <w:tabs>
          <w:tab w:val="left" w:pos="2475"/>
        </w:tabs>
        <w:rPr>
          <w:rFonts w:ascii="Arial Narrow" w:hAnsi="Arial Narrow"/>
          <w:b/>
          <w:sz w:val="24"/>
          <w:szCs w:val="24"/>
        </w:rPr>
      </w:pPr>
      <w:r w:rsidRPr="003378C7">
        <w:rPr>
          <w:rFonts w:ascii="Arial Narrow" w:hAnsi="Arial Narrow"/>
          <w:b/>
          <w:sz w:val="24"/>
          <w:szCs w:val="24"/>
        </w:rPr>
        <w:tab/>
      </w:r>
    </w:p>
    <w:p w:rsidR="00872BE5" w:rsidRPr="00D674D7" w:rsidRDefault="00872BE5" w:rsidP="00872BE5">
      <w:pPr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D674D7">
        <w:rPr>
          <w:rFonts w:ascii="Arial Narrow" w:hAnsi="Arial Narrow"/>
          <w:b/>
        </w:rPr>
        <w:t xml:space="preserve">Zamówienie obejmuje:  </w:t>
      </w:r>
    </w:p>
    <w:p w:rsidR="00872BE5" w:rsidRPr="00D674D7" w:rsidRDefault="00872BE5" w:rsidP="00872BE5">
      <w:pPr>
        <w:pStyle w:val="Tekstpodstawowy"/>
        <w:spacing w:line="360" w:lineRule="auto"/>
        <w:ind w:left="360"/>
        <w:rPr>
          <w:rFonts w:ascii="Arial Narrow" w:hAnsi="Arial Narrow" w:cs="Times New Roman"/>
          <w:sz w:val="22"/>
          <w:szCs w:val="22"/>
        </w:rPr>
      </w:pPr>
      <w:r w:rsidRPr="00D674D7">
        <w:rPr>
          <w:rFonts w:ascii="Arial Narrow" w:hAnsi="Arial Narrow" w:cs="Times New Roman"/>
          <w:sz w:val="22"/>
          <w:szCs w:val="22"/>
        </w:rPr>
        <w:t xml:space="preserve">Dostawę fabrycznie nowej ładowarki przeładunkowej na podwoziu kołowym z podnoszoną kabiną operatora wyposażonej w chwytak pięciopalczasty do pracy w Zakładzie Segregacji i Przetwarzania Odpadów Barycz  w Krakowie. </w:t>
      </w:r>
    </w:p>
    <w:p w:rsidR="00872BE5" w:rsidRPr="00D674D7" w:rsidRDefault="00872BE5" w:rsidP="00872BE5">
      <w:pPr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D674D7">
        <w:rPr>
          <w:rFonts w:ascii="Arial Narrow" w:hAnsi="Arial Narrow"/>
          <w:b/>
        </w:rPr>
        <w:t>Miejsce dostarczenia:</w:t>
      </w:r>
    </w:p>
    <w:p w:rsidR="00872BE5" w:rsidRPr="00D674D7" w:rsidRDefault="00872BE5" w:rsidP="00872BE5">
      <w:pPr>
        <w:pStyle w:val="Tekstpodstawowy"/>
        <w:spacing w:line="360" w:lineRule="auto"/>
        <w:ind w:firstLine="360"/>
        <w:rPr>
          <w:rFonts w:ascii="Arial Narrow" w:hAnsi="Arial Narrow" w:cs="Times New Roman"/>
          <w:sz w:val="22"/>
          <w:szCs w:val="22"/>
        </w:rPr>
      </w:pPr>
      <w:r w:rsidRPr="00D674D7">
        <w:rPr>
          <w:rFonts w:ascii="Arial Narrow" w:hAnsi="Arial Narrow" w:cs="Times New Roman"/>
          <w:sz w:val="22"/>
          <w:szCs w:val="22"/>
        </w:rPr>
        <w:t>Centrum Ekologiczne Barycz; ulica Krzemieniecka 40,  30 -694 Kraków</w:t>
      </w:r>
    </w:p>
    <w:p w:rsidR="00872BE5" w:rsidRPr="00D674D7" w:rsidRDefault="00872BE5" w:rsidP="00872BE5">
      <w:pPr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D674D7">
        <w:rPr>
          <w:rFonts w:ascii="Arial Narrow" w:hAnsi="Arial Narrow"/>
          <w:b/>
        </w:rPr>
        <w:t xml:space="preserve">Termin dostawy: </w:t>
      </w:r>
    </w:p>
    <w:p w:rsidR="00872BE5" w:rsidRPr="00D674D7" w:rsidRDefault="00872BE5" w:rsidP="00872BE5">
      <w:pPr>
        <w:pStyle w:val="Tekstpodstawowy"/>
        <w:spacing w:line="360" w:lineRule="auto"/>
        <w:ind w:firstLine="360"/>
        <w:rPr>
          <w:rFonts w:ascii="Arial Narrow" w:hAnsi="Arial Narrow" w:cs="Times New Roman"/>
          <w:b/>
          <w:sz w:val="22"/>
          <w:szCs w:val="22"/>
        </w:rPr>
      </w:pPr>
      <w:r w:rsidRPr="00D674D7">
        <w:rPr>
          <w:rFonts w:ascii="Arial Narrow" w:hAnsi="Arial Narrow" w:cs="Times New Roman"/>
          <w:sz w:val="22"/>
          <w:szCs w:val="22"/>
        </w:rPr>
        <w:t>Do trzech tygodni od daty podpisania umowy.</w:t>
      </w:r>
    </w:p>
    <w:p w:rsidR="00872BE5" w:rsidRPr="00D674D7" w:rsidRDefault="00872BE5" w:rsidP="00872BE5">
      <w:pPr>
        <w:numPr>
          <w:ilvl w:val="1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D674D7">
        <w:rPr>
          <w:rFonts w:ascii="Arial Narrow" w:hAnsi="Arial Narrow"/>
          <w:b/>
        </w:rPr>
        <w:t>Podstawowe parametry techniczne: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96"/>
        <w:gridCol w:w="2864"/>
        <w:gridCol w:w="1849"/>
      </w:tblGrid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b/>
                <w:szCs w:val="20"/>
              </w:rPr>
            </w:pPr>
            <w:r w:rsidRPr="003378C7">
              <w:rPr>
                <w:rFonts w:ascii="Arial Narrow" w:hAnsi="Arial Narrow" w:cs="Times New Roman"/>
                <w:b/>
                <w:szCs w:val="20"/>
              </w:rPr>
              <w:t>l.p.</w:t>
            </w:r>
          </w:p>
        </w:tc>
        <w:tc>
          <w:tcPr>
            <w:tcW w:w="3996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b/>
                <w:szCs w:val="20"/>
              </w:rPr>
            </w:pPr>
            <w:r w:rsidRPr="003378C7">
              <w:rPr>
                <w:rFonts w:ascii="Arial Narrow" w:hAnsi="Arial Narrow" w:cs="Times New Roman"/>
                <w:b/>
                <w:szCs w:val="20"/>
              </w:rPr>
              <w:t>Parametry</w:t>
            </w: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b/>
                <w:szCs w:val="20"/>
              </w:rPr>
            </w:pPr>
            <w:r w:rsidRPr="003378C7">
              <w:rPr>
                <w:rFonts w:ascii="Arial Narrow" w:hAnsi="Arial Narrow" w:cs="Times New Roman"/>
                <w:b/>
                <w:szCs w:val="20"/>
              </w:rPr>
              <w:t>Wymagane</w:t>
            </w:r>
            <w:bookmarkStart w:id="0" w:name="_GoBack"/>
            <w:bookmarkEnd w:id="0"/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b/>
                <w:szCs w:val="20"/>
              </w:rPr>
            </w:pPr>
            <w:r w:rsidRPr="003378C7">
              <w:rPr>
                <w:rFonts w:ascii="Arial Narrow" w:hAnsi="Arial Narrow" w:cs="Times New Roman"/>
                <w:b/>
                <w:szCs w:val="20"/>
              </w:rPr>
              <w:t>Oferowane</w:t>
            </w: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Producent</w:t>
            </w:r>
          </w:p>
        </w:tc>
        <w:tc>
          <w:tcPr>
            <w:tcW w:w="2864" w:type="dxa"/>
            <w:shd w:val="clear" w:color="auto" w:fill="D9D9D9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color w:val="C0C0C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Rok produkcji</w:t>
            </w: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Nie wcześniej niż 2020 r.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Typ silnika</w:t>
            </w:r>
          </w:p>
        </w:tc>
        <w:tc>
          <w:tcPr>
            <w:tcW w:w="2864" w:type="dxa"/>
            <w:shd w:val="clear" w:color="auto" w:fill="D9D9D9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tcBorders>
              <w:bottom w:val="nil"/>
            </w:tcBorders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4</w:t>
            </w:r>
          </w:p>
        </w:tc>
        <w:tc>
          <w:tcPr>
            <w:tcW w:w="3996" w:type="dxa"/>
            <w:tcBorders>
              <w:bottom w:val="nil"/>
            </w:tcBorders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Silnik</w:t>
            </w: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Moc nie mniej niż 100 kW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3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Wysokoprężny z turbodoładowaniem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tcBorders>
              <w:top w:val="nil"/>
            </w:tcBorders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3996" w:type="dxa"/>
            <w:tcBorders>
              <w:top w:val="nil"/>
            </w:tcBorders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Spełniający europejskie normy emisji spalin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Ramię maszyny z zasięgiem nie mniejszym niż 11 m od osi obrotu</w:t>
            </w: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Dwuczęściowy typ wysięgnika.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Chwytak pięciopalczasty</w:t>
            </w: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Pojemność nie mniej niż 0,6  m3 półotwarty, hydraulicznie obracany 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8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Sterowanie pracą i jazdą maszyny  </w:t>
            </w: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Za pomocą joysticka  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9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Ogumienie specjalne </w:t>
            </w: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Opony pełne bliźniacze 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10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Kabina operatora podnoszona hydraulicznie z płynna regulacją</w:t>
            </w:r>
          </w:p>
        </w:tc>
        <w:tc>
          <w:tcPr>
            <w:tcW w:w="2864" w:type="dxa"/>
            <w:shd w:val="clear" w:color="auto" w:fill="auto"/>
          </w:tcPr>
          <w:p w:rsidR="00872BE5" w:rsidRPr="00872BE5" w:rsidRDefault="00872BE5" w:rsidP="00872BE5">
            <w:pPr>
              <w:pStyle w:val="Tekstpodstawowy"/>
              <w:spacing w:line="360" w:lineRule="auto"/>
              <w:contextualSpacing/>
              <w:rPr>
                <w:rFonts w:ascii="Arial Narrow" w:hAnsi="Arial Narrow"/>
                <w:szCs w:val="20"/>
              </w:rPr>
            </w:pPr>
            <w:r w:rsidRPr="00872BE5">
              <w:rPr>
                <w:rFonts w:ascii="Arial Narrow" w:hAnsi="Arial Narrow"/>
                <w:szCs w:val="20"/>
              </w:rPr>
              <w:t xml:space="preserve">Kabina  z drzwiami przesuwnymi </w:t>
            </w:r>
            <w:r w:rsidRPr="00872BE5">
              <w:rPr>
                <w:rFonts w:ascii="Arial Narrow" w:hAnsi="Arial Narrow"/>
                <w:color w:val="00B0F0"/>
                <w:szCs w:val="20"/>
              </w:rPr>
              <w:t>lub kabina z drzwiami osadzonymi na zawiasach</w:t>
            </w:r>
            <w:r w:rsidRPr="00872BE5">
              <w:rPr>
                <w:rFonts w:ascii="Arial Narrow" w:hAnsi="Arial Narrow"/>
                <w:szCs w:val="20"/>
              </w:rPr>
              <w:t xml:space="preserve">, szyby pancerne, wyciszona, ogrzewana, wyposażona; w automatyczną klimatyzację, filtr </w:t>
            </w:r>
            <w:proofErr w:type="spellStart"/>
            <w:r w:rsidRPr="00872BE5">
              <w:rPr>
                <w:rFonts w:ascii="Arial Narrow" w:hAnsi="Arial Narrow"/>
                <w:szCs w:val="20"/>
              </w:rPr>
              <w:t>antyoodorowy</w:t>
            </w:r>
            <w:proofErr w:type="spellEnd"/>
            <w:r w:rsidRPr="00872BE5">
              <w:rPr>
                <w:rFonts w:ascii="Arial Narrow" w:hAnsi="Arial Narrow"/>
                <w:szCs w:val="20"/>
              </w:rPr>
              <w:t>, radio, wycieraczki do szyb wraz ze spryskiwaczem, podest roboczy z barierką ochronną.</w:t>
            </w:r>
          </w:p>
          <w:p w:rsidR="00872BE5" w:rsidRPr="00872BE5" w:rsidRDefault="00872BE5" w:rsidP="00872BE5">
            <w:pPr>
              <w:pStyle w:val="Tekstpodstawowy"/>
              <w:spacing w:line="360" w:lineRule="auto"/>
              <w:contextualSpacing/>
              <w:rPr>
                <w:rFonts w:ascii="Arial Narrow" w:hAnsi="Arial Narrow" w:cs="Times New Roman"/>
                <w:szCs w:val="20"/>
              </w:rPr>
            </w:pPr>
            <w:r w:rsidRPr="00872BE5">
              <w:rPr>
                <w:rFonts w:ascii="Arial Narrow" w:hAnsi="Arial Narrow"/>
                <w:szCs w:val="20"/>
              </w:rPr>
              <w:t>Widoczność operatora z poziomu co najmniej 4,5 m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lastRenderedPageBreak/>
              <w:t>12</w:t>
            </w:r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Maszyna musi spełniać warunki dopuszczenia do poruszania się po drogach publicznych.</w:t>
            </w: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Przednie i tylne światła robocze i drogowe, kierunkowskazy,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Lusterka prawe i lewe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Sygnał cofania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64" w:type="dxa"/>
            <w:tcBorders>
              <w:bottom w:val="nil"/>
            </w:tcBorders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Obrotowe pomarańczowe światło ostrzegawcze (kogut) </w:t>
            </w: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trHeight w:val="70"/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64" w:type="dxa"/>
            <w:tcBorders>
              <w:top w:val="nil"/>
            </w:tcBorders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Kamery poprawiające widoczność operatora wokół maszyny </w:t>
            </w: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Co najmniej dwie; (jedna skierowana do tyłu, druga na prawą stronę maszyny wraz z oddzielnym monitorem w kabinie operatora) 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Smarowanie </w:t>
            </w: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Automatyczne centralne, fabrycznie montowane, 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Wieniec obrotu </w:t>
            </w: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Pojedynczy, umieszczony centralnie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16</w:t>
            </w:r>
          </w:p>
        </w:tc>
        <w:tc>
          <w:tcPr>
            <w:tcW w:w="3996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Dodatkowe wyposażenie</w:t>
            </w: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Sterowanie awaryjne maszyny – podstawowe funkcje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tcBorders>
              <w:top w:val="single" w:sz="4" w:space="0" w:color="FFFFFF"/>
              <w:bottom w:val="nil"/>
            </w:tcBorders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FFFFFF"/>
              <w:bottom w:val="nil"/>
            </w:tcBorders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proofErr w:type="spellStart"/>
            <w:r w:rsidRPr="003378C7">
              <w:rPr>
                <w:rFonts w:ascii="Arial Narrow" w:hAnsi="Arial Narrow" w:cs="Times New Roman"/>
                <w:szCs w:val="20"/>
              </w:rPr>
              <w:t>Zawiesie</w:t>
            </w:r>
            <w:proofErr w:type="spellEnd"/>
            <w:r w:rsidRPr="003378C7">
              <w:rPr>
                <w:rFonts w:ascii="Arial Narrow" w:hAnsi="Arial Narrow" w:cs="Times New Roman"/>
                <w:szCs w:val="20"/>
              </w:rPr>
              <w:t xml:space="preserve"> do chwytaka 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tcBorders>
              <w:top w:val="nil"/>
            </w:tcBorders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3996" w:type="dxa"/>
            <w:tcBorders>
              <w:top w:val="nil"/>
            </w:tcBorders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Odwracalny ciąg wentylatora do oczyszczania chłodnicy 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17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Instrukcja obsługi, deklaracja zgodności, </w:t>
            </w: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w języku polskim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18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Katalog części zamiennych</w:t>
            </w:r>
          </w:p>
        </w:tc>
        <w:tc>
          <w:tcPr>
            <w:tcW w:w="2864" w:type="dxa"/>
            <w:shd w:val="clear" w:color="auto" w:fill="D9D9D9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19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Wskazanie autoryzowanego serwisu.</w:t>
            </w:r>
          </w:p>
        </w:tc>
        <w:tc>
          <w:tcPr>
            <w:tcW w:w="2864" w:type="dxa"/>
            <w:shd w:val="clear" w:color="auto" w:fill="D9D9D9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20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Minimalny okres gwarancji na ładowarkę wraz z osprzętem </w:t>
            </w: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24 miesięcy /4000 </w:t>
            </w:r>
            <w:proofErr w:type="spellStart"/>
            <w:r w:rsidRPr="003378C7">
              <w:rPr>
                <w:rFonts w:ascii="Arial Narrow" w:hAnsi="Arial Narrow" w:cs="Times New Roman"/>
                <w:szCs w:val="20"/>
              </w:rPr>
              <w:t>Mth</w:t>
            </w:r>
            <w:proofErr w:type="spellEnd"/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  <w:tr w:rsidR="00872BE5" w:rsidRPr="003378C7" w:rsidTr="00024DD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jc w:val="center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21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 xml:space="preserve">Przeszkolenie operatorów wskazanych przez Zamawiającego </w:t>
            </w:r>
          </w:p>
        </w:tc>
        <w:tc>
          <w:tcPr>
            <w:tcW w:w="2864" w:type="dxa"/>
            <w:shd w:val="clear" w:color="auto" w:fill="auto"/>
          </w:tcPr>
          <w:p w:rsidR="00872BE5" w:rsidRPr="003378C7" w:rsidRDefault="00872BE5" w:rsidP="00872BE5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  <w:r w:rsidRPr="003378C7">
              <w:rPr>
                <w:rFonts w:ascii="Arial Narrow" w:hAnsi="Arial Narrow" w:cs="Times New Roman"/>
                <w:szCs w:val="20"/>
              </w:rPr>
              <w:t>5 osób</w:t>
            </w:r>
          </w:p>
        </w:tc>
        <w:tc>
          <w:tcPr>
            <w:tcW w:w="1849" w:type="dxa"/>
            <w:shd w:val="clear" w:color="auto" w:fill="auto"/>
          </w:tcPr>
          <w:p w:rsidR="00872BE5" w:rsidRPr="003378C7" w:rsidRDefault="00872BE5" w:rsidP="00024DD2">
            <w:pPr>
              <w:pStyle w:val="Tekstpodstawowy"/>
              <w:spacing w:line="360" w:lineRule="auto"/>
              <w:rPr>
                <w:rFonts w:ascii="Arial Narrow" w:hAnsi="Arial Narrow" w:cs="Times New Roman"/>
                <w:szCs w:val="20"/>
              </w:rPr>
            </w:pPr>
          </w:p>
        </w:tc>
      </w:tr>
    </w:tbl>
    <w:p w:rsidR="00872BE5" w:rsidRPr="003378C7" w:rsidRDefault="00872BE5" w:rsidP="00872BE5">
      <w:pPr>
        <w:pStyle w:val="Tekstpodstawowy"/>
        <w:spacing w:line="360" w:lineRule="auto"/>
        <w:rPr>
          <w:rFonts w:ascii="Arial Narrow" w:hAnsi="Arial Narrow" w:cs="Times New Roman"/>
          <w:szCs w:val="20"/>
        </w:rPr>
      </w:pPr>
    </w:p>
    <w:p w:rsidR="00872BE5" w:rsidRPr="003378C7" w:rsidRDefault="00872BE5" w:rsidP="00872BE5">
      <w:pPr>
        <w:pStyle w:val="Tekstpodstawowy"/>
        <w:spacing w:line="360" w:lineRule="auto"/>
        <w:rPr>
          <w:rFonts w:ascii="Arial Narrow" w:hAnsi="Arial Narrow" w:cs="Times New Roman"/>
          <w:szCs w:val="20"/>
        </w:rPr>
      </w:pPr>
      <w:r w:rsidRPr="003378C7">
        <w:rPr>
          <w:rFonts w:ascii="Arial Narrow" w:hAnsi="Arial Narrow" w:cs="Times New Roman"/>
          <w:szCs w:val="20"/>
        </w:rPr>
        <w:t>Wykonawca musi podać wszystkie wyszczególnione w/w parametry.</w:t>
      </w:r>
    </w:p>
    <w:p w:rsidR="00384852" w:rsidRDefault="00872BE5" w:rsidP="00872BE5">
      <w:r>
        <w:rPr>
          <w:rFonts w:ascii="Arial Narrow" w:hAnsi="Arial Narrow"/>
          <w:sz w:val="20"/>
          <w:szCs w:val="20"/>
        </w:rPr>
        <w:br w:type="page"/>
      </w:r>
    </w:p>
    <w:sectPr w:rsidR="00384852" w:rsidSect="0033668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E5" w:rsidRDefault="00872BE5" w:rsidP="00872BE5">
      <w:pPr>
        <w:spacing w:after="0" w:line="240" w:lineRule="auto"/>
      </w:pPr>
      <w:r>
        <w:separator/>
      </w:r>
    </w:p>
  </w:endnote>
  <w:endnote w:type="continuationSeparator" w:id="0">
    <w:p w:rsidR="00872BE5" w:rsidRDefault="00872BE5" w:rsidP="0087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E5" w:rsidRDefault="00872BE5" w:rsidP="00872BE5">
      <w:pPr>
        <w:spacing w:after="0" w:line="240" w:lineRule="auto"/>
      </w:pPr>
      <w:r>
        <w:separator/>
      </w:r>
    </w:p>
  </w:footnote>
  <w:footnote w:type="continuationSeparator" w:id="0">
    <w:p w:rsidR="00872BE5" w:rsidRDefault="00872BE5" w:rsidP="0087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E5" w:rsidRPr="003378C7" w:rsidRDefault="00872BE5" w:rsidP="00872BE5">
    <w:pPr>
      <w:pStyle w:val="Tekstpodstawowy"/>
      <w:ind w:left="360"/>
      <w:jc w:val="right"/>
      <w:rPr>
        <w:rFonts w:ascii="Arial Narrow" w:hAnsi="Arial Narrow" w:cs="Times New Roman"/>
        <w:i/>
        <w:szCs w:val="20"/>
      </w:rPr>
    </w:pPr>
    <w:r w:rsidRPr="003378C7">
      <w:rPr>
        <w:rFonts w:ascii="Arial Narrow" w:hAnsi="Arial Narrow" w:cs="Times New Roman"/>
        <w:i/>
        <w:szCs w:val="20"/>
      </w:rPr>
      <w:t>„Dostawa fabrycznie nowej ładowarki przeładunkowej na podwoziu kołowym z podnoszoną kabiną operatora wyposażonej w chwytak pięciopalczasty do pracy w Zakładzie Segregacji i Przetwarzania Odpadów Barycz w Krakowie”</w:t>
    </w:r>
  </w:p>
  <w:p w:rsidR="00872BE5" w:rsidRPr="003378C7" w:rsidRDefault="00872BE5" w:rsidP="00872BE5">
    <w:pPr>
      <w:spacing w:after="0" w:line="240" w:lineRule="auto"/>
      <w:contextualSpacing/>
      <w:jc w:val="right"/>
      <w:rPr>
        <w:rFonts w:ascii="Arial Narrow" w:hAnsi="Arial Narrow"/>
        <w:i/>
        <w:sz w:val="20"/>
        <w:szCs w:val="20"/>
        <w:lang w:eastAsia="pl-PL"/>
      </w:rPr>
    </w:pPr>
    <w:r w:rsidRPr="003378C7">
      <w:rPr>
        <w:rFonts w:ascii="Arial Narrow" w:hAnsi="Arial Narrow"/>
        <w:i/>
        <w:sz w:val="20"/>
        <w:szCs w:val="20"/>
      </w:rPr>
      <w:t>Specyfikacja Istotnych Warunków Zamówienia</w:t>
    </w:r>
  </w:p>
  <w:p w:rsidR="00872BE5" w:rsidRPr="003378C7" w:rsidRDefault="00872BE5" w:rsidP="00872BE5">
    <w:pPr>
      <w:pStyle w:val="Nagwek"/>
      <w:pBdr>
        <w:bottom w:val="single" w:sz="4" w:space="1" w:color="auto"/>
      </w:pBdr>
      <w:jc w:val="right"/>
      <w:rPr>
        <w:rFonts w:ascii="Arial Narrow" w:hAnsi="Arial Narrow"/>
        <w:i/>
        <w:sz w:val="20"/>
        <w:szCs w:val="20"/>
      </w:rPr>
    </w:pPr>
    <w:r w:rsidRPr="003378C7">
      <w:rPr>
        <w:rFonts w:ascii="Arial Narrow" w:hAnsi="Arial Narrow"/>
        <w:i/>
        <w:sz w:val="20"/>
        <w:szCs w:val="20"/>
      </w:rPr>
      <w:t>Nr sprawy TZ/EG/</w:t>
    </w:r>
    <w:r>
      <w:rPr>
        <w:rFonts w:ascii="Arial Narrow" w:hAnsi="Arial Narrow"/>
        <w:i/>
        <w:sz w:val="20"/>
        <w:szCs w:val="20"/>
      </w:rPr>
      <w:t>16</w:t>
    </w:r>
    <w:r w:rsidRPr="003378C7">
      <w:rPr>
        <w:rFonts w:ascii="Arial Narrow" w:hAnsi="Arial Narrow"/>
        <w:i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72097"/>
    <w:multiLevelType w:val="multilevel"/>
    <w:tmpl w:val="831AE51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E5"/>
    <w:rsid w:val="00336683"/>
    <w:rsid w:val="00384852"/>
    <w:rsid w:val="008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25C8-88DD-4045-962B-D58F7F93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B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2BE5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BE5"/>
    <w:rPr>
      <w:rFonts w:ascii="Arial" w:eastAsia="Calibri" w:hAnsi="Arial" w:cs="Arial"/>
      <w:sz w:val="20"/>
      <w:szCs w:val="24"/>
      <w:lang w:eastAsia="pl-PL"/>
    </w:r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87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872B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BE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2B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B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2020-11-04T07:37:00Z</cp:lastPrinted>
  <dcterms:created xsi:type="dcterms:W3CDTF">2020-11-04T07:35:00Z</dcterms:created>
  <dcterms:modified xsi:type="dcterms:W3CDTF">2020-11-04T07:37:00Z</dcterms:modified>
</cp:coreProperties>
</file>