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E" w:rsidRPr="005A57A5" w:rsidRDefault="007F421E" w:rsidP="007F421E">
      <w:pPr>
        <w:tabs>
          <w:tab w:val="left" w:pos="284"/>
          <w:tab w:val="num" w:pos="2214"/>
          <w:tab w:val="left" w:pos="6663"/>
          <w:tab w:val="left" w:pos="6946"/>
          <w:tab w:val="left" w:pos="7655"/>
          <w:tab w:val="left" w:pos="7938"/>
        </w:tabs>
        <w:spacing w:after="0" w:line="276" w:lineRule="auto"/>
        <w:ind w:left="284"/>
        <w:contextualSpacing/>
        <w:jc w:val="right"/>
        <w:rPr>
          <w:rFonts w:asciiTheme="majorHAnsi" w:hAnsiTheme="majorHAnsi" w:cstheme="majorHAnsi"/>
          <w:b/>
        </w:rPr>
      </w:pPr>
      <w:r w:rsidRPr="005A57A5">
        <w:rPr>
          <w:rFonts w:asciiTheme="majorHAnsi" w:hAnsiTheme="majorHAnsi" w:cstheme="majorHAnsi"/>
          <w:bCs/>
          <w:lang w:eastAsia="pl-PL"/>
        </w:rPr>
        <w:t>Zał. nr 1 b) do SWZ</w:t>
      </w:r>
    </w:p>
    <w:p w:rsidR="007F421E" w:rsidRPr="005A57A5" w:rsidRDefault="007F421E" w:rsidP="007F421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7F421E" w:rsidRPr="005A57A5" w:rsidRDefault="007F421E" w:rsidP="007F421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A57A5">
        <w:rPr>
          <w:rFonts w:asciiTheme="majorHAnsi" w:hAnsiTheme="majorHAnsi" w:cstheme="majorHAnsi"/>
          <w:b/>
        </w:rPr>
        <w:t>WYKAZ PRODUKTÓW (ASORTYMENTU) STANOWIĄCEGO PRZEDMIOT ZAMÓWIENIA</w:t>
      </w:r>
    </w:p>
    <w:p w:rsidR="007F421E" w:rsidRPr="005A57A5" w:rsidRDefault="007F421E" w:rsidP="007F421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</w:rPr>
      </w:pPr>
      <w:r w:rsidRPr="005A57A5">
        <w:rPr>
          <w:rFonts w:asciiTheme="majorHAnsi" w:hAnsiTheme="majorHAnsi" w:cstheme="majorHAnsi"/>
          <w:b/>
          <w:i/>
        </w:rPr>
        <w:t>ZADANIE NR 1  (duże opakowania)</w:t>
      </w:r>
    </w:p>
    <w:p w:rsidR="007F421E" w:rsidRPr="005A57A5" w:rsidRDefault="007F421E" w:rsidP="007F421E">
      <w:pPr>
        <w:spacing w:after="0" w:line="276" w:lineRule="auto"/>
        <w:contextualSpacing/>
        <w:rPr>
          <w:rFonts w:asciiTheme="majorHAnsi" w:hAnsiTheme="majorHAnsi" w:cstheme="majorHAnsi"/>
          <w:b/>
          <w:i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7519"/>
        <w:gridCol w:w="473"/>
        <w:gridCol w:w="698"/>
      </w:tblGrid>
      <w:tr w:rsidR="007F421E" w:rsidRPr="005A57A5" w:rsidTr="00082F02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21E" w:rsidRPr="005A57A5" w:rsidRDefault="007F421E" w:rsidP="00082F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A57A5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21E" w:rsidRPr="005A57A5" w:rsidRDefault="007F421E" w:rsidP="00082F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A57A5">
              <w:rPr>
                <w:rFonts w:asciiTheme="majorHAnsi" w:hAnsiTheme="majorHAnsi" w:cstheme="majorHAnsi"/>
                <w:b/>
                <w:bCs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21E" w:rsidRPr="005A57A5" w:rsidRDefault="007F421E" w:rsidP="00082F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A57A5">
              <w:rPr>
                <w:rFonts w:asciiTheme="majorHAnsi" w:hAnsiTheme="majorHAnsi" w:cstheme="majorHAnsi"/>
                <w:b/>
                <w:bCs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21E" w:rsidRPr="005A57A5" w:rsidRDefault="007F421E" w:rsidP="00082F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A57A5">
              <w:rPr>
                <w:rFonts w:asciiTheme="majorHAnsi" w:hAnsiTheme="majorHAnsi" w:cstheme="majorHAnsi"/>
                <w:b/>
                <w:bCs/>
              </w:rPr>
              <w:t>Ilość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5A57A5">
              <w:rPr>
                <w:rFonts w:asciiTheme="majorHAnsi" w:hAnsiTheme="majorHAnsi" w:cstheme="majorHAnsi"/>
              </w:rPr>
              <w:t>Ad Blue (Z LEJKIEM) 18L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4500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Ad Blue MAUZER 1000L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40000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KONCENTRAT PŁYNU DO CHŁODNIC VOLVO COOLANT /ZIELONY/ 200L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2000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KONCENTRAT PŁYNU DO CHŁODNIC VOLVO COOLANT /ŻÓŁTY/ 210L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840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DO URZĄDZEŃ PNEUMATYCZNYCH PNEUMATIC VG-32 205L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410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EMULGOL ES-12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HYDRAULICZNO-PRZEKŁADNIOWY ORLEN PLATINUM MULTI PTF 10W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HYDRAULICZNO-PRZEKŁADNIOWY ORLEN PLATINUM MULTI PTF 30W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HYDRAULICZNY CASTROL HYSPIN HVI 46 208L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416</w:t>
            </w:r>
          </w:p>
        </w:tc>
      </w:tr>
      <w:tr w:rsidR="007F421E" w:rsidRPr="005A57A5" w:rsidTr="007F421E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7F421E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7F421E" w:rsidRDefault="007F421E" w:rsidP="007F421E">
            <w:pPr>
              <w:contextualSpacing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>OLEJ HYDRULICZNY ORLEN HL-32 205L</w:t>
            </w:r>
          </w:p>
          <w:p w:rsidR="007F421E" w:rsidRPr="007F421E" w:rsidRDefault="007F421E" w:rsidP="007F421E">
            <w:pPr>
              <w:contextualSpacing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 xml:space="preserve">LUB </w:t>
            </w:r>
          </w:p>
          <w:p w:rsidR="007F421E" w:rsidRPr="007F421E" w:rsidRDefault="007F421E" w:rsidP="007F421E">
            <w:pPr>
              <w:spacing w:line="276" w:lineRule="auto"/>
              <w:contextualSpacing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>OLEJ HYDRULICZNY LOTOS HL-32 205L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7F421E" w:rsidRDefault="007F421E" w:rsidP="007F421E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7F421E" w:rsidRDefault="007F421E" w:rsidP="007F421E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>16400</w:t>
            </w:r>
          </w:p>
        </w:tc>
      </w:tr>
      <w:tr w:rsidR="007F421E" w:rsidRPr="005A57A5" w:rsidTr="007F421E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7F421E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7F421E" w:rsidRDefault="007F421E" w:rsidP="007F421E">
            <w:pPr>
              <w:contextualSpacing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 xml:space="preserve">OLEJ HYDRULICZNY ORLEN HL-46 205L </w:t>
            </w:r>
          </w:p>
          <w:p w:rsidR="007F421E" w:rsidRPr="007F421E" w:rsidRDefault="007F421E" w:rsidP="007F421E">
            <w:pPr>
              <w:contextualSpacing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 xml:space="preserve">LUB </w:t>
            </w:r>
          </w:p>
          <w:p w:rsidR="007F421E" w:rsidRPr="007F421E" w:rsidRDefault="007F421E" w:rsidP="007F421E">
            <w:pPr>
              <w:spacing w:line="276" w:lineRule="auto"/>
              <w:contextualSpacing/>
              <w:rPr>
                <w:rFonts w:asciiTheme="majorHAnsi" w:hAnsiTheme="majorHAnsi" w:cstheme="majorHAnsi"/>
                <w:color w:val="0070C0"/>
                <w:lang w:val="en-AU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>OLEJ HYDRULICZNY LOTOS HL-46 205L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7F421E" w:rsidRDefault="007F421E" w:rsidP="007F421E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7F421E" w:rsidRDefault="007F421E" w:rsidP="007F421E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>820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HYDRAULICZNY MOBIL NUTO H 46 208L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208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HYDRAULICZNY HYDROL L-HM/HLP 46 205L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2460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HYDRAULICZNY HYDROL L-HV 15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6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HYDRAULICZNY HYDROL L-HV 46 205L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2870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lang w:val="en-AU"/>
              </w:rPr>
            </w:pPr>
            <w:r w:rsidRPr="005A57A5">
              <w:rPr>
                <w:rFonts w:asciiTheme="majorHAnsi" w:hAnsiTheme="majorHAnsi" w:cstheme="majorHAnsi"/>
                <w:lang w:val="en-AU"/>
              </w:rPr>
              <w:t>OLEJ HYDRAULICZNY SHELL TELLUS S2 VA 46 209L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1045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HYDRAULICZNY TEXACO HYDRULIC OIL HDZ 46 208L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2080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lang w:val="en-AU"/>
              </w:rPr>
            </w:pPr>
            <w:r w:rsidRPr="005A57A5">
              <w:rPr>
                <w:rFonts w:asciiTheme="majorHAnsi" w:hAnsiTheme="majorHAnsi" w:cstheme="majorHAnsi"/>
              </w:rPr>
              <w:t>OLEJ MASZYNOWY LAN-46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6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 xml:space="preserve">OLEJ MASZYNOWY TEDEX AN 68 20L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CASTROL SYNTRANS Z LONGLIFE 75W/80 208L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208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lang w:val="en-AU"/>
              </w:rPr>
            </w:pPr>
            <w:r w:rsidRPr="005A57A5">
              <w:rPr>
                <w:rFonts w:asciiTheme="majorHAnsi" w:hAnsiTheme="majorHAnsi" w:cstheme="majorHAnsi"/>
              </w:rPr>
              <w:t>OLEJ PRZEKŁADNIOWY CASTROL TRANSMAX AXLE LONG LIFE 75W/90 208L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416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ELF ELFMATIC G3 208L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2080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MOBIL MOBILUBE 80W/90 GL4 208L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208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MOBIL MOBILUBE HD 85W/140 208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208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ORLEN HIPOL GL-4 80W/90 205L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2050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ORLEN HIPOL GL-5 80W/90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SHELL SPIRAX S4 G 75W/90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TITAN CYTRAC HSY 75W/90 60L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60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CASTROL VECTON 10W/40 208L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3744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CASTROL VECTON 5W/30 208L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2496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GULF SUPREME DUTY XLE 10W30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MOBIL DELVAC MX 15W/40 208L CH-4/CG-4/CF-4/CF/SJ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4160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MOBIL DELVAC XHP ESP 10W/40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MOBIL DELVAC XHP EXTRA 10W/40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MOBIL PEGASUS 1107 208L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208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ULTOR CH-4 15W40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SUPEROL CD SAE  10W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URANIA 3000 E 5W/30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VALVOLINE ALL FLEET EXTRA SAE 15W/40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VALVOLINE PREMIUM BLUE GEO M-74 GAS 15W/40 20L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ERGOFRYZ 120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600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SPRYSKIWACZY LETNI NEXANOL ENTEN 200L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3000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SPRYSKIWACZY ZIMOWY NEXANOL ENTEN -22oC 200L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7000</w:t>
            </w:r>
          </w:p>
        </w:tc>
      </w:tr>
      <w:tr w:rsidR="007F421E" w:rsidRPr="005A57A5" w:rsidTr="00082F02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8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SMAR ŁT-4 S-3 180KG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1440</w:t>
            </w:r>
          </w:p>
        </w:tc>
      </w:tr>
    </w:tbl>
    <w:p w:rsidR="007F421E" w:rsidRPr="005A57A5" w:rsidRDefault="007F421E" w:rsidP="007F421E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7F421E" w:rsidRPr="005A57A5" w:rsidRDefault="007F421E" w:rsidP="007F421E">
      <w:pPr>
        <w:spacing w:after="0" w:line="276" w:lineRule="auto"/>
        <w:contextualSpacing/>
        <w:jc w:val="both"/>
        <w:rPr>
          <w:rFonts w:asciiTheme="majorHAnsi" w:hAnsiTheme="majorHAnsi" w:cstheme="majorHAnsi"/>
          <w:i/>
        </w:rPr>
      </w:pPr>
      <w:r w:rsidRPr="005A57A5">
        <w:rPr>
          <w:rFonts w:ascii="Calibri Light" w:hAnsi="Calibri Light" w:cs="Calibri Light"/>
        </w:rPr>
        <w:t>Zamawiający dopuszcza zaoferowanie przez Wykonawcę produktów równoważnych na zasadach określonych w pkt 4 i pkt 11 SWZ.</w:t>
      </w:r>
    </w:p>
    <w:p w:rsidR="007F421E" w:rsidRPr="005A57A5" w:rsidRDefault="007F421E" w:rsidP="007F421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7F421E" w:rsidRPr="005A57A5" w:rsidRDefault="007F421E" w:rsidP="007F421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</w:rPr>
        <w:t>Uwaga !!!</w:t>
      </w:r>
    </w:p>
    <w:p w:rsidR="007F421E" w:rsidRPr="005A57A5" w:rsidRDefault="007F421E" w:rsidP="007F421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</w:rPr>
        <w:t>Z uwagi na zróżnicowane objętości beczek oscylujące w granicach 200-</w:t>
      </w:r>
      <w:smartTag w:uri="urn:schemas-microsoft-com:office:smarttags" w:element="metricconverter">
        <w:smartTagPr>
          <w:attr w:name="ProductID" w:val="210 l"/>
        </w:smartTagPr>
        <w:r w:rsidRPr="005A57A5">
          <w:rPr>
            <w:rFonts w:ascii="Calibri Light" w:hAnsi="Calibri Light" w:cs="Calibri Light"/>
          </w:rPr>
          <w:t>210 l</w:t>
        </w:r>
      </w:smartTag>
      <w:r w:rsidRPr="005A57A5">
        <w:rPr>
          <w:rFonts w:ascii="Calibri Light" w:hAnsi="Calibri Light" w:cs="Calibri Light"/>
        </w:rPr>
        <w:t>, dostawca dostarczy pełne opakowanie, a zapłata za nie nastąpi wg rzeczywistej ilości produktu (oleju) w nim zawartego.</w:t>
      </w:r>
    </w:p>
    <w:p w:rsidR="007F421E" w:rsidRPr="005A57A5" w:rsidRDefault="007F421E" w:rsidP="007F421E">
      <w:pPr>
        <w:spacing w:after="0" w:line="276" w:lineRule="auto"/>
        <w:ind w:left="7655" w:hanging="1701"/>
        <w:contextualSpacing/>
        <w:jc w:val="right"/>
        <w:rPr>
          <w:rFonts w:ascii="Times New Roman" w:eastAsia="Times New Roman" w:hAnsi="Times New Roman"/>
          <w:lang w:eastAsia="pl-PL"/>
        </w:rPr>
      </w:pPr>
    </w:p>
    <w:p w:rsidR="007F421E" w:rsidRDefault="007F421E" w:rsidP="0016313A">
      <w:pPr>
        <w:tabs>
          <w:tab w:val="left" w:pos="284"/>
          <w:tab w:val="num" w:pos="2214"/>
          <w:tab w:val="left" w:pos="6663"/>
          <w:tab w:val="left" w:pos="6946"/>
          <w:tab w:val="left" w:pos="7655"/>
          <w:tab w:val="left" w:pos="7938"/>
        </w:tabs>
        <w:spacing w:after="0" w:line="276" w:lineRule="auto"/>
        <w:ind w:left="284"/>
        <w:contextualSpacing/>
        <w:jc w:val="right"/>
        <w:rPr>
          <w:rFonts w:asciiTheme="majorHAnsi" w:hAnsiTheme="majorHAnsi" w:cstheme="majorHAnsi"/>
          <w:bCs/>
          <w:lang w:eastAsia="pl-PL"/>
        </w:rPr>
      </w:pPr>
    </w:p>
    <w:p w:rsidR="007F421E" w:rsidRDefault="007F421E">
      <w:pPr>
        <w:rPr>
          <w:rFonts w:asciiTheme="majorHAnsi" w:hAnsiTheme="majorHAnsi" w:cstheme="majorHAnsi"/>
          <w:bCs/>
          <w:lang w:eastAsia="pl-PL"/>
        </w:rPr>
      </w:pPr>
      <w:r>
        <w:rPr>
          <w:rFonts w:asciiTheme="majorHAnsi" w:hAnsiTheme="majorHAnsi" w:cstheme="majorHAnsi"/>
          <w:bCs/>
          <w:lang w:eastAsia="pl-PL"/>
        </w:rPr>
        <w:br w:type="page"/>
      </w:r>
    </w:p>
    <w:p w:rsidR="0016313A" w:rsidRPr="005A57A5" w:rsidRDefault="0016313A" w:rsidP="0016313A">
      <w:pPr>
        <w:tabs>
          <w:tab w:val="left" w:pos="284"/>
          <w:tab w:val="num" w:pos="2214"/>
          <w:tab w:val="left" w:pos="6663"/>
          <w:tab w:val="left" w:pos="6946"/>
          <w:tab w:val="left" w:pos="7655"/>
          <w:tab w:val="left" w:pos="7938"/>
        </w:tabs>
        <w:spacing w:after="0" w:line="276" w:lineRule="auto"/>
        <w:ind w:left="284"/>
        <w:contextualSpacing/>
        <w:jc w:val="right"/>
        <w:rPr>
          <w:rFonts w:asciiTheme="majorHAnsi" w:hAnsiTheme="majorHAnsi" w:cstheme="majorHAnsi"/>
          <w:bCs/>
          <w:lang w:eastAsia="pl-PL"/>
        </w:rPr>
      </w:pPr>
      <w:r w:rsidRPr="005A57A5">
        <w:rPr>
          <w:rFonts w:asciiTheme="majorHAnsi" w:hAnsiTheme="majorHAnsi" w:cstheme="majorHAnsi"/>
          <w:bCs/>
          <w:lang w:eastAsia="pl-PL"/>
        </w:rPr>
        <w:lastRenderedPageBreak/>
        <w:t xml:space="preserve">Zał. nr 1 </w:t>
      </w:r>
      <w:r w:rsidR="00331837">
        <w:rPr>
          <w:rFonts w:asciiTheme="majorHAnsi" w:hAnsiTheme="majorHAnsi" w:cstheme="majorHAnsi"/>
          <w:bCs/>
          <w:lang w:eastAsia="pl-PL"/>
        </w:rPr>
        <w:t>b</w:t>
      </w:r>
      <w:bookmarkStart w:id="0" w:name="_GoBack"/>
      <w:bookmarkEnd w:id="0"/>
      <w:r w:rsidRPr="005A57A5">
        <w:rPr>
          <w:rFonts w:asciiTheme="majorHAnsi" w:hAnsiTheme="majorHAnsi" w:cstheme="majorHAnsi"/>
          <w:bCs/>
          <w:lang w:eastAsia="pl-PL"/>
        </w:rPr>
        <w:t>) do SWZ</w:t>
      </w:r>
    </w:p>
    <w:p w:rsidR="0016313A" w:rsidRPr="005A57A5" w:rsidRDefault="0016313A" w:rsidP="0016313A">
      <w:pPr>
        <w:pStyle w:val="Nagwek"/>
        <w:tabs>
          <w:tab w:val="left" w:pos="284"/>
        </w:tabs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16313A" w:rsidRPr="005A57A5" w:rsidRDefault="0016313A" w:rsidP="0016313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A57A5">
        <w:rPr>
          <w:rFonts w:asciiTheme="majorHAnsi" w:hAnsiTheme="majorHAnsi" w:cstheme="majorHAnsi"/>
          <w:b/>
          <w:sz w:val="24"/>
          <w:szCs w:val="24"/>
        </w:rPr>
        <w:t xml:space="preserve">WYKAZ PRODUKTÓW (ASORTYMENTU) </w:t>
      </w:r>
    </w:p>
    <w:p w:rsidR="0016313A" w:rsidRPr="005A57A5" w:rsidRDefault="0016313A" w:rsidP="0016313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A57A5">
        <w:rPr>
          <w:rFonts w:asciiTheme="majorHAnsi" w:hAnsiTheme="majorHAnsi" w:cstheme="majorHAnsi"/>
          <w:b/>
          <w:sz w:val="24"/>
          <w:szCs w:val="24"/>
        </w:rPr>
        <w:t>STANOWIĄCEGO PRZEDMIOT ZAMÓWIENIA</w:t>
      </w:r>
    </w:p>
    <w:p w:rsidR="0016313A" w:rsidRPr="005A57A5" w:rsidRDefault="0016313A" w:rsidP="0016313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</w:rPr>
      </w:pPr>
      <w:r w:rsidRPr="005A57A5">
        <w:rPr>
          <w:rFonts w:asciiTheme="majorHAnsi" w:hAnsiTheme="majorHAnsi" w:cstheme="majorHAnsi"/>
          <w:b/>
          <w:i/>
        </w:rPr>
        <w:t>ZADANIE NR 2 (małe opakowania)</w:t>
      </w:r>
    </w:p>
    <w:p w:rsidR="0016313A" w:rsidRPr="005A57A5" w:rsidRDefault="0016313A" w:rsidP="0016313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7519"/>
        <w:gridCol w:w="473"/>
        <w:gridCol w:w="587"/>
      </w:tblGrid>
      <w:tr w:rsidR="0016313A" w:rsidRPr="005A57A5" w:rsidTr="00D82456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13A" w:rsidRPr="005A57A5" w:rsidRDefault="0016313A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A57A5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13A" w:rsidRPr="005A57A5" w:rsidRDefault="0016313A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A57A5">
              <w:rPr>
                <w:rFonts w:asciiTheme="majorHAnsi" w:hAnsiTheme="majorHAnsi" w:cstheme="majorHAnsi"/>
                <w:b/>
                <w:bCs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13A" w:rsidRPr="005A57A5" w:rsidRDefault="0016313A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A57A5">
              <w:rPr>
                <w:rFonts w:asciiTheme="majorHAnsi" w:hAnsiTheme="majorHAnsi" w:cstheme="majorHAnsi"/>
                <w:b/>
                <w:bCs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13A" w:rsidRPr="005A57A5" w:rsidRDefault="0016313A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A57A5">
              <w:rPr>
                <w:rFonts w:asciiTheme="majorHAnsi" w:hAnsiTheme="majorHAnsi" w:cstheme="majorHAnsi"/>
                <w:b/>
                <w:bCs/>
              </w:rPr>
              <w:t>Ilość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Ad Blue (Z LEJKIEM) 4,7L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470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BENZYNA EKSTRAKCYJNA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DODATEK DO OLEJU NAPĘDOWEGO KF 992 500ML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KONCENTRAT PŁYNU DO CHŁODNIC K2 GLOBAL KULER /CZERWONY/ 1L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KONCENTRAT PŁYNU DO CHŁODNIC K2 GLOBAL KULER /CZERWONY/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ODTŁUSZCZACZ DO HAMULCÓW HOLTS HPR025A 600ML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DO ŁAŃCÓCHÓW PIŁ ORLEN PILAROL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DO ŁAŃCÓCHÓW PIŁ ORLEN PILAROL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HYDRAULICZNO-PRZEKŁADNIOWY ORLEN BOXOL 26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HYDRAULICZNO-PRZEKŁADNIOWY ORLEN BOXOL 26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HYDRAULICZNY HYDROL L-HL 32 5L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HYDRAULICZNY HYDROL L-HL 46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ELF ELFMATIC G3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35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MOBIL "1" MOBILUBE SHC 75W90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ORLEN HIPOL 15F GL-5 85W/90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ORLEN HIPOL 15F GL-5 85W/90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ORLEN HIPOL ATF II D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PRZEKŁADNIOWY ORLEN HIPOL ATF II D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CASTROL EDGE 5W/30 TITANIUM C3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CASTROL EDGE 5W/30 TITANIUM C3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CASTROL EDGE 5W/40 1L API SN/CF, ACEA A3/B3/B4,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CASTROL EDGE 5W/40 4L API SN/CF, ACEA A3/B3/B4,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</w:t>
            </w:r>
          </w:p>
        </w:tc>
      </w:tr>
      <w:tr w:rsidR="0016313A" w:rsidRPr="005A57A5" w:rsidTr="00D82456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CASTROL MAGNATEC 10W/40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CASTROL MAGNATEC 10W/40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CASTROL MAGNATEC 5W/40 C3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CASTROL MAGNATEC 5W/40 C3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CASTROL MAGNATEC STOP-START 5W/30 A5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ELF EVOLUTION 500 TD 15W/40 TURBO DIESEL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ELF EVOLUTION 700 STI 10W/40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ELF EVOLUTION 900 NF 5W/40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ELF EVOLUTION FULL-TECH FE 5W/30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LOTOS THERMAL DIESEL MINERAL 15W/40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LOTOS THERMAL DIESEL MINERAL 15W/40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LOTOS THERMAL DIESEL SEMISYNTHETIC 10W/40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LOTOS THERMAL DIESEL SEMISYNTHETIC 10W/40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LOTOS THERMAL MINERALNY 15W/40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7F421E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7F421E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>OLEJ SILNIKOWY LOTOS THERMAL MINERALNY 15W/40 4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7F421E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7F421E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color w:val="0070C0"/>
              </w:rPr>
            </w:pPr>
            <w:r w:rsidRPr="007F421E">
              <w:rPr>
                <w:rFonts w:asciiTheme="majorHAnsi" w:hAnsiTheme="majorHAnsi" w:cstheme="majorHAnsi"/>
                <w:color w:val="0070C0"/>
              </w:rPr>
              <w:t>20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LOTOS THERMAL SEMISYNTHETIC 10W/40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LOTOS THERMAL SEMISYNTHETIC 10W/40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LOTOS TURDUS SHPD 15W/40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MOBIL "1" 5W/30 ESP FORMULA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MOBIL "1" 5W/30 ESP FORMULA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MOBIL 1000 X1 15W/40 SUPER 1L /MINERAL/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MOBIL 1000 X1 15W/40 SUPER 5L /MINERAL/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MOBIL 2000 X1 10W/40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75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MOBIL 2000 X1 10W/40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MOBIL DELVAC MX 15W/40 4L CH-4/CG-4/CF-4/CF/SJ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MOTUL 4000 MOTION SAE 15W/40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60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MOTUL 8100 X-CLEAN SAE 5W/40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120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MOTUL 8100 X-CLEAN SAE 5W/40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60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LUBRO SF/CC SAE 20W/50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LUBRO SF/CC SAE 20W/50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MIXOL S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75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DIESEL 10W40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DIESEL 10W40 4.5L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DIESEL 15W40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DIESEL 15W40 4.5L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DIESEL 5W40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GAS 10W40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30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GAS 10W40 4.5L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GAS 15W/40 4.5L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GAS 15W40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LIFE 20W/50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LIFE 20W/50 4.5L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MINERALNY 15W40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MINERALNY 15W40 4,5L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30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SEMISYNTHETIC 10W40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30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SEMISYNTHETIC 10W40 4.5L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30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SYNTHETIC 5W40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CLASSIC SYNTHETIC 5W40 4,5L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MAX EXPERT C4 5W/30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60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PLATINUM MAX EXPERT C4 5W/30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SUPEROL F CD SAE 15W/40 5L (FALCO)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ORLEN SUPEROL M CC SAE 15W/40 5L (MILVUS)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OLEJ SILNIKOWY TRAWOL SG/CD SAE 30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BORYGO EKO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30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BORYGO EKO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BORYGO NOWY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BORYGO NOWY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DYNAGEL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DYNAGEL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K2 GLOBAL KULER -35oC /CZERWONY/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K2 GLOBAL KULER -35oC /CZERWONY/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K2 GLOBAL KULER -35oC /ZIELONY/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30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K2 GLOBAL KULER -35oC /ZIELONY/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ORLEN PETRYGO Q NEW -35oC /RÓŻOWE/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130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ORLEN PETRYGO Q NEW -35oC /RÓŻOWE/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PRESTONE -37oC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CHŁODNIC PRESTONE -37oC 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400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SPRYSKIWACZY LETNI NEXANOL ENTEN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600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DO SPRYSKIWACZY ZIMOWY NEXANOL ENTEN -22oC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1800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HAMULCOWY DOT-4 0,5L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PŁYN HAMULCOWY DOT-4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lang w:val="en-AU"/>
              </w:rPr>
            </w:pPr>
            <w:r w:rsidRPr="005A57A5">
              <w:rPr>
                <w:rFonts w:asciiTheme="majorHAnsi" w:hAnsiTheme="majorHAnsi" w:cstheme="majorHAnsi"/>
                <w:lang w:val="en-AU"/>
              </w:rPr>
              <w:t>SMAR GREASEN ŁT-4 S-3 9KG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lang w:val="en-AU"/>
              </w:rPr>
            </w:pPr>
            <w:r w:rsidRPr="005A57A5">
              <w:rPr>
                <w:rFonts w:asciiTheme="majorHAnsi" w:hAnsiTheme="majorHAnsi" w:cstheme="majorHAnsi"/>
                <w:lang w:val="en-AU"/>
              </w:rPr>
              <w:t>SMAR MOBIL MOBILGREASE XHP 222 0,4KG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140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lang w:val="en-AU"/>
              </w:rPr>
            </w:pPr>
            <w:r w:rsidRPr="005A57A5">
              <w:rPr>
                <w:rFonts w:asciiTheme="majorHAnsi" w:hAnsiTheme="majorHAnsi" w:cstheme="majorHAnsi"/>
                <w:lang w:val="en-AU"/>
              </w:rPr>
              <w:t>SMAR SILESIA AVIA SMAR ŁT-43 10KG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WD-40 Z APLIKATOREM 450ML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75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WODA DESTYLOWANA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50</w:t>
            </w:r>
          </w:p>
        </w:tc>
      </w:tr>
      <w:tr w:rsidR="0016313A" w:rsidRPr="005A57A5" w:rsidTr="00D82456">
        <w:trPr>
          <w:trHeight w:val="32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3A" w:rsidRPr="005A57A5" w:rsidRDefault="0016313A" w:rsidP="0016313A">
            <w:pPr>
              <w:numPr>
                <w:ilvl w:val="0"/>
                <w:numId w:val="17"/>
              </w:numPr>
              <w:spacing w:after="0" w:line="276" w:lineRule="auto"/>
              <w:ind w:hanging="654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WODA DESTYLOWANA 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13A" w:rsidRPr="005A57A5" w:rsidRDefault="0016313A" w:rsidP="00D82456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200</w:t>
            </w:r>
          </w:p>
        </w:tc>
      </w:tr>
    </w:tbl>
    <w:p w:rsidR="0016313A" w:rsidRPr="005A57A5" w:rsidRDefault="0016313A" w:rsidP="0016313A">
      <w:pPr>
        <w:spacing w:after="0" w:line="276" w:lineRule="auto"/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:rsidR="0016313A" w:rsidRDefault="0016313A" w:rsidP="0016313A">
      <w:pPr>
        <w:spacing w:after="0" w:line="276" w:lineRule="auto"/>
        <w:contextualSpacing/>
        <w:jc w:val="both"/>
        <w:rPr>
          <w:rFonts w:asciiTheme="majorHAnsi" w:hAnsiTheme="majorHAnsi" w:cstheme="majorHAnsi"/>
          <w:szCs w:val="20"/>
        </w:rPr>
      </w:pPr>
      <w:r w:rsidRPr="005A57A5">
        <w:rPr>
          <w:rFonts w:ascii="Calibri Light" w:hAnsi="Calibri Light" w:cs="Calibri Light"/>
        </w:rPr>
        <w:t>Zamawiający dopuszcza zaoferowanie przez Wykonawcę produktów równoważnych na zasadach określonych w pkt 4 i pkt 11 SWZ.</w:t>
      </w:r>
    </w:p>
    <w:p w:rsidR="0016313A" w:rsidRDefault="00A13CFC" w:rsidP="0016313A">
      <w:pPr>
        <w:rPr>
          <w:rFonts w:asciiTheme="majorHAnsi" w:hAnsiTheme="majorHAnsi" w:cstheme="majorHAnsi"/>
          <w:szCs w:val="20"/>
        </w:rPr>
        <w:sectPr w:rsidR="0016313A" w:rsidSect="0016313A">
          <w:headerReference w:type="default" r:id="rId7"/>
          <w:footerReference w:type="default" r:id="rId8"/>
          <w:footerReference w:type="first" r:id="rId9"/>
          <w:pgSz w:w="11906" w:h="16838"/>
          <w:pgMar w:top="1021" w:right="1134" w:bottom="539" w:left="1134" w:header="709" w:footer="709" w:gutter="0"/>
          <w:cols w:space="708"/>
          <w:docGrid w:linePitch="360"/>
        </w:sectPr>
      </w:pPr>
      <w:r w:rsidRPr="00AE581D">
        <w:rPr>
          <w:rFonts w:asciiTheme="majorHAnsi" w:hAnsiTheme="majorHAnsi" w:cstheme="majorHAnsi"/>
          <w:szCs w:val="20"/>
        </w:rPr>
        <w:t>zał. nr 5 a) d</w:t>
      </w:r>
    </w:p>
    <w:p w:rsidR="007F421E" w:rsidRPr="00AE581D" w:rsidRDefault="007F421E" w:rsidP="007F421E">
      <w:pPr>
        <w:spacing w:line="276" w:lineRule="auto"/>
        <w:ind w:left="12036" w:right="-8" w:firstLine="708"/>
        <w:contextualSpacing/>
        <w:jc w:val="center"/>
        <w:rPr>
          <w:rFonts w:asciiTheme="majorHAnsi" w:hAnsiTheme="majorHAnsi" w:cstheme="majorHAnsi"/>
          <w:szCs w:val="20"/>
        </w:rPr>
      </w:pPr>
      <w:r w:rsidRPr="00AE581D">
        <w:rPr>
          <w:rFonts w:asciiTheme="majorHAnsi" w:hAnsiTheme="majorHAnsi" w:cstheme="majorHAnsi"/>
          <w:szCs w:val="20"/>
        </w:rPr>
        <w:lastRenderedPageBreak/>
        <w:t>zał. nr 5 a) do SWZ</w:t>
      </w:r>
    </w:p>
    <w:p w:rsidR="007F421E" w:rsidRPr="005A57A5" w:rsidRDefault="007F421E" w:rsidP="007F421E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jc w:val="center"/>
        <w:rPr>
          <w:rFonts w:cstheme="majorHAnsi"/>
          <w:b/>
          <w:color w:val="auto"/>
          <w:sz w:val="22"/>
          <w:szCs w:val="20"/>
        </w:rPr>
      </w:pPr>
      <w:r w:rsidRPr="005A57A5">
        <w:rPr>
          <w:rFonts w:cstheme="majorHAnsi"/>
          <w:b/>
          <w:color w:val="auto"/>
          <w:sz w:val="22"/>
          <w:szCs w:val="20"/>
        </w:rPr>
        <w:t xml:space="preserve">Formularz kalkulacji ceny oferty </w:t>
      </w:r>
    </w:p>
    <w:p w:rsidR="007F421E" w:rsidRPr="005A57A5" w:rsidRDefault="007F421E" w:rsidP="007F421E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jc w:val="center"/>
        <w:rPr>
          <w:rFonts w:cstheme="majorHAnsi"/>
          <w:b/>
          <w:color w:val="auto"/>
          <w:sz w:val="22"/>
          <w:szCs w:val="20"/>
        </w:rPr>
      </w:pPr>
      <w:r w:rsidRPr="005A57A5">
        <w:rPr>
          <w:rFonts w:cstheme="majorHAnsi"/>
          <w:b/>
          <w:color w:val="auto"/>
          <w:sz w:val="22"/>
          <w:szCs w:val="20"/>
        </w:rPr>
        <w:t>ZADANIA NR 1</w:t>
      </w:r>
    </w:p>
    <w:p w:rsidR="007F421E" w:rsidRPr="005A57A5" w:rsidRDefault="007F421E" w:rsidP="007F421E">
      <w:pPr>
        <w:tabs>
          <w:tab w:val="left" w:pos="284"/>
        </w:tabs>
        <w:spacing w:line="276" w:lineRule="auto"/>
        <w:ind w:left="284"/>
        <w:contextualSpacing/>
        <w:rPr>
          <w:rFonts w:asciiTheme="majorHAnsi" w:hAnsiTheme="majorHAnsi" w:cstheme="majorHAnsi"/>
          <w:sz w:val="20"/>
          <w:szCs w:val="20"/>
        </w:rPr>
      </w:pPr>
    </w:p>
    <w:tbl>
      <w:tblPr>
        <w:tblW w:w="487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583"/>
        <w:gridCol w:w="2065"/>
        <w:gridCol w:w="610"/>
        <w:gridCol w:w="467"/>
        <w:gridCol w:w="663"/>
        <w:gridCol w:w="497"/>
        <w:gridCol w:w="654"/>
        <w:gridCol w:w="1068"/>
        <w:gridCol w:w="574"/>
        <w:gridCol w:w="1267"/>
      </w:tblGrid>
      <w:tr w:rsidR="007F421E" w:rsidRPr="005A57A5" w:rsidTr="00082F02">
        <w:trPr>
          <w:trHeight w:val="699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oferowanego produktu równoważnego przez Wykonawcę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t>Cena za realizację planowanej</w:t>
            </w: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ilości</w:t>
            </w:r>
          </w:p>
        </w:tc>
      </w:tr>
      <w:tr w:rsidR="007F421E" w:rsidRPr="005A57A5" w:rsidTr="00082F02">
        <w:trPr>
          <w:trHeight w:val="697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Ad Blue (Z LEJKIEM) 18L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4500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Ad Blue MAUZER 1000L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KONCENTRAT PŁYNU DO CHŁODNIC VOLVO COOLANT /ZIELONY/ 200L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KONCENTRAT PŁYNU DO CHŁODNIC VOLVO COOLANT /ŻÓŁTY/ 210L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840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DO URZĄDZEŃ PNEUMATYCZNYCH PNEUMATIC VG-32 205L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EMULGOL ES-12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PLATINUM MULTI PTF 10W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PLATINUM MULTI PTF 30W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CASTROL HYSPIN HVI 46 208L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7F421E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7F421E" w:rsidRDefault="007F421E" w:rsidP="007F421E">
            <w:pPr>
              <w:spacing w:line="276" w:lineRule="auto"/>
              <w:contextualSpacing/>
              <w:rPr>
                <w:rFonts w:asciiTheme="majorHAnsi" w:hAnsiTheme="majorHAnsi" w:cstheme="majorHAnsi"/>
                <w:color w:val="0070C0"/>
                <w:sz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</w:rPr>
              <w:t xml:space="preserve">OLEJ HYDRULICZNY ORLEN HL-32 205L </w:t>
            </w:r>
          </w:p>
          <w:p w:rsidR="007F421E" w:rsidRPr="007F421E" w:rsidRDefault="007F421E" w:rsidP="007F421E">
            <w:pPr>
              <w:spacing w:line="276" w:lineRule="auto"/>
              <w:contextualSpacing/>
              <w:rPr>
                <w:rFonts w:asciiTheme="majorHAnsi" w:hAnsiTheme="majorHAnsi" w:cstheme="majorHAnsi"/>
                <w:color w:val="0070C0"/>
                <w:sz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</w:rPr>
              <w:t xml:space="preserve">LUB </w:t>
            </w:r>
          </w:p>
          <w:p w:rsidR="007F421E" w:rsidRPr="007F421E" w:rsidRDefault="007F421E" w:rsidP="007F421E">
            <w:pPr>
              <w:spacing w:line="276" w:lineRule="auto"/>
              <w:contextualSpacing/>
              <w:rPr>
                <w:rFonts w:asciiTheme="majorHAnsi" w:hAnsiTheme="majorHAnsi" w:cstheme="majorHAnsi"/>
                <w:color w:val="0070C0"/>
                <w:sz w:val="20"/>
                <w:szCs w:val="20"/>
                <w:lang w:val="en-AU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</w:rPr>
              <w:t>OLEJ HYDRULICZNY LOTOS HL-32 205L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7F421E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7F421E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7F421E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16400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7F421E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7F421E" w:rsidRDefault="007F421E" w:rsidP="007F421E">
            <w:pPr>
              <w:spacing w:line="276" w:lineRule="auto"/>
              <w:contextualSpacing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OLEJ HYDRULICZNY ORLEN HL-46 205L </w:t>
            </w:r>
          </w:p>
          <w:p w:rsidR="007F421E" w:rsidRPr="007F421E" w:rsidRDefault="007F421E" w:rsidP="007F421E">
            <w:pPr>
              <w:spacing w:line="276" w:lineRule="auto"/>
              <w:contextualSpacing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LUB </w:t>
            </w:r>
          </w:p>
          <w:p w:rsidR="007F421E" w:rsidRPr="007F421E" w:rsidRDefault="007F421E" w:rsidP="007F421E">
            <w:pPr>
              <w:spacing w:line="276" w:lineRule="auto"/>
              <w:contextualSpacing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OLEJ HYDRULICZNY LOTOS HL-46 205L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7F421E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7F421E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7F421E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MOBIL NUTO H 46 208L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HYDROL L-HM/HLP 46 205L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2460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HYDROL L-HV 15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HYDROL L-HV 46 205L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2870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OLEJ HYDRAULICZNY SHELL TELLUS S2 VA 46 209L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TEXACO HYDRULIC OIL HDZ 46 208L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MASZYNOWY LAN-46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 xml:space="preserve">OLEJ MASZYNOWY TEDEX AN 68 20L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CASTROL SYNTRANS Z LONGLIFE 75W/80 208L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CASTROL TRANSMAX AXLE LONG LIFE 75W/90 208L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ELF ELFMATIC G3 208L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MOBIL MOBILUBE 80W/90 GL4 208L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MOBIL MOBILUBE HD 85W/140 208 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GL-4 80W/90 205L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GL-5 80W/90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SHELL SPIRAX S4 G 75W/90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TITAN CYTRAC HSY 75W/90 60L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VECTON 10W/40 208L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3744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VECTON 5W/30 208L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2496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GULF SUPREME DUTY XLE 10W30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DELVAC MX 15W/40 208L CH-4/CG-4/CF-4/CF/SJ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4160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DELVAC XHP ESP 10W/40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DELVAC XHP EXTRA 10W/40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PEGASUS 1107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ULTOR CH-4 15W40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SUPEROL CD SAE  10W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URANIA 3000 E 5W/30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VALVOLINE ALL FLEET EXTRA SAE 15W/40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VALVOLINE PREMIUM BLUE GEO M-74 GAS 15W/40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ERGOFRYZ 120 KG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kg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SPRYSKIWACZY LETNI NEXANOL ENTEN 200L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SPRYSKIWACZY ZIMOWY NEXANOL ENTEN -22oC 200L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7000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1E" w:rsidRPr="005A57A5" w:rsidRDefault="007F421E" w:rsidP="007F421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21E" w:rsidRPr="005A57A5" w:rsidRDefault="007F421E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SMAR ŁT-4 S-3 180KG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kg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1440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1E" w:rsidRPr="005A57A5" w:rsidRDefault="007F421E" w:rsidP="00082F0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421E" w:rsidRPr="005A57A5" w:rsidTr="00082F02">
        <w:trPr>
          <w:trHeight w:val="437"/>
          <w:jc w:val="center"/>
        </w:trPr>
        <w:tc>
          <w:tcPr>
            <w:tcW w:w="40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421E" w:rsidRPr="005A57A5" w:rsidRDefault="007F421E" w:rsidP="00082F02">
            <w:pPr>
              <w:spacing w:line="276" w:lineRule="auto"/>
              <w:ind w:firstLine="9706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421E" w:rsidRPr="005A57A5" w:rsidRDefault="007F421E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F421E" w:rsidRPr="005A57A5" w:rsidRDefault="007F421E" w:rsidP="007F421E">
      <w:pPr>
        <w:tabs>
          <w:tab w:val="left" w:pos="284"/>
        </w:tabs>
        <w:spacing w:after="0" w:line="276" w:lineRule="auto"/>
        <w:ind w:left="284"/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:rsidR="007F421E" w:rsidRPr="005A57A5" w:rsidRDefault="007F421E" w:rsidP="007F421E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A57A5">
        <w:rPr>
          <w:rFonts w:asciiTheme="majorHAnsi" w:hAnsiTheme="majorHAnsi" w:cstheme="majorHAnsi"/>
          <w:sz w:val="20"/>
          <w:szCs w:val="20"/>
        </w:rPr>
        <w:lastRenderedPageBreak/>
        <w:t xml:space="preserve">Zamawiający dopuszcza zaoferowanie przez Wykonawcę produktów równoważnych z zastrzeżeniem postanowień pkt 4 i pkt 11 SWZ. </w:t>
      </w:r>
    </w:p>
    <w:p w:rsidR="007F421E" w:rsidRDefault="007F421E" w:rsidP="007F421E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A57A5">
        <w:rPr>
          <w:rFonts w:asciiTheme="majorHAnsi" w:hAnsiTheme="majorHAnsi" w:cstheme="majorHAnsi"/>
          <w:sz w:val="20"/>
          <w:szCs w:val="20"/>
        </w:rPr>
        <w:t>Uwaga !!!</w:t>
      </w:r>
    </w:p>
    <w:p w:rsidR="007F421E" w:rsidRDefault="007F421E" w:rsidP="007F421E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A57A5">
        <w:rPr>
          <w:rFonts w:asciiTheme="majorHAnsi" w:hAnsiTheme="majorHAnsi" w:cstheme="majorHAnsi"/>
          <w:sz w:val="20"/>
          <w:szCs w:val="20"/>
        </w:rPr>
        <w:t>Z uwagi na zróżnicowane objętości beczek oscylujące w granicach 200-210 l, dostawca dostarczy pełne opakowanie, a zapłata za nie nastąpi wg rzeczywistej ilości produktu w nim zawartego.</w:t>
      </w:r>
    </w:p>
    <w:p w:rsidR="007F421E" w:rsidRDefault="007F421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A13CFC" w:rsidRPr="00AE581D" w:rsidRDefault="00A13CFC" w:rsidP="00A13CFC">
      <w:pPr>
        <w:spacing w:line="276" w:lineRule="auto"/>
        <w:ind w:left="12036" w:right="-8" w:firstLine="708"/>
        <w:contextualSpacing/>
        <w:jc w:val="center"/>
        <w:rPr>
          <w:rFonts w:asciiTheme="majorHAnsi" w:hAnsiTheme="majorHAnsi" w:cstheme="majorHAnsi"/>
          <w:szCs w:val="20"/>
        </w:rPr>
      </w:pPr>
      <w:r w:rsidRPr="00AE581D">
        <w:rPr>
          <w:rFonts w:asciiTheme="majorHAnsi" w:hAnsiTheme="majorHAnsi" w:cstheme="majorHAnsi"/>
          <w:szCs w:val="20"/>
        </w:rPr>
        <w:lastRenderedPageBreak/>
        <w:t>zał. nr 5 b</w:t>
      </w:r>
      <w:r>
        <w:rPr>
          <w:rFonts w:asciiTheme="majorHAnsi" w:hAnsiTheme="majorHAnsi" w:cstheme="majorHAnsi"/>
          <w:szCs w:val="20"/>
        </w:rPr>
        <w:t>)</w:t>
      </w:r>
      <w:r w:rsidRPr="00AE581D">
        <w:rPr>
          <w:rFonts w:asciiTheme="majorHAnsi" w:hAnsiTheme="majorHAnsi" w:cstheme="majorHAnsi"/>
          <w:szCs w:val="20"/>
        </w:rPr>
        <w:t xml:space="preserve"> do SWZ</w:t>
      </w:r>
    </w:p>
    <w:p w:rsidR="00A13CFC" w:rsidRPr="005A57A5" w:rsidRDefault="00A13CFC" w:rsidP="00A13CFC">
      <w:pPr>
        <w:spacing w:line="276" w:lineRule="auto"/>
        <w:ind w:left="12036" w:right="-8" w:firstLine="708"/>
        <w:contextualSpacing/>
        <w:jc w:val="center"/>
        <w:rPr>
          <w:rFonts w:asciiTheme="majorHAnsi" w:hAnsiTheme="majorHAnsi" w:cstheme="majorHAnsi"/>
          <w:b/>
          <w:szCs w:val="20"/>
        </w:rPr>
      </w:pPr>
    </w:p>
    <w:p w:rsidR="00A13CFC" w:rsidRPr="005A57A5" w:rsidRDefault="00A13CFC" w:rsidP="00A13CFC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jc w:val="center"/>
        <w:rPr>
          <w:rFonts w:cstheme="majorHAnsi"/>
          <w:b/>
          <w:color w:val="auto"/>
          <w:sz w:val="22"/>
          <w:szCs w:val="20"/>
        </w:rPr>
      </w:pPr>
      <w:r w:rsidRPr="005A57A5">
        <w:rPr>
          <w:rFonts w:cstheme="majorHAnsi"/>
          <w:b/>
          <w:color w:val="auto"/>
          <w:sz w:val="22"/>
          <w:szCs w:val="20"/>
        </w:rPr>
        <w:t>Formularz kalkulacji ceny oferty dla ZADANIA NR 2</w:t>
      </w:r>
    </w:p>
    <w:p w:rsidR="00A13CFC" w:rsidRPr="005A57A5" w:rsidRDefault="00A13CFC" w:rsidP="00A13CFC">
      <w:pPr>
        <w:tabs>
          <w:tab w:val="left" w:pos="284"/>
        </w:tabs>
        <w:spacing w:line="276" w:lineRule="auto"/>
        <w:ind w:left="284"/>
        <w:contextualSpacing/>
        <w:rPr>
          <w:rFonts w:asciiTheme="majorHAnsi" w:hAnsiTheme="majorHAnsi" w:cstheme="majorHAnsi"/>
          <w:sz w:val="20"/>
          <w:szCs w:val="20"/>
        </w:rPr>
      </w:pPr>
    </w:p>
    <w:tbl>
      <w:tblPr>
        <w:tblW w:w="487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101"/>
        <w:gridCol w:w="1776"/>
        <w:gridCol w:w="904"/>
        <w:gridCol w:w="574"/>
        <w:gridCol w:w="854"/>
        <w:gridCol w:w="580"/>
        <w:gridCol w:w="574"/>
        <w:gridCol w:w="1127"/>
        <w:gridCol w:w="574"/>
        <w:gridCol w:w="1428"/>
      </w:tblGrid>
      <w:tr w:rsidR="00A13CFC" w:rsidRPr="005A57A5" w:rsidTr="00343E62">
        <w:trPr>
          <w:trHeight w:val="563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oferowanego produktu równoważnego przez Wykonawcę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t>Cena za realizację planowanej</w:t>
            </w: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ilości</w:t>
            </w:r>
          </w:p>
        </w:tc>
      </w:tr>
      <w:tr w:rsidR="00A13CFC" w:rsidRPr="005A57A5" w:rsidTr="00343E62">
        <w:trPr>
          <w:trHeight w:val="563"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Ad Blue (Z LEJKIEM) 4,7L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BENZYNA EKSTRAKCYJNA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DODATEK DO OLEJU NAPĘDOWEGO KF 992 500ML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KONCENTRAT PŁYNU DO CHŁODNIC K2 GLOBAL KULER /CZERWONY/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KONCENTRAT PŁYNU DO CHŁODNIC K2 GLOBAL KULER /CZERWONY/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ODTŁUSZCZACZ DO HAMULCÓW HOLTS HPR025A 600ML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DO ŁAŃCÓCHÓW PIŁ ORLEN PILAROL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DO ŁAŃCÓCHÓW PIŁ ORLEN PILAROL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BOXOL 26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BOXOL 26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HYDROL L-HL 32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HYDROL L-HL 46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ELF ELFMATIC G3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MOBIL "1" MOBILUBE SHC 75W90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15F GL-5 85W/90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15F GL-5 85W/90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ATF II D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ATF II D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EDGE 5W/30 TITANIUM C3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EDGE 5W/30 TITANIUM C3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EDGE 5W/40 1L API SN/CF, ACEA A3/B3/B4, C3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EDGE 5W/40 4L API SN/CF, ACEA A3/B3/B4, C3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MAGNATEC 10W/40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MAGNATEC 10W/40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MAGNATEC 5W/40 C3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MAGNATEC 5W/40 C3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MAGNATEC STOP-START 5W/30 A5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ELF EVOLUTION 500 TD 15W/40 TURBO DIESEL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ELF EVOLUTION 700 STI 10W/40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ELF EVOLUTION 900 NF 5W/40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ELF EVOLUTION FULL-TECH FE 5W/30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DIESEL MINERAL 15W/40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DIESEL MINERAL 15W/40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DIESEL SEMISYNTHETIC 10W/40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DIESEL SEMISYNTHETIC 10W/40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MINERALNY 15W/40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7F421E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7F421E" w:rsidRDefault="00A13CFC" w:rsidP="0016313A">
            <w:pPr>
              <w:spacing w:line="276" w:lineRule="auto"/>
              <w:contextualSpacing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OLEJ SILNIKOWY LOTOS THERMAL MINERALNY 15W/40 </w:t>
            </w:r>
            <w:r w:rsidR="0016313A"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4</w:t>
            </w: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7F421E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7F421E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7F421E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7F421E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7F421E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7F421E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7F421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7F421E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16313A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16313A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SEMISYNTHETIC 10W/40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SEMISYNTHETIC 10W/40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TURDUS SHPD 15W/40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"1" 5W/30 ESP FORMULA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"1" 5W/30 ESP FORMULA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1000 X1 15W/40 SUPER 1L /MINERAL/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1000 X1 15W/40 SUPER 5L /MINERAL/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2000 X1 10W/40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29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2000 X1 10W/40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DELVAC MX 15W/40 4L CH-4/CG-4/CF-4/CF/SJ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MOTUL 4000 MOTION SAE 15W/40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MOTUL 8100 X-CLEAN SAE 5W/40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MOTUL 8100 X-CLEAN SAE 5W/40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LUBRO SF/CC SAE 20W/50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LUBRO SF/CC SAE 20W/50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MIXOL S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10W40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10W40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15W40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29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15W40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5W40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10W40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10W40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15W/40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15W40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LIFE 20W/50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LIFE 20W/50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MINERALNY 15W40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MINERALNY 15W40 4,5L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SEMISYNTHETIC 10W40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SEMISYNTHETIC 10W40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SYNTHETIC 5W40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SYNTHETIC 5W40 4,5L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MAX EXPERT C4 5W/30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MAX EXPERT C4 5W/30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SUPEROL F CD SAE 15W/40 5L (FALCO)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SUPEROL M CC SAE 15W/40 5L (MILVUS)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TRAWOL SG/CD SAE 30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BORYGO EKO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BORYGO EKO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BORYGO NOWY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BORYGO NOWY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DYNAGEL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DYNAGEL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/CZERWONY/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/CZERWONY/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/ZIELONY/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/ZIELONY/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ORLEN PETRYGO Q NEW -35oC /RÓŻOWE/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ORLEN PETRYGO Q NEW -35oC /RÓŻOWE/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PRESTONE -37oC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PRESTONE -37oC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SPRYSKIWACZY LETNI NEXANOL ENTEN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SPRYSKIWACZY ZIMOWY NEXANOL ENTEN -22oC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HAMULCOWY DOT-4 0,5L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HAMULCOWY DOT-4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GREASEN ŁT-4 S-3 9KG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MOBIL MOBILGREASE XHP 222 0,4KG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SILESIA AVIA SMAR ŁT-43 10KG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WD-40 Z APLIKATOREM 450ML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WODA DESTYLOWANA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WODA DESTYLOWANA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579"/>
          <w:jc w:val="center"/>
        </w:trPr>
        <w:tc>
          <w:tcPr>
            <w:tcW w:w="3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3CFC" w:rsidRPr="005A57A5" w:rsidRDefault="00A13CFC" w:rsidP="00343E62">
            <w:pPr>
              <w:spacing w:line="276" w:lineRule="auto"/>
              <w:ind w:firstLine="9706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A13CFC" w:rsidRPr="005A57A5" w:rsidRDefault="00A13CFC" w:rsidP="00A13CFC">
      <w:pPr>
        <w:tabs>
          <w:tab w:val="left" w:pos="284"/>
        </w:tabs>
        <w:spacing w:after="0" w:line="276" w:lineRule="auto"/>
        <w:ind w:left="284"/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:rsidR="00A13CFC" w:rsidRPr="005A57A5" w:rsidRDefault="00A13CFC" w:rsidP="00A13CFC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</w:rPr>
      </w:pPr>
      <w:r w:rsidRPr="005A57A5">
        <w:rPr>
          <w:rFonts w:asciiTheme="majorHAnsi" w:hAnsiTheme="majorHAnsi" w:cstheme="majorHAnsi"/>
          <w:sz w:val="20"/>
        </w:rPr>
        <w:t xml:space="preserve">Zamawiający dopuszcza zaoferowanie przez Wykonawcę produktów równoważnych z zastrzeżeniem postanowień pkt 4 i pkt 11 SWZ. </w:t>
      </w:r>
      <w:r w:rsidRPr="005A57A5">
        <w:rPr>
          <w:rFonts w:asciiTheme="majorHAnsi" w:hAnsiTheme="majorHAnsi" w:cstheme="majorHAnsi"/>
          <w:b/>
          <w:i/>
          <w:szCs w:val="20"/>
        </w:rPr>
        <w:t xml:space="preserve"> </w:t>
      </w:r>
    </w:p>
    <w:p w:rsidR="00A13CFC" w:rsidRPr="005A57A5" w:rsidRDefault="00A13CFC" w:rsidP="00A13CFC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0"/>
        </w:rPr>
      </w:pPr>
    </w:p>
    <w:p w:rsidR="00384852" w:rsidRDefault="00384852"/>
    <w:sectPr w:rsidR="00384852" w:rsidSect="0016313A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FC" w:rsidRDefault="00A13CFC" w:rsidP="00A13CFC">
      <w:pPr>
        <w:spacing w:after="0" w:line="240" w:lineRule="auto"/>
      </w:pPr>
      <w:r>
        <w:separator/>
      </w:r>
    </w:p>
  </w:endnote>
  <w:endnote w:type="continuationSeparator" w:id="0">
    <w:p w:rsidR="00A13CFC" w:rsidRDefault="00A13CFC" w:rsidP="00A1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rmataCnLtCE">
    <w:altName w:val="Courier New"/>
    <w:charset w:val="EE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D7" w:rsidRPr="00B84A34" w:rsidRDefault="00331837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125586"/>
      <w:docPartObj>
        <w:docPartGallery w:val="Page Numbers (Bottom of Page)"/>
        <w:docPartUnique/>
      </w:docPartObj>
    </w:sdtPr>
    <w:sdtEndPr/>
    <w:sdtContent>
      <w:p w:rsidR="008600D7" w:rsidRDefault="00A13C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8600D7" w:rsidRDefault="00331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FC" w:rsidRDefault="00A13CFC" w:rsidP="00A13CFC">
      <w:pPr>
        <w:spacing w:after="0" w:line="240" w:lineRule="auto"/>
      </w:pPr>
      <w:r>
        <w:separator/>
      </w:r>
    </w:p>
  </w:footnote>
  <w:footnote w:type="continuationSeparator" w:id="0">
    <w:p w:rsidR="00A13CFC" w:rsidRDefault="00A13CFC" w:rsidP="00A1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D7" w:rsidRDefault="00A13CFC" w:rsidP="00163AC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Zakup wraz z dostawą olejów, smarów i płynów eksploatacyjnych dla taboru samochodowego M.P.O. Sp. z o.o. Stacji Paliw M.P.O. Sp. z o.o. oraz Stacji Obsługi Klientów Zewnętrznych </w:t>
    </w:r>
  </w:p>
  <w:p w:rsidR="008600D7" w:rsidRPr="007B0F93" w:rsidRDefault="00A13CFC" w:rsidP="00163AC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8600D7" w:rsidRPr="007B0F93" w:rsidRDefault="00A13CFC" w:rsidP="00163AC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TZ/TT/47</w:t>
    </w:r>
    <w:r w:rsidRPr="007B0F93">
      <w:rPr>
        <w:rFonts w:asciiTheme="majorHAnsi" w:hAnsiTheme="majorHAnsi" w:cstheme="majorHAnsi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C10AA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94A1C"/>
    <w:multiLevelType w:val="multilevel"/>
    <w:tmpl w:val="1B88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824315B"/>
    <w:multiLevelType w:val="multilevel"/>
    <w:tmpl w:val="4D38E002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" w15:restartNumberingAfterBreak="0">
    <w:nsid w:val="468E000A"/>
    <w:multiLevelType w:val="multilevel"/>
    <w:tmpl w:val="4D38E002"/>
    <w:numStyleLink w:val="Styl1"/>
  </w:abstractNum>
  <w:abstractNum w:abstractNumId="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B05C2D"/>
    <w:multiLevelType w:val="hybridMultilevel"/>
    <w:tmpl w:val="CAFCC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899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7284B558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744925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E4DC3"/>
    <w:multiLevelType w:val="hybridMultilevel"/>
    <w:tmpl w:val="CAFCC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16"/>
  </w:num>
  <w:num w:numId="6">
    <w:abstractNumId w:val="15"/>
  </w:num>
  <w:num w:numId="7">
    <w:abstractNumId w:val="13"/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  <w:num w:numId="16">
    <w:abstractNumId w:val="2"/>
  </w:num>
  <w:num w:numId="17">
    <w:abstractNumId w:val="10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FC"/>
    <w:rsid w:val="0016313A"/>
    <w:rsid w:val="00331837"/>
    <w:rsid w:val="00336683"/>
    <w:rsid w:val="00384852"/>
    <w:rsid w:val="007F421E"/>
    <w:rsid w:val="00A13CFC"/>
    <w:rsid w:val="00E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338504-3686-4DD6-9F9E-785904BD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CFC"/>
  </w:style>
  <w:style w:type="paragraph" w:styleId="Nagwek1">
    <w:name w:val="heading 1"/>
    <w:basedOn w:val="Normalny"/>
    <w:next w:val="Normalny"/>
    <w:link w:val="Nagwek1Znak"/>
    <w:uiPriority w:val="9"/>
    <w:qFormat/>
    <w:rsid w:val="00A13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13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13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13C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3C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13CF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3CFC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13CFC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13CFC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13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A13C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13C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A13C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13CF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13CFC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semiHidden/>
    <w:rsid w:val="00A13CF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13CFC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C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F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13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A13CF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A13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13CF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13CF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3CFC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13CFC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CFC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A13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A13CF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A13CFC"/>
  </w:style>
  <w:style w:type="paragraph" w:styleId="Tekstpodstawowy2">
    <w:name w:val="Body Text 2"/>
    <w:basedOn w:val="Normalny"/>
    <w:link w:val="Tekstpodstawowy2Znak"/>
    <w:uiPriority w:val="99"/>
    <w:rsid w:val="00A13CFC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3CFC"/>
    <w:rPr>
      <w:rFonts w:ascii="Calibri" w:eastAsia="Calibri" w:hAnsi="Calibri" w:cs="Calibri"/>
    </w:rPr>
  </w:style>
  <w:style w:type="character" w:styleId="Hipercze">
    <w:name w:val="Hyperlink"/>
    <w:rsid w:val="00A13CFC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A13CF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A13CFC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A13CF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13CFC"/>
  </w:style>
  <w:style w:type="character" w:customStyle="1" w:styleId="StopkaZnak1">
    <w:name w:val="Stopka Znak1"/>
    <w:link w:val="Stopka"/>
    <w:uiPriority w:val="99"/>
    <w:locked/>
    <w:rsid w:val="00A13CFC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A13CFC"/>
  </w:style>
  <w:style w:type="paragraph" w:styleId="Tekstpodstawowy3">
    <w:name w:val="Body Text 3"/>
    <w:basedOn w:val="Normalny"/>
    <w:link w:val="Tekstpodstawowy3Znak"/>
    <w:unhideWhenUsed/>
    <w:rsid w:val="00A13C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13CFC"/>
    <w:rPr>
      <w:sz w:val="16"/>
      <w:szCs w:val="16"/>
    </w:rPr>
  </w:style>
  <w:style w:type="character" w:customStyle="1" w:styleId="ff2">
    <w:name w:val="ff2"/>
    <w:uiPriority w:val="99"/>
    <w:rsid w:val="00A13CFC"/>
  </w:style>
  <w:style w:type="character" w:customStyle="1" w:styleId="Teksttreci">
    <w:name w:val="Tekst treści_"/>
    <w:link w:val="Teksttreci0"/>
    <w:rsid w:val="00A13CF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3CFC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A13CFC"/>
  </w:style>
  <w:style w:type="paragraph" w:styleId="Zwykytekst">
    <w:name w:val="Plain Text"/>
    <w:basedOn w:val="Normalny"/>
    <w:link w:val="ZwykytekstZnak"/>
    <w:uiPriority w:val="99"/>
    <w:rsid w:val="00A13C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CF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3CFC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A13CF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13C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3CF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A13CFC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A13C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A13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A13CFC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3CF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CFC"/>
    <w:rPr>
      <w:lang w:eastAsia="pl-PL"/>
    </w:rPr>
  </w:style>
  <w:style w:type="paragraph" w:styleId="Poprawka">
    <w:name w:val="Revision"/>
    <w:hidden/>
    <w:uiPriority w:val="99"/>
    <w:semiHidden/>
    <w:rsid w:val="00A13CFC"/>
    <w:pPr>
      <w:spacing w:after="0" w:line="240" w:lineRule="auto"/>
    </w:pPr>
  </w:style>
  <w:style w:type="paragraph" w:customStyle="1" w:styleId="editor">
    <w:name w:val="editor"/>
    <w:basedOn w:val="Normalny"/>
    <w:rsid w:val="00A1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A13C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CF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CF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A13CFC"/>
    <w:rPr>
      <w:vertAlign w:val="superscript"/>
    </w:rPr>
  </w:style>
  <w:style w:type="character" w:styleId="Uwydatnienie">
    <w:name w:val="Emphasis"/>
    <w:qFormat/>
    <w:rsid w:val="00A13CFC"/>
    <w:rPr>
      <w:i/>
      <w:iCs/>
    </w:rPr>
  </w:style>
  <w:style w:type="character" w:customStyle="1" w:styleId="grame">
    <w:name w:val="grame"/>
    <w:basedOn w:val="Domylnaczcionkaakapitu"/>
    <w:uiPriority w:val="99"/>
    <w:rsid w:val="00A13CFC"/>
  </w:style>
  <w:style w:type="paragraph" w:customStyle="1" w:styleId="Styl">
    <w:name w:val="Styl"/>
    <w:uiPriority w:val="99"/>
    <w:rsid w:val="00A13C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1"/>
    <w:qFormat/>
    <w:rsid w:val="00A13C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rsid w:val="00A13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A13CFC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table" w:styleId="Tabela-Siatka">
    <w:name w:val="Table Grid"/>
    <w:basedOn w:val="Standardowy"/>
    <w:uiPriority w:val="99"/>
    <w:rsid w:val="00A13C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A13C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 Znak Znak1,Nagłówek strony Znak1"/>
    <w:uiPriority w:val="99"/>
    <w:rsid w:val="00A13CFC"/>
    <w:rPr>
      <w:sz w:val="24"/>
      <w:szCs w:val="24"/>
      <w:lang w:val="pl-PL" w:eastAsia="pl-PL" w:bidi="ar-SA"/>
    </w:rPr>
  </w:style>
  <w:style w:type="character" w:customStyle="1" w:styleId="ZwykytekstZnak1">
    <w:name w:val="Zwykły tekst Znak1"/>
    <w:locked/>
    <w:rsid w:val="00A13CFC"/>
    <w:rPr>
      <w:rFonts w:ascii="Courier New" w:hAnsi="Courier New"/>
      <w:lang w:val="pl-PL" w:eastAsia="pl-PL" w:bidi="ar-SA"/>
    </w:rPr>
  </w:style>
  <w:style w:type="character" w:customStyle="1" w:styleId="FontStyle32">
    <w:name w:val="Font Style32"/>
    <w:uiPriority w:val="99"/>
    <w:rsid w:val="00A13C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A13CFC"/>
    <w:pPr>
      <w:widowControl w:val="0"/>
      <w:autoSpaceDE w:val="0"/>
      <w:autoSpaceDN w:val="0"/>
      <w:adjustRightInd w:val="0"/>
      <w:spacing w:after="0" w:line="328" w:lineRule="exact"/>
      <w:ind w:hanging="4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13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13CFC"/>
    <w:pPr>
      <w:widowControl w:val="0"/>
      <w:autoSpaceDE w:val="0"/>
      <w:autoSpaceDN w:val="0"/>
      <w:adjustRightInd w:val="0"/>
      <w:spacing w:after="0" w:line="281" w:lineRule="exact"/>
      <w:ind w:hanging="33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A13CF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uiPriority w:val="99"/>
    <w:rsid w:val="00A13CFC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A13CFC"/>
    <w:rPr>
      <w:rFonts w:ascii="Arial" w:hAnsi="Arial" w:cs="Arial"/>
      <w:sz w:val="18"/>
      <w:szCs w:val="18"/>
    </w:rPr>
  </w:style>
  <w:style w:type="character" w:styleId="UyteHipercze">
    <w:name w:val="FollowedHyperlink"/>
    <w:uiPriority w:val="99"/>
    <w:unhideWhenUsed/>
    <w:rsid w:val="00A13CF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A13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13CFC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nhideWhenUsed/>
    <w:rsid w:val="00A13CFC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unhideWhenUsed/>
    <w:rsid w:val="00A13CF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"/>
    <w:autoRedefine/>
    <w:unhideWhenUsed/>
    <w:rsid w:val="00A13CFC"/>
    <w:pPr>
      <w:numPr>
        <w:numId w:val="13"/>
      </w:numPr>
      <w:tabs>
        <w:tab w:val="clear" w:pos="360"/>
      </w:tabs>
      <w:snapToGrid w:val="0"/>
      <w:spacing w:after="240" w:line="240" w:lineRule="atLeast"/>
      <w:ind w:left="0" w:right="720" w:firstLine="33"/>
    </w:pPr>
    <w:rPr>
      <w:rFonts w:ascii="Tahoma" w:hAnsi="Tahoma" w:cs="Tahoma"/>
      <w:sz w:val="20"/>
      <w:szCs w:val="20"/>
      <w:lang w:eastAsia="de-DE"/>
    </w:rPr>
  </w:style>
  <w:style w:type="paragraph" w:styleId="Lista2">
    <w:name w:val="List 2"/>
    <w:basedOn w:val="Normalny"/>
    <w:unhideWhenUsed/>
    <w:rsid w:val="00A13C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nhideWhenUsed/>
    <w:rsid w:val="00A13C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nhideWhenUsed/>
    <w:rsid w:val="00A13CF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3C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3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A13CFC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ust">
    <w:name w:val="ust"/>
    <w:rsid w:val="00A13CF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A13CFC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A13CFC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reformatted">
    <w:name w:val="Preformatted"/>
    <w:basedOn w:val="Normalny"/>
    <w:rsid w:val="00A13C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A13CF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List">
    <w:name w:val="Definition List"/>
    <w:basedOn w:val="Normalny"/>
    <w:next w:val="DefinitionTerm"/>
    <w:rsid w:val="00A13CF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odytext">
    <w:name w:val="Tekst podstawowy.body text"/>
    <w:basedOn w:val="Normalny"/>
    <w:rsid w:val="00A13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pocztekklauzuli">
    <w:name w:val="początek klauzuli"/>
    <w:basedOn w:val="Normalny"/>
    <w:autoRedefine/>
    <w:rsid w:val="00A13C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ucaCash">
    <w:name w:val="Luca&amp;Cash"/>
    <w:basedOn w:val="Normalny"/>
    <w:rsid w:val="00A13CFC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BodyText23">
    <w:name w:val="Body Text 23"/>
    <w:basedOn w:val="Normalny"/>
    <w:rsid w:val="00A13CF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A13CFC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A13CFC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Osignicie">
    <w:name w:val="Osiągnięcie"/>
    <w:basedOn w:val="Tekstpodstawowy"/>
    <w:autoRedefine/>
    <w:rsid w:val="00A13CFC"/>
    <w:pPr>
      <w:ind w:left="192"/>
    </w:pPr>
    <w:rPr>
      <w:rFonts w:ascii="FormataCnLtCE" w:eastAsia="Times New Roman" w:hAnsi="FormataCnLtCE" w:cs="Times New Roman"/>
      <w:sz w:val="16"/>
      <w:szCs w:val="16"/>
      <w:lang w:eastAsia="en-US"/>
    </w:rPr>
  </w:style>
  <w:style w:type="paragraph" w:customStyle="1" w:styleId="Tytusekcji">
    <w:name w:val="Tytuł sekcji"/>
    <w:basedOn w:val="Normalny"/>
    <w:next w:val="Normalny"/>
    <w:rsid w:val="00A13CFC"/>
    <w:pPr>
      <w:spacing w:after="0" w:line="240" w:lineRule="auto"/>
    </w:pPr>
    <w:rPr>
      <w:rFonts w:ascii="FormataCnLtCE" w:eastAsia="Times New Roman" w:hAnsi="FormataCnLtCE" w:cs="Times New Roman"/>
      <w:b/>
      <w:szCs w:val="20"/>
    </w:rPr>
  </w:style>
  <w:style w:type="character" w:customStyle="1" w:styleId="eltit1">
    <w:name w:val="eltit1"/>
    <w:rsid w:val="00A13CFC"/>
    <w:rPr>
      <w:rFonts w:ascii="Verdana" w:hAnsi="Verdana" w:hint="default"/>
      <w:color w:val="333366"/>
      <w:sz w:val="20"/>
      <w:szCs w:val="20"/>
    </w:rPr>
  </w:style>
  <w:style w:type="character" w:styleId="Pogrubienie">
    <w:name w:val="Strong"/>
    <w:qFormat/>
    <w:rsid w:val="00A13CFC"/>
    <w:rPr>
      <w:b/>
      <w:bCs/>
    </w:rPr>
  </w:style>
  <w:style w:type="paragraph" w:customStyle="1" w:styleId="oddl-nadpis">
    <w:name w:val="oddíl-nadpis"/>
    <w:basedOn w:val="Normalny"/>
    <w:rsid w:val="00A13CFC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numbering" w:customStyle="1" w:styleId="Styl1">
    <w:name w:val="Styl1"/>
    <w:uiPriority w:val="99"/>
    <w:rsid w:val="00A13CFC"/>
    <w:pPr>
      <w:numPr>
        <w:numId w:val="15"/>
      </w:numPr>
    </w:pPr>
  </w:style>
  <w:style w:type="paragraph" w:styleId="Bezodstpw">
    <w:name w:val="No Spacing"/>
    <w:uiPriority w:val="1"/>
    <w:qFormat/>
    <w:rsid w:val="00A13C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2701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dcterms:created xsi:type="dcterms:W3CDTF">2021-12-03T07:16:00Z</dcterms:created>
  <dcterms:modified xsi:type="dcterms:W3CDTF">2021-12-06T10:41:00Z</dcterms:modified>
</cp:coreProperties>
</file>