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6F" w:rsidRPr="008324AD" w:rsidRDefault="00705EA9" w:rsidP="0089251A">
      <w:pPr>
        <w:ind w:left="993" w:hanging="993"/>
        <w:contextualSpacing/>
        <w:jc w:val="right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 xml:space="preserve">Kraków, dnia </w:t>
      </w:r>
      <w:r w:rsidR="0019715A">
        <w:rPr>
          <w:rFonts w:asciiTheme="majorHAnsi" w:hAnsiTheme="majorHAnsi" w:cstheme="majorHAnsi"/>
        </w:rPr>
        <w:t>07</w:t>
      </w:r>
      <w:r w:rsidR="0046476F" w:rsidRPr="008324AD">
        <w:rPr>
          <w:rFonts w:asciiTheme="majorHAnsi" w:hAnsiTheme="majorHAnsi" w:cstheme="majorHAnsi"/>
        </w:rPr>
        <w:t>.</w:t>
      </w:r>
      <w:r w:rsidR="000E324B" w:rsidRPr="008324AD">
        <w:rPr>
          <w:rFonts w:asciiTheme="majorHAnsi" w:hAnsiTheme="majorHAnsi" w:cstheme="majorHAnsi"/>
        </w:rPr>
        <w:t>10</w:t>
      </w:r>
      <w:r w:rsidR="0046476F" w:rsidRPr="008324AD">
        <w:rPr>
          <w:rFonts w:asciiTheme="majorHAnsi" w:hAnsiTheme="majorHAnsi" w:cstheme="majorHAnsi"/>
        </w:rPr>
        <w:t xml:space="preserve">.2021 r. </w:t>
      </w:r>
    </w:p>
    <w:p w:rsidR="00425D3E" w:rsidRPr="008324AD" w:rsidRDefault="00425D3E" w:rsidP="008F24EB">
      <w:pPr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46476F" w:rsidRPr="008324AD" w:rsidRDefault="0046476F" w:rsidP="0089251A">
      <w:pPr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8324AD">
        <w:rPr>
          <w:rFonts w:asciiTheme="majorHAnsi" w:eastAsia="Calibri" w:hAnsiTheme="majorHAnsi" w:cstheme="majorHAnsi"/>
          <w:b/>
          <w:sz w:val="24"/>
          <w:szCs w:val="24"/>
        </w:rPr>
        <w:t>WYJAŚNIENIE TREŚCI SPECYFIKACJI WARUNKÓW ZAMÓWIENIA</w:t>
      </w:r>
    </w:p>
    <w:p w:rsidR="0046476F" w:rsidRPr="008324AD" w:rsidRDefault="0046476F" w:rsidP="0089251A">
      <w:pPr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8324AD">
        <w:rPr>
          <w:rFonts w:asciiTheme="majorHAnsi" w:eastAsia="Calibri" w:hAnsiTheme="majorHAnsi" w:cstheme="majorHAnsi"/>
          <w:b/>
          <w:sz w:val="24"/>
          <w:szCs w:val="24"/>
        </w:rPr>
        <w:t>ORAZ MODYFIKACJA TREŚCI SWZ</w:t>
      </w:r>
    </w:p>
    <w:p w:rsidR="0046476F" w:rsidRPr="008324AD" w:rsidRDefault="0046476F" w:rsidP="008F24EB">
      <w:pPr>
        <w:spacing w:line="276" w:lineRule="auto"/>
        <w:jc w:val="both"/>
        <w:rPr>
          <w:rFonts w:asciiTheme="majorHAnsi" w:hAnsiTheme="majorHAnsi" w:cstheme="majorHAnsi"/>
        </w:rPr>
      </w:pPr>
    </w:p>
    <w:p w:rsidR="00425D3E" w:rsidRPr="008324AD" w:rsidRDefault="00425D3E" w:rsidP="008F24EB">
      <w:pPr>
        <w:spacing w:line="276" w:lineRule="auto"/>
        <w:jc w:val="both"/>
        <w:rPr>
          <w:rFonts w:asciiTheme="majorHAnsi" w:hAnsiTheme="majorHAnsi" w:cstheme="majorHAnsi"/>
        </w:rPr>
      </w:pPr>
    </w:p>
    <w:p w:rsidR="0046476F" w:rsidRPr="008324AD" w:rsidRDefault="0046476F" w:rsidP="005F499A">
      <w:pPr>
        <w:ind w:left="851" w:hanging="851"/>
        <w:contextualSpacing/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dotyczy:</w:t>
      </w:r>
      <w:r w:rsidRPr="008324AD">
        <w:rPr>
          <w:rFonts w:asciiTheme="majorHAnsi" w:hAnsiTheme="majorHAnsi" w:cstheme="majorHAnsi"/>
        </w:rPr>
        <w:tab/>
      </w:r>
      <w:r w:rsidR="004D6C89" w:rsidRPr="008324AD">
        <w:rPr>
          <w:rFonts w:asciiTheme="majorHAnsi" w:hAnsiTheme="majorHAnsi" w:cstheme="majorHAnsi"/>
        </w:rPr>
        <w:t xml:space="preserve">postępowania o udzielnie zamówienia publicznego o wartości szacunkowej przekraczającej progi unijne, </w:t>
      </w:r>
      <w:r w:rsidR="004D6C89" w:rsidRPr="008324AD">
        <w:rPr>
          <w:rFonts w:asciiTheme="majorHAnsi" w:hAnsiTheme="majorHAnsi" w:cstheme="majorHAnsi"/>
        </w:rPr>
        <w:br/>
        <w:t xml:space="preserve">o których mowa w art. 3 ustawy z dnia 11 września 2019 r. Prawo zamówień publicznych </w:t>
      </w:r>
      <w:r w:rsidR="004D6C89" w:rsidRPr="008324AD">
        <w:rPr>
          <w:rFonts w:asciiTheme="majorHAnsi" w:hAnsiTheme="majorHAnsi" w:cstheme="majorHAnsi"/>
        </w:rPr>
        <w:br/>
        <w:t>(tj. Dz. U. z 2021, poz. 1129</w:t>
      </w:r>
      <w:r w:rsidR="00455145" w:rsidRPr="008324AD">
        <w:rPr>
          <w:rFonts w:asciiTheme="majorHAnsi" w:hAnsiTheme="majorHAnsi" w:cstheme="majorHAnsi"/>
        </w:rPr>
        <w:t xml:space="preserve"> ze zm.</w:t>
      </w:r>
      <w:r w:rsidR="004D6C89" w:rsidRPr="008324AD">
        <w:rPr>
          <w:rFonts w:asciiTheme="majorHAnsi" w:hAnsiTheme="majorHAnsi" w:cstheme="majorHAnsi"/>
        </w:rPr>
        <w:t xml:space="preserve">) na </w:t>
      </w:r>
      <w:r w:rsidR="004D6C89" w:rsidRPr="008324AD">
        <w:rPr>
          <w:rFonts w:asciiTheme="majorHAnsi" w:hAnsiTheme="majorHAnsi" w:cstheme="majorHAnsi"/>
          <w:b/>
        </w:rPr>
        <w:t>„</w:t>
      </w:r>
      <w:r w:rsidR="00934783" w:rsidRPr="008324AD">
        <w:rPr>
          <w:rFonts w:asciiTheme="majorHAnsi" w:hAnsiTheme="majorHAnsi" w:cstheme="majorHAnsi"/>
          <w:b/>
          <w:bCs/>
        </w:rPr>
        <w:t>Zakup w formie leasingu operacyjnego (z opcją wykupu) wraz z dostawą do siedziby Zamawiającego 2 szt. fabrycznie nowych samochodów ciężarowych z urządzeniami hakowymi i dodatkowym osprzętem wymiennym, dla Miejskiego Przedsiębiorstwa Oczyszczania Sp. z o.o. w Krakowie</w:t>
      </w:r>
      <w:r w:rsidR="004D6C89" w:rsidRPr="008324AD">
        <w:rPr>
          <w:rFonts w:asciiTheme="majorHAnsi" w:hAnsiTheme="majorHAnsi" w:cstheme="majorHAnsi"/>
          <w:b/>
        </w:rPr>
        <w:t>”</w:t>
      </w:r>
      <w:r w:rsidR="004D6C89" w:rsidRPr="008324AD">
        <w:rPr>
          <w:rFonts w:asciiTheme="majorHAnsi" w:hAnsiTheme="majorHAnsi" w:cstheme="majorHAnsi"/>
        </w:rPr>
        <w:t xml:space="preserve"> – nr sprawy </w:t>
      </w:r>
      <w:r w:rsidR="00934783" w:rsidRPr="008324AD">
        <w:rPr>
          <w:rFonts w:asciiTheme="majorHAnsi" w:hAnsiTheme="majorHAnsi" w:cstheme="majorHAnsi"/>
          <w:iCs/>
        </w:rPr>
        <w:t>TZ/TT/30</w:t>
      </w:r>
      <w:r w:rsidR="004D6C89" w:rsidRPr="008324AD">
        <w:rPr>
          <w:rFonts w:asciiTheme="majorHAnsi" w:hAnsiTheme="majorHAnsi" w:cstheme="majorHAnsi"/>
          <w:iCs/>
        </w:rPr>
        <w:t>/2021</w:t>
      </w:r>
      <w:r w:rsidRPr="008324AD">
        <w:rPr>
          <w:rFonts w:asciiTheme="majorHAnsi" w:hAnsiTheme="majorHAnsi" w:cstheme="majorHAnsi"/>
          <w:iCs/>
        </w:rPr>
        <w:t>.</w:t>
      </w:r>
    </w:p>
    <w:p w:rsidR="0046476F" w:rsidRPr="008324AD" w:rsidRDefault="0046476F" w:rsidP="008F24EB">
      <w:pPr>
        <w:jc w:val="both"/>
        <w:rPr>
          <w:rFonts w:asciiTheme="majorHAnsi" w:hAnsiTheme="majorHAnsi" w:cstheme="majorHAnsi"/>
        </w:rPr>
      </w:pPr>
    </w:p>
    <w:p w:rsidR="0046476F" w:rsidRPr="008324AD" w:rsidRDefault="0046476F" w:rsidP="008F24EB">
      <w:pPr>
        <w:jc w:val="both"/>
        <w:rPr>
          <w:rFonts w:asciiTheme="majorHAnsi" w:hAnsiTheme="majorHAnsi" w:cstheme="majorHAnsi"/>
        </w:rPr>
      </w:pPr>
    </w:p>
    <w:p w:rsidR="00425D3E" w:rsidRPr="008324AD" w:rsidRDefault="00425D3E" w:rsidP="008F24EB">
      <w:pPr>
        <w:jc w:val="both"/>
        <w:rPr>
          <w:rFonts w:asciiTheme="majorHAnsi" w:hAnsiTheme="majorHAnsi" w:cstheme="majorHAnsi"/>
        </w:rPr>
      </w:pPr>
    </w:p>
    <w:p w:rsidR="0046476F" w:rsidRPr="008324AD" w:rsidRDefault="0046476F" w:rsidP="008F24EB">
      <w:pPr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8324AD">
        <w:rPr>
          <w:rFonts w:asciiTheme="majorHAnsi" w:eastAsia="Calibri" w:hAnsiTheme="majorHAnsi" w:cstheme="majorHAnsi"/>
        </w:rPr>
        <w:t>Za</w:t>
      </w:r>
      <w:r w:rsidR="006B5D8A" w:rsidRPr="008324AD">
        <w:rPr>
          <w:rFonts w:asciiTheme="majorHAnsi" w:eastAsia="Calibri" w:hAnsiTheme="majorHAnsi" w:cstheme="majorHAnsi"/>
        </w:rPr>
        <w:t>mawiający informuje, iż w dni</w:t>
      </w:r>
      <w:r w:rsidR="00934783" w:rsidRPr="008324AD">
        <w:rPr>
          <w:rFonts w:asciiTheme="majorHAnsi" w:eastAsia="Calibri" w:hAnsiTheme="majorHAnsi" w:cstheme="majorHAnsi"/>
        </w:rPr>
        <w:t>u</w:t>
      </w:r>
      <w:r w:rsidR="0053083B" w:rsidRPr="008324AD">
        <w:rPr>
          <w:rFonts w:asciiTheme="majorHAnsi" w:eastAsia="Calibri" w:hAnsiTheme="majorHAnsi" w:cstheme="majorHAnsi"/>
        </w:rPr>
        <w:t xml:space="preserve"> </w:t>
      </w:r>
      <w:r w:rsidR="00246C3C" w:rsidRPr="008324AD">
        <w:rPr>
          <w:rFonts w:asciiTheme="majorHAnsi" w:eastAsia="Calibri" w:hAnsiTheme="majorHAnsi" w:cstheme="majorHAnsi"/>
        </w:rPr>
        <w:t>0</w:t>
      </w:r>
      <w:r w:rsidR="00934783" w:rsidRPr="008324AD">
        <w:rPr>
          <w:rFonts w:asciiTheme="majorHAnsi" w:eastAsia="Calibri" w:hAnsiTheme="majorHAnsi" w:cstheme="majorHAnsi"/>
        </w:rPr>
        <w:t>4</w:t>
      </w:r>
      <w:r w:rsidR="00246C3C" w:rsidRPr="008324AD">
        <w:rPr>
          <w:rFonts w:asciiTheme="majorHAnsi" w:eastAsia="Calibri" w:hAnsiTheme="majorHAnsi" w:cstheme="majorHAnsi"/>
        </w:rPr>
        <w:t>.</w:t>
      </w:r>
      <w:r w:rsidR="00934783" w:rsidRPr="008324AD">
        <w:rPr>
          <w:rFonts w:asciiTheme="majorHAnsi" w:eastAsia="Calibri" w:hAnsiTheme="majorHAnsi" w:cstheme="majorHAnsi"/>
        </w:rPr>
        <w:t>10</w:t>
      </w:r>
      <w:r w:rsidR="00246C3C" w:rsidRPr="008324AD">
        <w:rPr>
          <w:rFonts w:asciiTheme="majorHAnsi" w:eastAsia="Calibri" w:hAnsiTheme="majorHAnsi" w:cstheme="majorHAnsi"/>
        </w:rPr>
        <w:t xml:space="preserve">.2021 r. </w:t>
      </w:r>
      <w:r w:rsidRPr="008324AD">
        <w:rPr>
          <w:rFonts w:asciiTheme="majorHAnsi" w:eastAsia="Calibri" w:hAnsiTheme="majorHAnsi" w:cstheme="majorHAnsi"/>
        </w:rPr>
        <w:t>do siedziby Spółki wpłyn</w:t>
      </w:r>
      <w:r w:rsidR="00934783" w:rsidRPr="008324AD">
        <w:rPr>
          <w:rFonts w:asciiTheme="majorHAnsi" w:eastAsia="Calibri" w:hAnsiTheme="majorHAnsi" w:cstheme="majorHAnsi"/>
        </w:rPr>
        <w:t>ął</w:t>
      </w:r>
      <w:r w:rsidRPr="008324AD">
        <w:rPr>
          <w:rFonts w:asciiTheme="majorHAnsi" w:eastAsia="Calibri" w:hAnsiTheme="majorHAnsi" w:cstheme="majorHAnsi"/>
        </w:rPr>
        <w:t xml:space="preserve"> wnios</w:t>
      </w:r>
      <w:r w:rsidR="00934783" w:rsidRPr="008324AD">
        <w:rPr>
          <w:rFonts w:asciiTheme="majorHAnsi" w:eastAsia="Calibri" w:hAnsiTheme="majorHAnsi" w:cstheme="majorHAnsi"/>
        </w:rPr>
        <w:t>e</w:t>
      </w:r>
      <w:r w:rsidRPr="008324AD">
        <w:rPr>
          <w:rFonts w:asciiTheme="majorHAnsi" w:eastAsia="Calibri" w:hAnsiTheme="majorHAnsi" w:cstheme="majorHAnsi"/>
        </w:rPr>
        <w:t>k od Wykonawc</w:t>
      </w:r>
      <w:r w:rsidR="00934783" w:rsidRPr="008324AD">
        <w:rPr>
          <w:rFonts w:asciiTheme="majorHAnsi" w:eastAsia="Calibri" w:hAnsiTheme="majorHAnsi" w:cstheme="majorHAnsi"/>
        </w:rPr>
        <w:t>y</w:t>
      </w:r>
      <w:r w:rsidR="00964471">
        <w:rPr>
          <w:rFonts w:asciiTheme="majorHAnsi" w:eastAsia="Calibri" w:hAnsiTheme="majorHAnsi" w:cstheme="majorHAnsi"/>
        </w:rPr>
        <w:t xml:space="preserve"> o </w:t>
      </w:r>
      <w:r w:rsidRPr="008324AD">
        <w:rPr>
          <w:rFonts w:asciiTheme="majorHAnsi" w:eastAsia="Calibri" w:hAnsiTheme="majorHAnsi" w:cstheme="majorHAnsi"/>
        </w:rPr>
        <w:t>wyjaśnienie treści SWZ. Poniżej treść zapytań oraz treść udzielonych odpowiedzi:</w:t>
      </w:r>
    </w:p>
    <w:p w:rsidR="0046476F" w:rsidRPr="008324AD" w:rsidRDefault="0046476F" w:rsidP="008F24EB">
      <w:pPr>
        <w:jc w:val="both"/>
        <w:rPr>
          <w:rFonts w:asciiTheme="majorHAnsi" w:hAnsiTheme="majorHAnsi" w:cstheme="majorHAnsi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zapytania nr 1: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Prosimy o potwierdzenie, że Zamawiający zgadza się, aby integralną część Umowy leasingu stanowiła oparta o jedną, roczną, ryczałtową opłatę tabela opłat i prowizji w wysokości: 160 zł netto. 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Tabela opłat jest częścią OWUL – co gwarantuje Klientom niezmienność warunków przez cały okres trwania Umowy,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odpowiedzi na zapytanie nr 1: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 xml:space="preserve">Zamawiający nie wyraża zgody na wprowadzenie powyższej opłaty ryczałtowej. Zamawiający w treści § 5 ust. 3 </w:t>
      </w:r>
      <w:r w:rsidRPr="008324AD">
        <w:rPr>
          <w:rFonts w:asciiTheme="majorHAnsi" w:hAnsiTheme="majorHAnsi" w:cstheme="majorHAnsi"/>
        </w:rPr>
        <w:br/>
        <w:t>zał. nr. 2 do SWZ zawarł informację o kosztach</w:t>
      </w:r>
      <w:r w:rsidR="005D410C" w:rsidRPr="008324AD">
        <w:rPr>
          <w:rFonts w:asciiTheme="majorHAnsi" w:hAnsiTheme="majorHAnsi" w:cstheme="majorHAnsi"/>
        </w:rPr>
        <w:t>,</w:t>
      </w:r>
      <w:r w:rsidRPr="008324AD">
        <w:rPr>
          <w:rFonts w:asciiTheme="majorHAnsi" w:hAnsiTheme="majorHAnsi" w:cstheme="majorHAnsi"/>
        </w:rPr>
        <w:t xml:space="preserve"> które zobowiązuje się pokryć Zamawiający. Pozostałe wydatki i składniki cenotwórcze Wykonawca zobowiązany jest wkalkulować w cenę oferty.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zapytania nr 2: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Wykonawca/Finansujący jako Instytucja Finansowa zgodnie z obowiązującymi przepisami jest zobligowany do przeprowadzenia analizy finansowej Podmiotu, któremu udziela finansowania wraz z dostawą przedmiotu zamówienia. Prosimy o udostępnienie dokumentów finansowych, które umożliwią przeprowadzenie takich czynności: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- bilans oraz rachunek zysków i strat wg. stanu na koniec II kwartału 2021 zamiennie sprawozdanie wg. wzoru F01 za II kwartał 2021.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odpowiedzi na zapytanie nr 2: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Style w:val="Hipercze"/>
          <w:rFonts w:asciiTheme="majorHAnsi" w:hAnsiTheme="majorHAnsi" w:cstheme="majorHAnsi"/>
          <w:color w:val="auto"/>
          <w:u w:val="none"/>
        </w:rPr>
        <w:t>Sprawozdane z</w:t>
      </w:r>
      <w:r w:rsidRPr="008324AD">
        <w:rPr>
          <w:rFonts w:asciiTheme="majorHAnsi" w:hAnsiTheme="majorHAnsi" w:cstheme="majorHAnsi"/>
        </w:rPr>
        <w:t>a II kwartał 2021 roku Zamawiający udostępni Wykonawcom po podpisaniu oświadczenia o zachowaniu poufności stanowiącego zał. nr 1 do nin. modyfikacji.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zapytania nr 3 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Uprzejmie proszę o akceptację pobierania faktur w wersji elektronicznej z dedykowanego portalu klienta.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odpowiedzi na zapytanie nr 3: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 xml:space="preserve">Zamawiający nie wyraża zgody aby na etapie realizacji przedmiotu zamówienia pobieranie faktur w wersji elektronicznej odbywało się z dedykowanego portalu klienta. Wystawianie faktur i ich przekazywanie Zamawiającemu odbywać się będzie zgodnie z zasadami wskazanymi w § 6 zał. nr 2 do SWZ. 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zapytania nr 4: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Prosimy o potwierdzenie, że każdy ze Sprzętów będących przedmiotem zamówienia może być objęty odrębną Umową leasingową. Jest to korzystne rozwiązanie dla Zamawiającego w przypadku wystąpienia potencjalnej szkody całkowitej na pojeździe i ewentualnej konieczności wyłączenia takiego przedmiotu z Umowy Leasingu.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lastRenderedPageBreak/>
        <w:t>Treść odpowiedzi na zapytanie nr 4: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 xml:space="preserve">W przedmiotowym postępowaniu o udzielnie zamówienia Zamawiający nie dopuścił możliwości składania ofert częściowych. W związku z powyższym Zamawiający zawrze jedną umowę na realizację całego zakresu objętego przedmiotem zamówienia. 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zapytania nr 5: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Proszę o potwierdzenie, że Zamawiający poniesie koszt opłaty za rejestrację. Zamawiający będzie zobowiązany do jego poniesienia na podstawie re faktury wystawionej w trakcie trwania umowy leasingu przez Wykonawcę – Finansującego. Założenie to jest zgodne z kodeksowym ujęciem umowy leasingu, zgodnie z którym wszelkie podatki, opłaty i inne ciężary związane z korzystaniem i posiadaniem leasingowanego dobra, ponosi korzystający.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odpowiedzi na zapytanie nr 5:</w:t>
      </w:r>
    </w:p>
    <w:p w:rsidR="00AA7927" w:rsidRPr="00DA21E6" w:rsidRDefault="00DA21E6" w:rsidP="00AA7927">
      <w:pPr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Zamawiający </w:t>
      </w:r>
      <w:r>
        <w:rPr>
          <w:rFonts w:asciiTheme="majorHAnsi" w:eastAsia="Times New Roman" w:hAnsiTheme="majorHAnsi" w:cstheme="majorHAnsi"/>
          <w:lang w:eastAsia="pl-PL"/>
        </w:rPr>
        <w:t>potwierdza iż, z</w:t>
      </w:r>
      <w:r>
        <w:rPr>
          <w:rFonts w:asciiTheme="majorHAnsi" w:hAnsiTheme="majorHAnsi" w:cstheme="majorHAnsi"/>
        </w:rPr>
        <w:t xml:space="preserve">godnie z treścią </w:t>
      </w:r>
      <w:r>
        <w:rPr>
          <w:rFonts w:asciiTheme="majorHAnsi" w:eastAsia="Times New Roman" w:hAnsiTheme="majorHAnsi" w:cstheme="majorHAnsi"/>
          <w:lang w:eastAsia="pl-PL"/>
        </w:rPr>
        <w:t>§ 5</w:t>
      </w:r>
      <w:r w:rsidRPr="008324AD">
        <w:rPr>
          <w:rFonts w:asciiTheme="majorHAnsi" w:eastAsia="Times New Roman" w:hAnsiTheme="majorHAnsi" w:cstheme="majorHAnsi"/>
          <w:lang w:eastAsia="pl-PL"/>
        </w:rPr>
        <w:t xml:space="preserve"> ust. </w:t>
      </w:r>
      <w:r>
        <w:rPr>
          <w:rFonts w:asciiTheme="majorHAnsi" w:eastAsia="Times New Roman" w:hAnsiTheme="majorHAnsi" w:cstheme="majorHAnsi"/>
          <w:lang w:eastAsia="pl-PL"/>
        </w:rPr>
        <w:t>3 pkt 1</w:t>
      </w:r>
      <w:r w:rsidRPr="008324AD">
        <w:rPr>
          <w:rFonts w:asciiTheme="majorHAnsi" w:eastAsia="Times New Roman" w:hAnsiTheme="majorHAnsi" w:cstheme="majorHAnsi"/>
          <w:lang w:eastAsia="pl-PL"/>
        </w:rPr>
        <w:t xml:space="preserve"> zał. nr 2 do SWZ </w:t>
      </w:r>
      <w:r>
        <w:rPr>
          <w:rFonts w:asciiTheme="majorHAnsi" w:eastAsia="Times New Roman" w:hAnsiTheme="majorHAnsi" w:cstheme="majorHAnsi"/>
          <w:lang w:eastAsia="pl-PL"/>
        </w:rPr>
        <w:t>zobowiązuje się ponieść koszt rejestracji pojazdów.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zapytania nr 6: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Proszę o udzielenie informacji jakiego oprocentowania oferty oczekuje Zamawiający, tj. oprocentowania zmiennego  - część odsetkowa raty leasingowej ulega obniżeniu w przypadku spadku stopy WIBOR 1M i podwyższeniu w przypadku wzrostu stopy WIBOR 1 M w stosunku do jej poziomu przyjętego do kalkulacji ceny oferty oprocentowania stałego  - stałe i niezmienne raty w trakcie trwania leasingu.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odpowiedzi na zapytanie nr 6:</w:t>
      </w:r>
      <w:bookmarkStart w:id="0" w:name="_GoBack"/>
      <w:bookmarkEnd w:id="0"/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 xml:space="preserve">Zgodnie z pkt. 16 SWZ Zamawiający żąda aby raty leasingowe były równe, niezmienne w całym okresie realizacji przedmiotu zamówienia. 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zapytania nr 7: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Z uwagi na fakt, że ubezpieczenie Sprzętu zgodnie z SIWZ leży po stronie Zamawiającego, proszę o potwierdzenie, że Zamawiający pokryje koszty administrowania polisami ubezpieczeniowymi rok rocznie w wysokości 200 zł netto.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odpowiedzi na zapytanie nr 7: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 xml:space="preserve">Zamawiający informuje, iż koszt administrowania polisami Wykonawca zobowiązany jest wkalkulować w cenę oferty. 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zapytania nr 8: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Zamawiający przewidział wzór umowy. Wzór stworzony przez Zamawiającego nie reguluje jednak wszystkich kwestii związanych z prawidłowym przebiegiem umowy leasingowej, nie zapewnia prawidłowej obsługi podczas jej trwania. Proszę zatem o dopuszczenie dodatkowych dokumentów, standardowo stosowanych przez Wykonawcę - umowy leasingu. Wzór stanowiący integralną część SIWZ może przybrać postać umowy w sprawie zamówienia publicznego i mieć pierwszeństwo stosowania przed dokumentem proponowanym przez Wykonawcę w przypadku ewentualnej sprzeczności. Proszę o dopuszczenie takiego scenariusza działania.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odpowiedzi na zapytanie nr 8:</w:t>
      </w:r>
    </w:p>
    <w:p w:rsidR="00AA7927" w:rsidRPr="008324AD" w:rsidRDefault="00AA7927" w:rsidP="00AA7927">
      <w:pPr>
        <w:pStyle w:val="Tekstpodstawowy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8324AD">
        <w:rPr>
          <w:rFonts w:asciiTheme="majorHAnsi" w:hAnsiTheme="majorHAnsi" w:cstheme="majorHAnsi"/>
          <w:sz w:val="22"/>
          <w:szCs w:val="22"/>
        </w:rPr>
        <w:t>Zamawiający informuje, iż zgodnie z pkt. 6 d) SWZ w</w:t>
      </w:r>
      <w:r w:rsidRPr="008324AD">
        <w:rPr>
          <w:rFonts w:asciiTheme="majorHAnsi" w:hAnsiTheme="majorHAnsi" w:cstheme="majorHAnsi"/>
          <w:bCs/>
          <w:sz w:val="22"/>
          <w:szCs w:val="22"/>
        </w:rPr>
        <w:t xml:space="preserve"> sprawach nieuregulowanych SWZ mają zastosowanie zapisy Ogólnych Warunków Leasingu, które Wykonawca zobowiązany jest załączyć do oferty. Zamawiający nie dopuszcza możliwości podpisania umowy na wzorze dostarczonym przez Wykonawcę. </w:t>
      </w:r>
    </w:p>
    <w:p w:rsidR="00AA7927" w:rsidRPr="008324AD" w:rsidRDefault="00AA7927" w:rsidP="00AA7927">
      <w:pPr>
        <w:pStyle w:val="Tekstpodstawowy"/>
        <w:spacing w:line="276" w:lineRule="auto"/>
        <w:contextualSpacing/>
        <w:rPr>
          <w:rFonts w:asciiTheme="majorHAnsi" w:hAnsiTheme="majorHAnsi" w:cstheme="majorHAnsi"/>
          <w:b/>
          <w:sz w:val="22"/>
          <w:szCs w:val="22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zapytania nr 9: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 xml:space="preserve">Zwracamy się z uprzejmą prośbą o rozszerzenie zapisu § </w:t>
      </w:r>
      <w:r w:rsidR="008F1D4F" w:rsidRPr="008324AD">
        <w:rPr>
          <w:rFonts w:asciiTheme="majorHAnsi" w:hAnsiTheme="majorHAnsi" w:cstheme="majorHAnsi"/>
        </w:rPr>
        <w:t>5</w:t>
      </w:r>
      <w:r w:rsidRPr="008324AD">
        <w:rPr>
          <w:rFonts w:asciiTheme="majorHAnsi" w:hAnsiTheme="majorHAnsi" w:cstheme="majorHAnsi"/>
        </w:rPr>
        <w:t xml:space="preserve"> ust. 5 Umowy (zdanie pierwsze) o następujący zapis: „pod warunkiem spłacenia przez niego wszelkich należności wynikających z umowy leasingu”.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odpowiedzi na zapytanie nr 9: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Zamawiający działając zgodnie z art. 137 ust 1 ustawy Prawo zamówień Publicznych (tj. Dz. U. z 2021, poz. 1129</w:t>
      </w:r>
      <w:r w:rsidR="005207FA">
        <w:rPr>
          <w:rFonts w:asciiTheme="majorHAnsi" w:hAnsiTheme="majorHAnsi" w:cstheme="majorHAnsi"/>
        </w:rPr>
        <w:t xml:space="preserve"> ze zm.</w:t>
      </w:r>
      <w:r w:rsidRPr="008324AD">
        <w:rPr>
          <w:rFonts w:asciiTheme="majorHAnsi" w:hAnsiTheme="majorHAnsi" w:cstheme="majorHAnsi"/>
        </w:rPr>
        <w:t>)</w:t>
      </w:r>
      <w:r w:rsidRPr="008324AD">
        <w:rPr>
          <w:rFonts w:asciiTheme="majorHAnsi" w:hAnsiTheme="majorHAnsi" w:cstheme="majorHAnsi"/>
          <w:b/>
        </w:rPr>
        <w:t xml:space="preserve"> </w:t>
      </w:r>
      <w:r w:rsidRPr="008324AD">
        <w:rPr>
          <w:rFonts w:asciiTheme="majorHAnsi" w:hAnsiTheme="majorHAnsi" w:cstheme="majorHAnsi"/>
        </w:rPr>
        <w:t xml:space="preserve">zmienia brzmienie § </w:t>
      </w:r>
      <w:r w:rsidR="0049134C" w:rsidRPr="008324AD">
        <w:rPr>
          <w:rFonts w:asciiTheme="majorHAnsi" w:hAnsiTheme="majorHAnsi" w:cstheme="majorHAnsi"/>
        </w:rPr>
        <w:t>5</w:t>
      </w:r>
      <w:r w:rsidRPr="008324AD">
        <w:rPr>
          <w:rFonts w:asciiTheme="majorHAnsi" w:hAnsiTheme="majorHAnsi" w:cstheme="majorHAnsi"/>
        </w:rPr>
        <w:t xml:space="preserve"> ust. 5 zał. nr 2 do SWZ:</w:t>
      </w:r>
    </w:p>
    <w:p w:rsidR="0049134C" w:rsidRPr="008324AD" w:rsidRDefault="0049134C" w:rsidP="00AA7927">
      <w:pPr>
        <w:jc w:val="both"/>
        <w:rPr>
          <w:rFonts w:asciiTheme="majorHAnsi" w:hAnsiTheme="majorHAnsi" w:cstheme="majorHAnsi"/>
          <w:b/>
        </w:rPr>
      </w:pPr>
    </w:p>
    <w:p w:rsidR="00DA21E6" w:rsidRDefault="00DA21E6" w:rsidP="00AA7927">
      <w:pPr>
        <w:jc w:val="both"/>
        <w:rPr>
          <w:rFonts w:asciiTheme="majorHAnsi" w:hAnsiTheme="majorHAnsi" w:cstheme="majorHAnsi"/>
          <w:b/>
        </w:rPr>
      </w:pPr>
    </w:p>
    <w:p w:rsidR="00DA21E6" w:rsidRDefault="00DA21E6" w:rsidP="00AA7927">
      <w:pPr>
        <w:jc w:val="both"/>
        <w:rPr>
          <w:rFonts w:asciiTheme="majorHAnsi" w:hAnsiTheme="majorHAnsi" w:cstheme="majorHAnsi"/>
          <w:b/>
        </w:rPr>
      </w:pPr>
    </w:p>
    <w:p w:rsidR="00DA21E6" w:rsidRDefault="00DA21E6" w:rsidP="00AA7927">
      <w:pPr>
        <w:jc w:val="both"/>
        <w:rPr>
          <w:rFonts w:asciiTheme="majorHAnsi" w:hAnsiTheme="majorHAnsi" w:cstheme="majorHAnsi"/>
          <w:b/>
        </w:rPr>
      </w:pPr>
    </w:p>
    <w:p w:rsidR="00AA7927" w:rsidRPr="008324AD" w:rsidRDefault="006517B8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W § 5</w:t>
      </w:r>
      <w:r w:rsidR="00AA7927" w:rsidRPr="008324AD">
        <w:rPr>
          <w:rFonts w:asciiTheme="majorHAnsi" w:hAnsiTheme="majorHAnsi" w:cstheme="majorHAnsi"/>
          <w:b/>
        </w:rPr>
        <w:t xml:space="preserve"> ust. 5 zał. nr 2 do SWZ jest:</w:t>
      </w:r>
    </w:p>
    <w:p w:rsidR="00AA7927" w:rsidRPr="008324AD" w:rsidRDefault="00AA7927" w:rsidP="00AA7927">
      <w:pPr>
        <w:tabs>
          <w:tab w:val="left" w:pos="8789"/>
          <w:tab w:val="left" w:pos="9781"/>
        </w:tabs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324AD">
        <w:rPr>
          <w:rFonts w:asciiTheme="majorHAnsi" w:eastAsia="Times New Roman" w:hAnsiTheme="majorHAnsi" w:cstheme="majorHAnsi"/>
          <w:lang w:eastAsia="pl-PL"/>
        </w:rPr>
        <w:t>(…)</w:t>
      </w:r>
    </w:p>
    <w:p w:rsidR="00AA7927" w:rsidRPr="008324AD" w:rsidRDefault="006517B8" w:rsidP="00AA7927">
      <w:pPr>
        <w:tabs>
          <w:tab w:val="left" w:pos="8789"/>
          <w:tab w:val="left" w:pos="9781"/>
        </w:tabs>
        <w:spacing w:line="276" w:lineRule="auto"/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 xml:space="preserve">Zamawiającemu przysługuje opcja wykupu przedmiotu Umowy, za cenę wskazana w </w:t>
      </w:r>
      <w:r w:rsidRPr="008324AD">
        <w:rPr>
          <w:rFonts w:asciiTheme="majorHAnsi" w:eastAsia="Times New Roman" w:hAnsiTheme="majorHAnsi" w:cstheme="majorHAnsi"/>
          <w:lang w:eastAsia="pl-PL"/>
        </w:rPr>
        <w:t>§ 6</w:t>
      </w:r>
      <w:r w:rsidRPr="008324AD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8324AD">
        <w:rPr>
          <w:rFonts w:asciiTheme="majorHAnsi" w:eastAsia="Times New Roman" w:hAnsiTheme="majorHAnsi" w:cstheme="majorHAnsi"/>
          <w:lang w:eastAsia="pl-PL"/>
        </w:rPr>
        <w:t xml:space="preserve">ust 5. </w:t>
      </w:r>
      <w:r w:rsidRPr="008324AD">
        <w:rPr>
          <w:rFonts w:asciiTheme="majorHAnsi" w:hAnsiTheme="majorHAnsi" w:cstheme="majorHAnsi"/>
        </w:rPr>
        <w:t>Umowy</w:t>
      </w:r>
      <w:r w:rsidR="00AA7927" w:rsidRPr="008324AD">
        <w:rPr>
          <w:rFonts w:asciiTheme="majorHAnsi" w:hAnsiTheme="majorHAnsi" w:cstheme="majorHAnsi"/>
        </w:rPr>
        <w:t>.</w:t>
      </w:r>
    </w:p>
    <w:p w:rsidR="00AA7927" w:rsidRPr="008324AD" w:rsidRDefault="00AA7927" w:rsidP="00AA7927">
      <w:pPr>
        <w:tabs>
          <w:tab w:val="left" w:pos="8789"/>
          <w:tab w:val="left" w:pos="9781"/>
        </w:tabs>
        <w:spacing w:line="276" w:lineRule="auto"/>
        <w:jc w:val="both"/>
        <w:rPr>
          <w:rFonts w:asciiTheme="majorHAnsi" w:hAnsiTheme="majorHAnsi" w:cstheme="majorHAnsi"/>
          <w:iCs/>
        </w:rPr>
      </w:pPr>
      <w:r w:rsidRPr="008324AD">
        <w:rPr>
          <w:rFonts w:asciiTheme="majorHAnsi" w:hAnsiTheme="majorHAnsi" w:cstheme="majorHAnsi"/>
        </w:rPr>
        <w:t>(…)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 xml:space="preserve">§ </w:t>
      </w:r>
      <w:r w:rsidR="006517B8" w:rsidRPr="008324AD">
        <w:rPr>
          <w:rFonts w:asciiTheme="majorHAnsi" w:hAnsiTheme="majorHAnsi" w:cstheme="majorHAnsi"/>
          <w:b/>
        </w:rPr>
        <w:t>5</w:t>
      </w:r>
      <w:r w:rsidRPr="008324AD">
        <w:rPr>
          <w:rFonts w:asciiTheme="majorHAnsi" w:hAnsiTheme="majorHAnsi" w:cstheme="majorHAnsi"/>
          <w:b/>
        </w:rPr>
        <w:t xml:space="preserve"> ust. 5 zał. nr 2 do SWZ otrzymuje nowe brzmienie: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(…)</w:t>
      </w:r>
    </w:p>
    <w:p w:rsidR="00AA7927" w:rsidRPr="008324AD" w:rsidRDefault="006517B8" w:rsidP="00AA7927">
      <w:pPr>
        <w:tabs>
          <w:tab w:val="left" w:pos="8789"/>
          <w:tab w:val="left" w:pos="9781"/>
        </w:tabs>
        <w:spacing w:line="276" w:lineRule="auto"/>
        <w:jc w:val="both"/>
        <w:rPr>
          <w:rFonts w:asciiTheme="majorHAnsi" w:hAnsiTheme="majorHAnsi" w:cstheme="majorHAnsi"/>
          <w:iCs/>
        </w:rPr>
      </w:pPr>
      <w:r w:rsidRPr="008324AD">
        <w:rPr>
          <w:rFonts w:asciiTheme="majorHAnsi" w:hAnsiTheme="majorHAnsi" w:cstheme="majorHAnsi"/>
        </w:rPr>
        <w:t xml:space="preserve">Zamawiającemu przysługuje opcja wykupu przedmiotu Umowy, za cenę wskazana w </w:t>
      </w:r>
      <w:r w:rsidRPr="008324AD">
        <w:rPr>
          <w:rFonts w:asciiTheme="majorHAnsi" w:eastAsia="Times New Roman" w:hAnsiTheme="majorHAnsi" w:cstheme="majorHAnsi"/>
          <w:lang w:eastAsia="pl-PL"/>
        </w:rPr>
        <w:t>§ 6</w:t>
      </w:r>
      <w:r w:rsidRPr="008324AD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8324AD">
        <w:rPr>
          <w:rFonts w:asciiTheme="majorHAnsi" w:eastAsia="Times New Roman" w:hAnsiTheme="majorHAnsi" w:cstheme="majorHAnsi"/>
          <w:lang w:eastAsia="pl-PL"/>
        </w:rPr>
        <w:t xml:space="preserve">ust </w:t>
      </w:r>
      <w:r w:rsidR="0049134C" w:rsidRPr="008324AD">
        <w:rPr>
          <w:rFonts w:asciiTheme="majorHAnsi" w:eastAsia="Times New Roman" w:hAnsiTheme="majorHAnsi" w:cstheme="majorHAnsi"/>
          <w:lang w:eastAsia="pl-PL"/>
        </w:rPr>
        <w:t>4</w:t>
      </w:r>
      <w:r w:rsidRPr="008324AD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8324AD">
        <w:rPr>
          <w:rFonts w:asciiTheme="majorHAnsi" w:hAnsiTheme="majorHAnsi" w:cstheme="majorHAnsi"/>
        </w:rPr>
        <w:t>Umowy</w:t>
      </w:r>
      <w:r w:rsidR="00AA7927" w:rsidRPr="008324AD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AA7927" w:rsidRPr="008324AD">
        <w:rPr>
          <w:rFonts w:asciiTheme="majorHAnsi" w:hAnsiTheme="majorHAnsi" w:cstheme="majorHAnsi"/>
          <w:b/>
        </w:rPr>
        <w:t>pod warunkiem spłacenia przez niego wszelkich należności wynikających z Umowy</w:t>
      </w:r>
      <w:r w:rsidR="00AA7927" w:rsidRPr="008324AD">
        <w:rPr>
          <w:rFonts w:asciiTheme="majorHAnsi" w:eastAsia="Times New Roman" w:hAnsiTheme="majorHAnsi" w:cstheme="majorHAnsi"/>
          <w:snapToGrid w:val="0"/>
          <w:lang w:eastAsia="pl-PL"/>
        </w:rPr>
        <w:t>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(…)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zapytania nr 10: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 xml:space="preserve">Jako formę odszkodowania Zamawiający przewidział kary umowne. Zwracamy się z uprzejmą prośbą o ich zmniejszenie z </w:t>
      </w:r>
      <w:r w:rsidR="008F1D4F" w:rsidRPr="008324AD">
        <w:rPr>
          <w:rFonts w:asciiTheme="majorHAnsi" w:hAnsiTheme="majorHAnsi" w:cstheme="majorHAnsi"/>
        </w:rPr>
        <w:t>1.000 zł na 500 zł, 4.000 zł na 2.000 zł, z 2.000 zł na 1.000 zł, z 15% na 105.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odpowiedzi na zapytanie nr 10: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</w:rPr>
        <w:t xml:space="preserve">Zamawiający pozostawia zapisy SWZ bez zmian w powyższym zakresie. 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zapytania nr 11: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Uprzejmie proszę o zmniejszenie wysokości limitu kar umownych.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odpowiedzi na zapytanie nr 11: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</w:rPr>
        <w:t xml:space="preserve">Zamawiający pozostawia zapisy SWZ bez zmian w powyższym zakresie. 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zapytania nr 12: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Zamawiający wprowadził kary umowne w stosunku do Wykonawcy za niewykonanie w sposób prawidłowy umowy, co powoduje brak równowagi kontraktowej między Wykonawcą, a Zamawiającym. Proszę o wprowadzenie zapisu dotyczącego karu mownych w stosunku do Zamawiającego.  Zapis w obecnym brzmieniu jest nie do przyjęcia przez Wykonawcę.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odpowiedzi na zapytanie nr 12: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</w:rPr>
        <w:t xml:space="preserve">Zamawiający pozostawia zapisy SWZ bez zmian w powyższym zakresie. 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zapytania nr 13: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W §7 ust. 5 Umowy zakłada, że Zamawiający może rozwiązać umowę w przypadku nieprzestrzegania przez wykonawcę istotnych postanowień umowy. Uprzejmie informuję, że zapis taki jest nie do zaakceptowania przez wykonawcę zamówienia. Jest on zbyt ogólny. Zgodnie z kodeksowym ujęciem umowy leasingu, art. 7098 § 4 i 5, korzystający (zamawiający) może żądać odstąpienia przez finansującego od umowy ze zbywcą z powodu wad rzeczy, jeżeli uprawnienie finansującego do odstąpienia wynika z przepisów prawa lub umowy ze zbywcą. Bez zgłoszenia żądania przez korzystającego finansujący nie może odstąpić od umowy ze zbywcą z powodu wad rzeczy. W razie odstąpienia przez finansującego od umowy ze zbywcą z powodu wad rzeczy, umowa leasingu wygasa. Finansujący może żądać od korzystającego natychmiastowego zapłacenia wszystkich przewidzianych w umowie a niezapłaconych rat, pomniejszonych o korzyści, jakie finansujący uzyskał wskutek ich zapłaty przed umówionym terminem i wygaśnięcia umowy leasingu oraz umowy ze zbywcą. Jedynie więc taki wariant przewidziany w kodeksie pozwala na wypowiedzenie umowy dostawcy sprzętu, a tym samym na rozwiązanie umowy leasingowej. Prosimy zatem o stosowną modyfikację w tym zakresie SIWZ i konkretne wskazanie, w jakich wypadkach Zamawiającemu przysługuje wypowiedzenie umowy z tytułu jej nieprzestrzegania.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odpowiedzi na zapytanie nr 13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 xml:space="preserve">Zamawiający informuje, iż wskazany w §7 ust. 5 Umowy zapis dotyczy obowiązków Wykonawcy, o których mowa w </w:t>
      </w:r>
      <w:r w:rsidRPr="008324AD">
        <w:rPr>
          <w:rFonts w:asciiTheme="majorHAnsi" w:eastAsia="Times New Roman" w:hAnsiTheme="majorHAnsi" w:cstheme="majorHAnsi"/>
          <w:lang w:eastAsia="pl-PL"/>
        </w:rPr>
        <w:t xml:space="preserve">§ 3 ust. 3 - </w:t>
      </w:r>
      <w:r w:rsidR="005D410C" w:rsidRPr="008324AD">
        <w:rPr>
          <w:rFonts w:asciiTheme="majorHAnsi" w:eastAsia="Times New Roman" w:hAnsiTheme="majorHAnsi" w:cstheme="majorHAnsi"/>
          <w:lang w:eastAsia="pl-PL"/>
        </w:rPr>
        <w:t>4</w:t>
      </w:r>
      <w:r w:rsidRPr="008324AD">
        <w:rPr>
          <w:rFonts w:asciiTheme="majorHAnsi" w:eastAsia="Times New Roman" w:hAnsiTheme="majorHAnsi" w:cstheme="majorHAnsi"/>
          <w:lang w:eastAsia="pl-PL"/>
        </w:rPr>
        <w:t xml:space="preserve"> Umowy.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zapytania nr 14: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lastRenderedPageBreak/>
        <w:t>Proszę o dopuszczenie o zmian umowy w przypadku zmiany powszechnie obowiązujących przepisów prawa, w szczególności przepisów dotyczących prawa podatkowego.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odpowiedzi na zapytanie nr 14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</w:rPr>
        <w:t xml:space="preserve">Zamawiający </w:t>
      </w:r>
      <w:r w:rsidR="00A921D5">
        <w:rPr>
          <w:rFonts w:asciiTheme="majorHAnsi" w:hAnsiTheme="majorHAnsi" w:cstheme="majorHAnsi"/>
        </w:rPr>
        <w:t xml:space="preserve">informuję, iż </w:t>
      </w:r>
      <w:r w:rsidR="0066058B" w:rsidRPr="008324AD">
        <w:rPr>
          <w:rFonts w:asciiTheme="majorHAnsi" w:hAnsiTheme="majorHAnsi" w:cstheme="majorHAnsi"/>
        </w:rPr>
        <w:t>zawarł ww. zapis w treści § 9 ust. 4 zał. nr 2 do SWZ</w:t>
      </w:r>
      <w:r w:rsidRPr="008324AD">
        <w:rPr>
          <w:rFonts w:asciiTheme="majorHAnsi" w:hAnsiTheme="majorHAnsi" w:cstheme="majorHAnsi"/>
        </w:rPr>
        <w:t>.</w:t>
      </w:r>
      <w:r w:rsidRPr="008324AD">
        <w:rPr>
          <w:rFonts w:asciiTheme="majorHAnsi" w:hAnsiTheme="majorHAnsi" w:cstheme="majorHAnsi"/>
          <w:b/>
        </w:rPr>
        <w:t xml:space="preserve"> 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zapytania nr 15: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Uprzejmie proszę o rozszerzenie zapisów §8 Umowy o następujący zapis: „Finansujący oświadcza, że posiada status dużego przedsiębiorcy w rozumieniu art. 4c ustawy z dnia 8 marca 2013 r. o przeciwdziałaniu nadmiernym opóźnieniom w transakcjach handlowych.”.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odpowiedzi na zapytanie nr 15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 xml:space="preserve">Zamawiający informuje, iż w przypadku gdy Wykonawca, którego oferta zostanie wybrana jako najkorzystniejsza będzie posiadał status dużego przedsiębiorcy w rozumieniu art. 4c ustawy z dnia 8 marca 2013 r. o przeciwdziałaniu nadmiernym opóźnieniom w transakcjach handlowych, Zamawiający wprowadzi do Umowy powyższy zapis. 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  <w:b/>
        </w:rPr>
      </w:pPr>
      <w:r w:rsidRPr="008324AD">
        <w:rPr>
          <w:rFonts w:asciiTheme="majorHAnsi" w:hAnsiTheme="majorHAnsi" w:cstheme="majorHAnsi"/>
          <w:b/>
        </w:rPr>
        <w:t>Treść zapytania nr 16: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Uprzejmie proszę o potwierdzenie, że Zamawiający dokona zapłaty opłaty wstępnej w terminie max 7 dni od daty zawarcia Umowy leasingu.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  <w:b/>
        </w:rPr>
        <w:t>Treść odpowiedzi na zapytanie nr 16</w:t>
      </w:r>
    </w:p>
    <w:p w:rsidR="00AA7927" w:rsidRPr="008324AD" w:rsidRDefault="00AA7927" w:rsidP="00AA79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8324AD">
        <w:rPr>
          <w:rFonts w:asciiTheme="majorHAnsi" w:hAnsiTheme="majorHAnsi" w:cstheme="majorHAnsi"/>
        </w:rPr>
        <w:t xml:space="preserve">Zamawiający </w:t>
      </w:r>
      <w:r w:rsidR="003737ED">
        <w:rPr>
          <w:rFonts w:asciiTheme="majorHAnsi" w:hAnsiTheme="majorHAnsi" w:cstheme="majorHAnsi"/>
        </w:rPr>
        <w:t>potwierdza</w:t>
      </w:r>
      <w:r w:rsidRPr="008324AD">
        <w:rPr>
          <w:rFonts w:asciiTheme="majorHAnsi" w:hAnsiTheme="majorHAnsi" w:cstheme="majorHAnsi"/>
        </w:rPr>
        <w:t xml:space="preserve">, iż stosowanie do </w:t>
      </w:r>
      <w:r w:rsidRPr="008324AD">
        <w:rPr>
          <w:rFonts w:asciiTheme="majorHAnsi" w:eastAsia="Times New Roman" w:hAnsiTheme="majorHAnsi" w:cstheme="majorHAnsi"/>
          <w:lang w:eastAsia="pl-PL"/>
        </w:rPr>
        <w:t xml:space="preserve">§ 6 ust. 1 zał. nr 2 do SWZ </w:t>
      </w:r>
      <w:r w:rsidR="00964471">
        <w:rPr>
          <w:rFonts w:asciiTheme="majorHAnsi" w:eastAsia="Times New Roman" w:hAnsiTheme="majorHAnsi" w:cstheme="majorHAnsi"/>
          <w:lang w:eastAsia="pl-PL"/>
        </w:rPr>
        <w:t>w</w:t>
      </w:r>
      <w:r w:rsidRPr="008324AD">
        <w:rPr>
          <w:rFonts w:asciiTheme="majorHAnsi" w:eastAsia="Times New Roman" w:hAnsiTheme="majorHAnsi" w:cstheme="majorHAnsi"/>
          <w:lang w:eastAsia="pl-PL"/>
        </w:rPr>
        <w:t xml:space="preserve">ynagrodzenie z tytułu opłaty wstępnej płatne będzie </w:t>
      </w:r>
      <w:r w:rsidR="003737ED" w:rsidRPr="00AB11D7">
        <w:rPr>
          <w:rFonts w:asciiTheme="majorHAnsi" w:hAnsiTheme="majorHAnsi" w:cstheme="majorHAnsi"/>
          <w:lang w:eastAsia="pl-PL"/>
        </w:rPr>
        <w:t>w terminie 7 dni od daty zawarcia Umowy</w:t>
      </w:r>
      <w:r w:rsidRPr="008324AD">
        <w:rPr>
          <w:rFonts w:asciiTheme="majorHAnsi" w:eastAsia="Times New Roman" w:hAnsiTheme="majorHAnsi" w:cstheme="majorHAnsi"/>
          <w:lang w:eastAsia="pl-PL"/>
        </w:rPr>
        <w:t xml:space="preserve">. </w:t>
      </w:r>
    </w:p>
    <w:p w:rsidR="00AA7927" w:rsidRPr="008324AD" w:rsidRDefault="00AA7927" w:rsidP="00AA7927">
      <w:pPr>
        <w:jc w:val="both"/>
        <w:rPr>
          <w:rFonts w:asciiTheme="majorHAnsi" w:hAnsiTheme="majorHAnsi" w:cstheme="majorHAnsi"/>
        </w:rPr>
      </w:pPr>
    </w:p>
    <w:p w:rsidR="006E4034" w:rsidRPr="008324AD" w:rsidRDefault="00AA7927" w:rsidP="00AA7927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324AD">
        <w:rPr>
          <w:rFonts w:asciiTheme="majorHAnsi" w:hAnsiTheme="majorHAnsi" w:cstheme="majorHAnsi"/>
        </w:rPr>
        <w:t>Wykonawcy w złożonych ofertach przetargowych zobowiązani są uwzględnić powyższe odpowiedzi na zapytania. Zamawiający zamieści na swojej stronie internetowej oświadczenia o zachowaniu poufności stanowiące załącznik nr 1 do przedmiotowej modyfikacji.</w:t>
      </w:r>
    </w:p>
    <w:sectPr w:rsidR="006E4034" w:rsidRPr="008324AD" w:rsidSect="009701EE">
      <w:footerReference w:type="default" r:id="rId7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49" w:rsidRDefault="00BF1249" w:rsidP="00C03C23">
      <w:r>
        <w:separator/>
      </w:r>
    </w:p>
  </w:endnote>
  <w:endnote w:type="continuationSeparator" w:id="0">
    <w:p w:rsidR="00BF1249" w:rsidRDefault="00BF1249" w:rsidP="00C0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0561"/>
      <w:docPartObj>
        <w:docPartGallery w:val="Page Numbers (Bottom of Page)"/>
        <w:docPartUnique/>
      </w:docPartObj>
    </w:sdtPr>
    <w:sdtEndPr/>
    <w:sdtContent>
      <w:p w:rsidR="00C03C23" w:rsidRDefault="00C03C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A90">
          <w:rPr>
            <w:noProof/>
          </w:rPr>
          <w:t>2</w:t>
        </w:r>
        <w:r>
          <w:fldChar w:fldCharType="end"/>
        </w:r>
      </w:p>
    </w:sdtContent>
  </w:sdt>
  <w:p w:rsidR="00C03C23" w:rsidRDefault="00C03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49" w:rsidRDefault="00BF1249" w:rsidP="00C03C23">
      <w:r>
        <w:separator/>
      </w:r>
    </w:p>
  </w:footnote>
  <w:footnote w:type="continuationSeparator" w:id="0">
    <w:p w:rsidR="00BF1249" w:rsidRDefault="00BF1249" w:rsidP="00C0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7C4F"/>
    <w:multiLevelType w:val="hybridMultilevel"/>
    <w:tmpl w:val="18747748"/>
    <w:lvl w:ilvl="0" w:tplc="8F64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E4522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3340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3B20"/>
    <w:multiLevelType w:val="hybridMultilevel"/>
    <w:tmpl w:val="F11E9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15E50"/>
    <w:multiLevelType w:val="hybridMultilevel"/>
    <w:tmpl w:val="CCBCC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7A0F"/>
    <w:multiLevelType w:val="hybridMultilevel"/>
    <w:tmpl w:val="6416409C"/>
    <w:lvl w:ilvl="0" w:tplc="6FF0DF6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56AE7"/>
    <w:multiLevelType w:val="hybridMultilevel"/>
    <w:tmpl w:val="7FC2A6CA"/>
    <w:lvl w:ilvl="0" w:tplc="21367682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asciiTheme="majorHAnsi" w:hAnsiTheme="majorHAnsi" w:cstheme="majorHAnsi"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8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93EAC"/>
    <w:multiLevelType w:val="hybridMultilevel"/>
    <w:tmpl w:val="0FF217DE"/>
    <w:lvl w:ilvl="0" w:tplc="2B189B0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C1331"/>
    <w:multiLevelType w:val="hybridMultilevel"/>
    <w:tmpl w:val="50FAE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03A3D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51C91"/>
    <w:multiLevelType w:val="hybridMultilevel"/>
    <w:tmpl w:val="CD222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97563"/>
    <w:multiLevelType w:val="hybridMultilevel"/>
    <w:tmpl w:val="9FAC2C72"/>
    <w:lvl w:ilvl="0" w:tplc="6ED0C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EC021E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D63F9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25734"/>
    <w:multiLevelType w:val="hybridMultilevel"/>
    <w:tmpl w:val="64F22462"/>
    <w:lvl w:ilvl="0" w:tplc="B9FA38F2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17"/>
  </w:num>
  <w:num w:numId="9">
    <w:abstractNumId w:val="16"/>
  </w:num>
  <w:num w:numId="10">
    <w:abstractNumId w:val="13"/>
  </w:num>
  <w:num w:numId="11">
    <w:abstractNumId w:val="14"/>
  </w:num>
  <w:num w:numId="12">
    <w:abstractNumId w:val="10"/>
  </w:num>
  <w:num w:numId="13">
    <w:abstractNumId w:val="6"/>
  </w:num>
  <w:num w:numId="14">
    <w:abstractNumId w:val="9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6F"/>
    <w:rsid w:val="00050991"/>
    <w:rsid w:val="000E02D4"/>
    <w:rsid w:val="000E324B"/>
    <w:rsid w:val="000F7636"/>
    <w:rsid w:val="00105A1C"/>
    <w:rsid w:val="00144A90"/>
    <w:rsid w:val="0019715A"/>
    <w:rsid w:val="001C1A51"/>
    <w:rsid w:val="001C43E5"/>
    <w:rsid w:val="001E7BCC"/>
    <w:rsid w:val="001F0528"/>
    <w:rsid w:val="00246C3C"/>
    <w:rsid w:val="00257154"/>
    <w:rsid w:val="00262F7D"/>
    <w:rsid w:val="002C13BA"/>
    <w:rsid w:val="002D0EA9"/>
    <w:rsid w:val="002D6D31"/>
    <w:rsid w:val="002F013D"/>
    <w:rsid w:val="00306FB5"/>
    <w:rsid w:val="00336683"/>
    <w:rsid w:val="003558C4"/>
    <w:rsid w:val="003737ED"/>
    <w:rsid w:val="00375A8E"/>
    <w:rsid w:val="00384852"/>
    <w:rsid w:val="003E4AB7"/>
    <w:rsid w:val="00425D3E"/>
    <w:rsid w:val="00455145"/>
    <w:rsid w:val="0046476F"/>
    <w:rsid w:val="0049134C"/>
    <w:rsid w:val="004A0A2A"/>
    <w:rsid w:val="004D4088"/>
    <w:rsid w:val="004D6C89"/>
    <w:rsid w:val="004E4F40"/>
    <w:rsid w:val="004F43FD"/>
    <w:rsid w:val="00512BF4"/>
    <w:rsid w:val="005164AB"/>
    <w:rsid w:val="005207FA"/>
    <w:rsid w:val="0053083B"/>
    <w:rsid w:val="005348B9"/>
    <w:rsid w:val="005A36F9"/>
    <w:rsid w:val="005D410C"/>
    <w:rsid w:val="005D5FD0"/>
    <w:rsid w:val="005F499A"/>
    <w:rsid w:val="00622484"/>
    <w:rsid w:val="006517B8"/>
    <w:rsid w:val="0066058B"/>
    <w:rsid w:val="006721FA"/>
    <w:rsid w:val="006737D2"/>
    <w:rsid w:val="00696661"/>
    <w:rsid w:val="006B5D8A"/>
    <w:rsid w:val="006B7F40"/>
    <w:rsid w:val="006D14BD"/>
    <w:rsid w:val="006E2B47"/>
    <w:rsid w:val="006E4034"/>
    <w:rsid w:val="00705EA9"/>
    <w:rsid w:val="0074395E"/>
    <w:rsid w:val="007B159C"/>
    <w:rsid w:val="007B4EFA"/>
    <w:rsid w:val="008028F9"/>
    <w:rsid w:val="00815E50"/>
    <w:rsid w:val="008324AD"/>
    <w:rsid w:val="0084184C"/>
    <w:rsid w:val="00854C6A"/>
    <w:rsid w:val="00864345"/>
    <w:rsid w:val="0089251A"/>
    <w:rsid w:val="00895158"/>
    <w:rsid w:val="008D0798"/>
    <w:rsid w:val="008F1D4F"/>
    <w:rsid w:val="008F24EB"/>
    <w:rsid w:val="00934783"/>
    <w:rsid w:val="00964471"/>
    <w:rsid w:val="0096767B"/>
    <w:rsid w:val="009701EE"/>
    <w:rsid w:val="00A921D5"/>
    <w:rsid w:val="00AA7927"/>
    <w:rsid w:val="00AC648E"/>
    <w:rsid w:val="00AE1F7F"/>
    <w:rsid w:val="00AF6798"/>
    <w:rsid w:val="00B27620"/>
    <w:rsid w:val="00B80C70"/>
    <w:rsid w:val="00BC52D5"/>
    <w:rsid w:val="00BF1249"/>
    <w:rsid w:val="00BF2970"/>
    <w:rsid w:val="00C03C23"/>
    <w:rsid w:val="00C165FE"/>
    <w:rsid w:val="00C319DB"/>
    <w:rsid w:val="00C54408"/>
    <w:rsid w:val="00C7437D"/>
    <w:rsid w:val="00C84CC7"/>
    <w:rsid w:val="00CA00D3"/>
    <w:rsid w:val="00CA6DD6"/>
    <w:rsid w:val="00DA21E6"/>
    <w:rsid w:val="00DC5AB8"/>
    <w:rsid w:val="00DC70F4"/>
    <w:rsid w:val="00DD35E1"/>
    <w:rsid w:val="00DE2C2F"/>
    <w:rsid w:val="00DF6BDB"/>
    <w:rsid w:val="00E05392"/>
    <w:rsid w:val="00E84F7B"/>
    <w:rsid w:val="00EE1F5E"/>
    <w:rsid w:val="00F447CF"/>
    <w:rsid w:val="00F76AC5"/>
    <w:rsid w:val="00F83F90"/>
    <w:rsid w:val="00F867D0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1A619-26D9-422D-9BE9-0EBB2573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B4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46476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48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8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8B9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8B9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8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8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4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6E4034"/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rsid w:val="006E403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03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4034"/>
    <w:pPr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034"/>
    <w:rPr>
      <w:rFonts w:ascii="Arial" w:eastAsia="Calibri" w:hAnsi="Arial" w:cs="Arial"/>
      <w:sz w:val="20"/>
      <w:szCs w:val="20"/>
      <w:lang w:eastAsia="pl-PL"/>
    </w:rPr>
  </w:style>
  <w:style w:type="paragraph" w:styleId="Nagwek">
    <w:name w:val="header"/>
    <w:aliases w:val="Znak,Nagłówek strony, Znak"/>
    <w:basedOn w:val="Normalny"/>
    <w:link w:val="NagwekZnak"/>
    <w:rsid w:val="006E4034"/>
    <w:pPr>
      <w:tabs>
        <w:tab w:val="center" w:pos="4536"/>
        <w:tab w:val="right" w:pos="9072"/>
      </w:tabs>
      <w:spacing w:after="200" w:line="276" w:lineRule="auto"/>
    </w:pPr>
    <w:rPr>
      <w:rFonts w:eastAsia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6E4034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4034"/>
    <w:pPr>
      <w:spacing w:after="120" w:line="259" w:lineRule="auto"/>
      <w:ind w:left="283"/>
    </w:pPr>
    <w:rPr>
      <w:rFonts w:asciiTheme="minorHAnsi" w:hAnsiTheme="minorHAnsi" w:cstheme="minorBid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4034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C23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C165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1551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39</cp:revision>
  <cp:lastPrinted>2021-10-07T07:10:00Z</cp:lastPrinted>
  <dcterms:created xsi:type="dcterms:W3CDTF">2021-09-14T09:14:00Z</dcterms:created>
  <dcterms:modified xsi:type="dcterms:W3CDTF">2021-10-07T07:12:00Z</dcterms:modified>
</cp:coreProperties>
</file>