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72512" w14:textId="61AF6C1A" w:rsidR="00BB41AC" w:rsidRPr="00025D91" w:rsidRDefault="007D25FC" w:rsidP="0033737A">
      <w:pPr>
        <w:pStyle w:val="Akapitzlist"/>
        <w:tabs>
          <w:tab w:val="left" w:pos="7890"/>
        </w:tabs>
        <w:spacing w:line="276" w:lineRule="auto"/>
        <w:rPr>
          <w:rFonts w:ascii="Calibri Light" w:eastAsia="Times New Roman" w:hAnsi="Calibri Light" w:cs="Calibri Light"/>
          <w:sz w:val="21"/>
          <w:szCs w:val="21"/>
          <w:lang w:eastAsia="pl-PL"/>
        </w:rPr>
      </w:pPr>
      <w:r>
        <w:rPr>
          <w:rFonts w:ascii="Calibri Light" w:hAnsi="Calibri Light" w:cs="Calibri Light"/>
        </w:rPr>
        <w:tab/>
      </w:r>
      <w:r w:rsidR="00BB41AC" w:rsidRPr="00025D91">
        <w:rPr>
          <w:rFonts w:ascii="Calibri Light" w:eastAsia="Times New Roman" w:hAnsi="Calibri Light" w:cs="Calibri Light"/>
          <w:sz w:val="21"/>
          <w:szCs w:val="21"/>
          <w:lang w:eastAsia="pl-PL"/>
        </w:rPr>
        <w:t>zał. nr 2 a) do SWZ</w:t>
      </w:r>
    </w:p>
    <w:p w14:paraId="506F030D" w14:textId="546E6F2E" w:rsidR="00BB41AC" w:rsidRPr="00025D91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025D91">
        <w:rPr>
          <w:rFonts w:ascii="Calibri Light" w:hAnsi="Calibri Light" w:cs="Calibri Light"/>
          <w:b/>
          <w:sz w:val="21"/>
          <w:szCs w:val="21"/>
        </w:rPr>
        <w:t xml:space="preserve">OŚWIADCZENIE WYKONAWCY </w:t>
      </w:r>
    </w:p>
    <w:p w14:paraId="4DD4F026" w14:textId="77777777" w:rsidR="00BB41AC" w:rsidRPr="00025D91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7D0DC741" w14:textId="77777777" w:rsidR="00BB41AC" w:rsidRPr="00025D91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025D91">
        <w:rPr>
          <w:rFonts w:ascii="Calibri Light" w:hAnsi="Calibri Light" w:cs="Calibri Light"/>
          <w:b/>
          <w:sz w:val="21"/>
          <w:szCs w:val="21"/>
        </w:rPr>
        <w:t xml:space="preserve">dotyczące przesłanek wykluczenia z postępowania, </w:t>
      </w:r>
    </w:p>
    <w:p w14:paraId="14A20692" w14:textId="382AE787" w:rsidR="00BB41AC" w:rsidRPr="00C6406B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C6406B">
        <w:rPr>
          <w:rFonts w:ascii="Calibri Light" w:hAnsi="Calibri Light" w:cs="Calibri Light"/>
          <w:b/>
          <w:sz w:val="21"/>
          <w:szCs w:val="21"/>
        </w:rPr>
        <w:t xml:space="preserve">o których mowa w art. 108 i 109 ustawy z dnia </w:t>
      </w:r>
      <w:r w:rsidR="00C7354E" w:rsidRPr="00C6406B">
        <w:rPr>
          <w:rFonts w:ascii="Calibri Light" w:hAnsi="Calibri Light" w:cs="Calibri Light"/>
          <w:b/>
          <w:sz w:val="21"/>
          <w:szCs w:val="21"/>
        </w:rPr>
        <w:t>11</w:t>
      </w:r>
      <w:r w:rsidRPr="00C6406B">
        <w:rPr>
          <w:rFonts w:ascii="Calibri Light" w:hAnsi="Calibri Light" w:cs="Calibri Light"/>
          <w:b/>
          <w:sz w:val="21"/>
          <w:szCs w:val="21"/>
        </w:rPr>
        <w:t xml:space="preserve"> </w:t>
      </w:r>
      <w:r w:rsidR="00C7354E" w:rsidRPr="00C6406B">
        <w:rPr>
          <w:rFonts w:ascii="Calibri Light" w:hAnsi="Calibri Light" w:cs="Calibri Light"/>
          <w:b/>
          <w:sz w:val="21"/>
          <w:szCs w:val="21"/>
        </w:rPr>
        <w:t>września 2019</w:t>
      </w:r>
      <w:r w:rsidRPr="00C6406B">
        <w:rPr>
          <w:rFonts w:ascii="Calibri Light" w:hAnsi="Calibri Light" w:cs="Calibri Light"/>
          <w:b/>
          <w:sz w:val="21"/>
          <w:szCs w:val="21"/>
        </w:rPr>
        <w:t xml:space="preserve"> r. Prawo zamówień publicznych </w:t>
      </w:r>
    </w:p>
    <w:p w14:paraId="26E2CF8E" w14:textId="0C7555BA" w:rsidR="00BB41AC" w:rsidRPr="00C6406B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C6406B">
        <w:rPr>
          <w:rFonts w:ascii="Calibri Light" w:hAnsi="Calibri Light" w:cs="Calibri Light"/>
          <w:b/>
          <w:sz w:val="21"/>
          <w:szCs w:val="21"/>
        </w:rPr>
        <w:t>(</w:t>
      </w:r>
      <w:r w:rsidR="00752C01" w:rsidRPr="00C6406B">
        <w:rPr>
          <w:rFonts w:asciiTheme="majorHAnsi" w:hAnsiTheme="majorHAnsi" w:cstheme="majorHAnsi"/>
          <w:b/>
          <w:sz w:val="21"/>
          <w:szCs w:val="21"/>
        </w:rPr>
        <w:t>t.j. Dz. U. z 2021 poz. 1129</w:t>
      </w:r>
      <w:r w:rsidRPr="00C6406B">
        <w:rPr>
          <w:rFonts w:ascii="Calibri Light" w:hAnsi="Calibri Light" w:cs="Calibri Light"/>
          <w:b/>
          <w:sz w:val="21"/>
          <w:szCs w:val="21"/>
        </w:rPr>
        <w:t xml:space="preserve"> ze zm.) zwanej dalej „ustawą Pzp”</w:t>
      </w:r>
      <w:r w:rsidR="0012077B" w:rsidRPr="00C6406B">
        <w:rPr>
          <w:rFonts w:asciiTheme="majorHAnsi" w:hAnsiTheme="majorHAnsi" w:cstheme="majorHAnsi"/>
          <w:b/>
          <w:sz w:val="21"/>
          <w:szCs w:val="21"/>
        </w:rPr>
        <w:t xml:space="preserve"> oraz art. 7 ust. 1 ustawy o szczególnych rozwiązaniach w zakresie przeciwdziałania wspieraniu agresji na Ukrainę oraz służących ochronie bezpieczeństwa narodowego</w:t>
      </w:r>
    </w:p>
    <w:p w14:paraId="66413D1F" w14:textId="77777777" w:rsidR="00BB41AC" w:rsidRPr="00C6406B" w:rsidRDefault="00BB41AC" w:rsidP="003B65CA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6FD2B37D" w14:textId="674E359A" w:rsidR="00BB41AC" w:rsidRPr="00C6406B" w:rsidRDefault="00BB41AC" w:rsidP="003B65CA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C6406B">
        <w:rPr>
          <w:rFonts w:ascii="Calibri Light" w:hAnsi="Calibri Light" w:cs="Calibri Light"/>
          <w:sz w:val="21"/>
          <w:szCs w:val="21"/>
        </w:rPr>
        <w:t xml:space="preserve">Na potrzeby postępowania o udzielenie zamówienia publicznego pn. </w:t>
      </w:r>
      <w:r w:rsidR="00EA4946" w:rsidRPr="00C6406B">
        <w:rPr>
          <w:rFonts w:ascii="Calibri Light" w:hAnsi="Calibri Light" w:cs="Calibri Light"/>
          <w:b/>
          <w:bCs/>
          <w:sz w:val="21"/>
          <w:szCs w:val="21"/>
        </w:rPr>
        <w:t>„</w:t>
      </w:r>
      <w:r w:rsidR="0049471B" w:rsidRPr="00C6406B">
        <w:rPr>
          <w:rFonts w:ascii="Calibri Light" w:hAnsi="Calibri Light" w:cs="Calibri Light"/>
          <w:b/>
          <w:bCs/>
          <w:sz w:val="21"/>
          <w:szCs w:val="21"/>
        </w:rPr>
        <w:t>Dostawa i pokrycie składowiska odpadów komunalnych Barycz pianą mocznikowo – formaldehydową</w:t>
      </w:r>
      <w:r w:rsidR="00EA4946" w:rsidRPr="00C6406B">
        <w:rPr>
          <w:rFonts w:ascii="Calibri Light" w:hAnsi="Calibri Light" w:cs="Calibri Light"/>
          <w:b/>
          <w:bCs/>
          <w:sz w:val="21"/>
          <w:szCs w:val="21"/>
        </w:rPr>
        <w:t>”</w:t>
      </w:r>
      <w:r w:rsidRPr="00C6406B">
        <w:rPr>
          <w:rFonts w:ascii="Calibri Light" w:hAnsi="Calibri Light" w:cs="Calibri Light"/>
          <w:b/>
          <w:bCs/>
          <w:sz w:val="21"/>
          <w:szCs w:val="21"/>
        </w:rPr>
        <w:t xml:space="preserve"> </w:t>
      </w:r>
      <w:r w:rsidRPr="00C6406B">
        <w:rPr>
          <w:rFonts w:ascii="Calibri Light" w:hAnsi="Calibri Light" w:cs="Calibri Light"/>
          <w:sz w:val="21"/>
          <w:szCs w:val="21"/>
        </w:rPr>
        <w:t xml:space="preserve">(sygn. sprawy: </w:t>
      </w:r>
      <w:r w:rsidR="003F0A8A" w:rsidRPr="00C6406B">
        <w:rPr>
          <w:rFonts w:ascii="Calibri Light" w:hAnsi="Calibri Light" w:cs="Calibri Light"/>
          <w:sz w:val="21"/>
          <w:szCs w:val="21"/>
        </w:rPr>
        <w:t>TZ/</w:t>
      </w:r>
      <w:r w:rsidR="0049471B" w:rsidRPr="00C6406B">
        <w:rPr>
          <w:rFonts w:ascii="Calibri Light" w:hAnsi="Calibri Light" w:cs="Calibri Light"/>
          <w:sz w:val="21"/>
          <w:szCs w:val="21"/>
        </w:rPr>
        <w:t>EG/7</w:t>
      </w:r>
      <w:r w:rsidR="00260B7B" w:rsidRPr="00C6406B">
        <w:rPr>
          <w:rFonts w:ascii="Calibri Light" w:hAnsi="Calibri Light" w:cs="Calibri Light"/>
          <w:sz w:val="21"/>
          <w:szCs w:val="21"/>
        </w:rPr>
        <w:t>/</w:t>
      </w:r>
      <w:r w:rsidR="003F0A8A" w:rsidRPr="00C6406B">
        <w:rPr>
          <w:rFonts w:ascii="Calibri Light" w:hAnsi="Calibri Light" w:cs="Calibri Light"/>
          <w:sz w:val="21"/>
          <w:szCs w:val="21"/>
        </w:rPr>
        <w:t>202</w:t>
      </w:r>
      <w:r w:rsidR="00A3114F" w:rsidRPr="00C6406B">
        <w:rPr>
          <w:rFonts w:ascii="Calibri Light" w:hAnsi="Calibri Light" w:cs="Calibri Light"/>
          <w:sz w:val="21"/>
          <w:szCs w:val="21"/>
        </w:rPr>
        <w:t>2</w:t>
      </w:r>
      <w:r w:rsidRPr="00C6406B">
        <w:rPr>
          <w:rFonts w:ascii="Calibri Light" w:hAnsi="Calibri Light" w:cs="Calibri Light"/>
          <w:sz w:val="21"/>
          <w:szCs w:val="21"/>
        </w:rPr>
        <w:t>)</w:t>
      </w:r>
      <w:r w:rsidRPr="00C6406B">
        <w:rPr>
          <w:rFonts w:ascii="Calibri Light" w:hAnsi="Calibri Light" w:cs="Calibri Light"/>
          <w:bCs/>
          <w:sz w:val="21"/>
          <w:szCs w:val="21"/>
        </w:rPr>
        <w:t>,</w:t>
      </w:r>
      <w:r w:rsidRPr="00C6406B">
        <w:rPr>
          <w:rFonts w:ascii="Calibri Light" w:hAnsi="Calibri Light" w:cs="Calibri Light"/>
          <w:sz w:val="21"/>
          <w:szCs w:val="21"/>
        </w:rPr>
        <w:t xml:space="preserve"> prowadzonego przez Miejskie Przedsiębiorstwo Oczyszczania Sp. z o. o. w Krakowie, oświadczam, </w:t>
      </w:r>
      <w:r w:rsidR="0012077B" w:rsidRPr="00C6406B">
        <w:rPr>
          <w:rFonts w:asciiTheme="majorHAnsi" w:hAnsiTheme="majorHAnsi" w:cstheme="majorHAnsi"/>
          <w:sz w:val="21"/>
          <w:szCs w:val="21"/>
        </w:rPr>
        <w:t>iż nie podlegam wykluczeniu z postępowania na podstawie przesłanek określonych w</w:t>
      </w:r>
      <w:r w:rsidRPr="00C6406B">
        <w:rPr>
          <w:rFonts w:ascii="Calibri Light" w:hAnsi="Calibri Light" w:cs="Calibri Light"/>
          <w:sz w:val="21"/>
          <w:szCs w:val="21"/>
        </w:rPr>
        <w:t>:</w:t>
      </w:r>
    </w:p>
    <w:p w14:paraId="09B0262E" w14:textId="77777777" w:rsidR="0012077B" w:rsidRPr="00C6406B" w:rsidRDefault="0012077B" w:rsidP="0012077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6406B">
        <w:rPr>
          <w:rFonts w:asciiTheme="majorHAnsi" w:hAnsiTheme="majorHAnsi" w:cstheme="majorHAnsi"/>
          <w:sz w:val="21"/>
          <w:szCs w:val="21"/>
        </w:rPr>
        <w:t>art. 108 ust. 1 ustawy Pzp.*</w:t>
      </w:r>
    </w:p>
    <w:p w14:paraId="45B55926" w14:textId="77777777" w:rsidR="0012077B" w:rsidRPr="00C6406B" w:rsidRDefault="0012077B" w:rsidP="0012077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6406B">
        <w:rPr>
          <w:rFonts w:asciiTheme="majorHAnsi" w:hAnsiTheme="majorHAnsi" w:cstheme="majorHAnsi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(t.j. Dz. U. z 2022 poz. 835),</w:t>
      </w:r>
    </w:p>
    <w:p w14:paraId="778A4371" w14:textId="5929E79C" w:rsidR="00BB41AC" w:rsidRPr="00025D91" w:rsidRDefault="0012077B" w:rsidP="0012077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sz w:val="21"/>
          <w:szCs w:val="21"/>
        </w:rPr>
      </w:pPr>
      <w:r w:rsidRPr="00C6406B">
        <w:rPr>
          <w:rFonts w:asciiTheme="majorHAnsi" w:hAnsiTheme="majorHAnsi" w:cstheme="majorHAnsi"/>
          <w:sz w:val="21"/>
          <w:szCs w:val="21"/>
        </w:rPr>
        <w:t>art. 109 ust. </w:t>
      </w:r>
      <w:r w:rsidRPr="00025D91">
        <w:rPr>
          <w:rFonts w:asciiTheme="majorHAnsi" w:hAnsiTheme="majorHAnsi" w:cstheme="majorHAnsi"/>
          <w:sz w:val="21"/>
          <w:szCs w:val="21"/>
        </w:rPr>
        <w:t>1 pkt. 1, 4, 5 oraz 7 ustawy Pzp.*</w:t>
      </w:r>
    </w:p>
    <w:p w14:paraId="00B23966" w14:textId="2B4FFBB3" w:rsidR="00BB41AC" w:rsidRPr="00025D91" w:rsidRDefault="00BB41AC" w:rsidP="003B65CA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1"/>
          <w:szCs w:val="21"/>
        </w:rPr>
      </w:pPr>
      <w:r w:rsidRPr="00025D91">
        <w:rPr>
          <w:rFonts w:ascii="Calibri Light" w:hAnsi="Calibri Light" w:cs="Calibri Light"/>
          <w:b/>
          <w:iCs/>
          <w:color w:val="auto"/>
          <w:sz w:val="21"/>
          <w:szCs w:val="21"/>
        </w:rPr>
        <w:t>lub</w:t>
      </w:r>
    </w:p>
    <w:p w14:paraId="434CF95B" w14:textId="45E73509" w:rsidR="00BB41AC" w:rsidRPr="00025D91" w:rsidRDefault="00BB41AC" w:rsidP="003B65CA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025D91">
        <w:rPr>
          <w:rFonts w:ascii="Calibri Light" w:hAnsi="Calibri Light" w:cs="Calibri Light"/>
          <w:color w:val="auto"/>
          <w:sz w:val="21"/>
          <w:szCs w:val="21"/>
        </w:rPr>
        <w:t>Oświadczam, iż zachodzą w stosunku do mnie podstawy wykluczenia z postępowania na podstawie art.</w:t>
      </w:r>
      <w:r w:rsidR="00D50221" w:rsidRPr="00025D91">
        <w:rPr>
          <w:rFonts w:ascii="Calibri Light" w:hAnsi="Calibri Light" w:cs="Calibri Light"/>
          <w:color w:val="auto"/>
          <w:sz w:val="21"/>
          <w:szCs w:val="21"/>
        </w:rPr>
        <w:t xml:space="preserve"> 108 ust. 1 pkt. 1, 2, 5 i 6 lub </w:t>
      </w:r>
      <w:r w:rsidR="0091529F" w:rsidRPr="00025D91">
        <w:rPr>
          <w:rFonts w:ascii="Calibri Light" w:hAnsi="Calibri Light" w:cs="Calibri Light"/>
          <w:color w:val="auto"/>
          <w:sz w:val="21"/>
          <w:szCs w:val="21"/>
        </w:rPr>
        <w:t xml:space="preserve">art. </w:t>
      </w:r>
      <w:r w:rsidR="00D50221" w:rsidRPr="00025D91">
        <w:rPr>
          <w:rFonts w:ascii="Calibri Light" w:hAnsi="Calibri Light" w:cs="Calibri Light"/>
          <w:color w:val="auto"/>
          <w:sz w:val="21"/>
          <w:szCs w:val="21"/>
        </w:rPr>
        <w:t>109 ust. 1 pkt. 4, 5 oraz 7</w:t>
      </w:r>
      <w:r w:rsidRPr="00025D91">
        <w:rPr>
          <w:rFonts w:ascii="Calibri Light" w:hAnsi="Calibri Light" w:cs="Calibri Light"/>
          <w:color w:val="auto"/>
          <w:sz w:val="21"/>
          <w:szCs w:val="21"/>
        </w:rPr>
        <w:t xml:space="preserve"> ustawy Pzp. Jednocześnie oświadczam, iż, w związku z okolicznościami, o których mowa w </w:t>
      </w:r>
      <w:r w:rsidR="0091529F" w:rsidRPr="00025D91">
        <w:rPr>
          <w:rFonts w:ascii="Calibri Light" w:hAnsi="Calibri Light" w:cs="Calibri Light"/>
          <w:color w:val="auto"/>
          <w:sz w:val="21"/>
          <w:szCs w:val="21"/>
        </w:rPr>
        <w:t xml:space="preserve">art. </w:t>
      </w:r>
      <w:r w:rsidRPr="00025D91">
        <w:rPr>
          <w:rFonts w:ascii="Calibri Light" w:hAnsi="Calibri Light" w:cs="Calibri Light"/>
          <w:color w:val="auto"/>
          <w:sz w:val="21"/>
          <w:szCs w:val="21"/>
        </w:rPr>
        <w:t>110 ust. 2 ustawy Pzp:</w:t>
      </w:r>
    </w:p>
    <w:p w14:paraId="7B06E66E" w14:textId="77777777" w:rsidR="00BB41AC" w:rsidRPr="00025D91" w:rsidRDefault="00BB41AC" w:rsidP="00B40BC5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025D91">
        <w:rPr>
          <w:rFonts w:ascii="Calibri Light" w:hAnsi="Calibri Light" w:cs="Calibri Light"/>
          <w:color w:val="auto"/>
          <w:sz w:val="21"/>
          <w:szCs w:val="21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52C30A03" w14:textId="1F88B431" w:rsidR="00BB41AC" w:rsidRPr="00025D91" w:rsidRDefault="00BB41AC" w:rsidP="00B40BC5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025D91">
        <w:rPr>
          <w:rFonts w:ascii="Calibri Light" w:hAnsi="Calibri Light" w:cs="Calibri Light"/>
          <w:color w:val="auto"/>
          <w:sz w:val="21"/>
          <w:szCs w:val="21"/>
        </w:rPr>
        <w:t>wyczerpująco wyjaśniłem fakty i okoliczności związane z przestępstwem, wykroczeniem lub swoim nieprawidłowym postępowaniem oraz spowodowanymi przez nie szkodami, aktywnie współpracując odpowiednio z właściwymi organami</w:t>
      </w:r>
      <w:r w:rsidR="000F1392" w:rsidRPr="00025D91">
        <w:rPr>
          <w:rFonts w:ascii="Calibri Light" w:hAnsi="Calibri Light" w:cs="Calibri Light"/>
          <w:color w:val="auto"/>
          <w:sz w:val="21"/>
          <w:szCs w:val="21"/>
        </w:rPr>
        <w:t>, w tym organami ścigania, lub Z</w:t>
      </w:r>
      <w:r w:rsidRPr="00025D91">
        <w:rPr>
          <w:rFonts w:ascii="Calibri Light" w:hAnsi="Calibri Light" w:cs="Calibri Light"/>
          <w:color w:val="auto"/>
          <w:sz w:val="21"/>
          <w:szCs w:val="21"/>
        </w:rPr>
        <w:t xml:space="preserve">amawiającym. </w:t>
      </w:r>
    </w:p>
    <w:p w14:paraId="1F63FF44" w14:textId="77777777" w:rsidR="00BB41AC" w:rsidRPr="00025D91" w:rsidRDefault="00BB41AC" w:rsidP="00B40BC5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025D91">
        <w:rPr>
          <w:rFonts w:ascii="Calibri Light" w:hAnsi="Calibri Light" w:cs="Calibri Light"/>
          <w:color w:val="auto"/>
          <w:sz w:val="21"/>
          <w:szCs w:val="21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5A4495F0" w14:textId="77777777" w:rsidR="00BB41AC" w:rsidRPr="00025D91" w:rsidRDefault="00BB41AC" w:rsidP="00B40BC5">
      <w:pPr>
        <w:pStyle w:val="Default"/>
        <w:numPr>
          <w:ilvl w:val="0"/>
          <w:numId w:val="33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025D91">
        <w:rPr>
          <w:rFonts w:ascii="Calibri Light" w:hAnsi="Calibri Light" w:cs="Calibri Light"/>
          <w:color w:val="auto"/>
          <w:sz w:val="21"/>
          <w:szCs w:val="21"/>
        </w:rPr>
        <w:t xml:space="preserve">zerwałem wszelkie powiązania z osobami lub podmiotami odpowiedzialnymi za moje nieprawidłowe postępowanie, </w:t>
      </w:r>
    </w:p>
    <w:p w14:paraId="143907E9" w14:textId="77777777" w:rsidR="00BB41AC" w:rsidRPr="00025D91" w:rsidRDefault="00BB41AC" w:rsidP="00B40BC5">
      <w:pPr>
        <w:pStyle w:val="Default"/>
        <w:numPr>
          <w:ilvl w:val="0"/>
          <w:numId w:val="33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025D91">
        <w:rPr>
          <w:rFonts w:ascii="Calibri Light" w:hAnsi="Calibri Light" w:cs="Calibri Light"/>
          <w:color w:val="auto"/>
          <w:sz w:val="21"/>
          <w:szCs w:val="21"/>
        </w:rPr>
        <w:t>zreorganizowałem personel,</w:t>
      </w:r>
    </w:p>
    <w:p w14:paraId="6AF12273" w14:textId="77777777" w:rsidR="00BB41AC" w:rsidRPr="00025D91" w:rsidRDefault="00BB41AC" w:rsidP="00B40BC5">
      <w:pPr>
        <w:pStyle w:val="Default"/>
        <w:numPr>
          <w:ilvl w:val="0"/>
          <w:numId w:val="33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025D91">
        <w:rPr>
          <w:rFonts w:ascii="Calibri Light" w:hAnsi="Calibri Light" w:cs="Calibri Light"/>
          <w:color w:val="auto"/>
          <w:sz w:val="21"/>
          <w:szCs w:val="21"/>
        </w:rPr>
        <w:t xml:space="preserve">wdrożyłem system sprawozdawczości i kontroli, </w:t>
      </w:r>
    </w:p>
    <w:p w14:paraId="3FC38772" w14:textId="77777777" w:rsidR="00BB41AC" w:rsidRPr="00025D91" w:rsidRDefault="00BB41AC" w:rsidP="00B40BC5">
      <w:pPr>
        <w:pStyle w:val="Default"/>
        <w:numPr>
          <w:ilvl w:val="0"/>
          <w:numId w:val="33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025D91">
        <w:rPr>
          <w:rFonts w:ascii="Calibri Light" w:hAnsi="Calibri Light" w:cs="Calibri Light"/>
          <w:color w:val="auto"/>
          <w:sz w:val="21"/>
          <w:szCs w:val="21"/>
        </w:rPr>
        <w:t xml:space="preserve">utworzyłem struktury audytu wewnętrznego do monitorowania przestrzegania przepisów, wewnętrznych regulacji lub standardów, </w:t>
      </w:r>
    </w:p>
    <w:p w14:paraId="4B2FE905" w14:textId="77777777" w:rsidR="00BB41AC" w:rsidRPr="00025D91" w:rsidRDefault="00BB41AC" w:rsidP="00B40BC5">
      <w:pPr>
        <w:pStyle w:val="Default"/>
        <w:numPr>
          <w:ilvl w:val="0"/>
          <w:numId w:val="33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025D91">
        <w:rPr>
          <w:rFonts w:ascii="Calibri Light" w:hAnsi="Calibri Light" w:cs="Calibri Light"/>
          <w:color w:val="auto"/>
          <w:sz w:val="21"/>
          <w:szCs w:val="21"/>
        </w:rPr>
        <w:t>wprowadziłem wewnętrzne regulacje dotyczące odpowiedzialności i odszkodowań za nieprzestrzeganie przepisów, wewnętrznych regulacji lub standardów.*</w:t>
      </w:r>
    </w:p>
    <w:p w14:paraId="080B3F09" w14:textId="77777777" w:rsidR="00BB41AC" w:rsidRPr="00025D91" w:rsidRDefault="00BB41AC" w:rsidP="003B65CA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21"/>
          <w:szCs w:val="21"/>
        </w:rPr>
      </w:pPr>
      <w:r w:rsidRPr="00025D91">
        <w:rPr>
          <w:rFonts w:ascii="Calibri Light" w:hAnsi="Calibri Light" w:cs="Calibri Light"/>
          <w:i/>
          <w:iCs/>
          <w:color w:val="auto"/>
          <w:sz w:val="21"/>
          <w:szCs w:val="21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2E8089CE" w14:textId="77777777" w:rsidR="00BB41AC" w:rsidRPr="00025D91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025D91">
        <w:rPr>
          <w:rFonts w:ascii="Calibri Light" w:hAnsi="Calibri Light" w:cs="Calibri Light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E7346F" w14:textId="77777777" w:rsidR="00BC6E94" w:rsidRPr="00025D91" w:rsidRDefault="00BC6E94" w:rsidP="003B65CA">
      <w:pPr>
        <w:spacing w:line="276" w:lineRule="auto"/>
        <w:rPr>
          <w:rFonts w:ascii="Calibri Light" w:hAnsi="Calibri Light" w:cs="Calibri Light"/>
          <w:b/>
          <w:sz w:val="21"/>
          <w:szCs w:val="21"/>
        </w:rPr>
      </w:pPr>
    </w:p>
    <w:p w14:paraId="3C74BDCD" w14:textId="0490FA73" w:rsidR="00BB41AC" w:rsidRPr="00025D91" w:rsidRDefault="00D556B5" w:rsidP="003B65CA">
      <w:pPr>
        <w:spacing w:line="276" w:lineRule="auto"/>
        <w:rPr>
          <w:rFonts w:ascii="Calibri Light" w:hAnsi="Calibri Light" w:cs="Calibri Light"/>
          <w:i/>
          <w:sz w:val="21"/>
          <w:szCs w:val="21"/>
        </w:rPr>
      </w:pPr>
      <w:r w:rsidRPr="00025D91">
        <w:rPr>
          <w:rFonts w:ascii="Calibri Light" w:hAnsi="Calibri Light" w:cs="Calibri Light"/>
          <w:b/>
          <w:sz w:val="21"/>
          <w:szCs w:val="21"/>
        </w:rPr>
        <w:lastRenderedPageBreak/>
        <w:t>*</w:t>
      </w:r>
      <w:r w:rsidRPr="00025D91">
        <w:rPr>
          <w:rFonts w:ascii="Calibri Light" w:hAnsi="Calibri Light" w:cs="Calibri Light"/>
          <w:i/>
          <w:sz w:val="21"/>
          <w:szCs w:val="21"/>
        </w:rPr>
        <w:t>niepotrzebne skreślić</w:t>
      </w:r>
    </w:p>
    <w:p w14:paraId="4BC580B0" w14:textId="7ED3724B" w:rsidR="00BB41AC" w:rsidRPr="006D0FE4" w:rsidRDefault="00BB41AC" w:rsidP="003B65CA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zał. nr 2 b) do SWZ</w:t>
      </w:r>
    </w:p>
    <w:p w14:paraId="1EE4D4D4" w14:textId="77777777" w:rsidR="00BB41AC" w:rsidRPr="006D0FE4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65A233D2" w14:textId="16E30934" w:rsidR="00BB41AC" w:rsidRPr="006D0FE4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6D0FE4">
        <w:rPr>
          <w:rFonts w:ascii="Calibri Light" w:hAnsi="Calibri Light" w:cs="Calibri Light"/>
          <w:b/>
        </w:rPr>
        <w:t xml:space="preserve">OŚWIADCZENIE PODWYKONAWCY </w:t>
      </w:r>
    </w:p>
    <w:p w14:paraId="1AAAE1AC" w14:textId="77777777" w:rsidR="00BB41AC" w:rsidRPr="006D0FE4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6D0FE4">
        <w:rPr>
          <w:rFonts w:ascii="Calibri Light" w:hAnsi="Calibri Light" w:cs="Calibri Light"/>
          <w:b/>
        </w:rPr>
        <w:t>NA KTÓREGO ZASOBY POWOŁUJE SIĘ WYKONAWCA</w:t>
      </w:r>
    </w:p>
    <w:p w14:paraId="28A049EB" w14:textId="77777777" w:rsidR="00BB41AC" w:rsidRPr="006D0FE4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28408C52" w14:textId="77777777" w:rsidR="00BB41AC" w:rsidRPr="00D412E7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D412E7">
        <w:rPr>
          <w:rFonts w:ascii="Calibri Light" w:hAnsi="Calibri Light" w:cs="Calibri Light"/>
          <w:b/>
        </w:rPr>
        <w:t xml:space="preserve">dotyczące przesłanek wykluczenia z postępowania, </w:t>
      </w:r>
    </w:p>
    <w:p w14:paraId="515EB560" w14:textId="1E004679" w:rsidR="00C7354E" w:rsidRPr="00C6406B" w:rsidRDefault="00BB41AC" w:rsidP="00C7354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D412E7">
        <w:rPr>
          <w:rFonts w:ascii="Calibri Light" w:hAnsi="Calibri Light" w:cs="Calibri Light"/>
          <w:b/>
        </w:rPr>
        <w:t xml:space="preserve">o których mowa w art. 108 i 109 </w:t>
      </w:r>
      <w:r w:rsidR="00C7354E" w:rsidRPr="00D412E7">
        <w:rPr>
          <w:rFonts w:ascii="Calibri Light" w:hAnsi="Calibri Light" w:cs="Calibri Light"/>
          <w:b/>
        </w:rPr>
        <w:t xml:space="preserve">ustawy z </w:t>
      </w:r>
      <w:r w:rsidR="00C7354E" w:rsidRPr="00C6406B">
        <w:rPr>
          <w:rFonts w:ascii="Calibri Light" w:hAnsi="Calibri Light" w:cs="Calibri Light"/>
          <w:b/>
        </w:rPr>
        <w:t xml:space="preserve">dnia 11 września 2019 r. Prawo zamówień publicznych </w:t>
      </w:r>
    </w:p>
    <w:p w14:paraId="636BC1B4" w14:textId="463EADFF" w:rsidR="00BB41AC" w:rsidRPr="00C6406B" w:rsidRDefault="00C7354E" w:rsidP="00C7354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6406B">
        <w:rPr>
          <w:rFonts w:ascii="Calibri Light" w:hAnsi="Calibri Light" w:cs="Calibri Light"/>
          <w:b/>
        </w:rPr>
        <w:t>(</w:t>
      </w:r>
      <w:r w:rsidR="00752C01" w:rsidRPr="00C6406B">
        <w:rPr>
          <w:rFonts w:asciiTheme="majorHAnsi" w:hAnsiTheme="majorHAnsi" w:cstheme="majorHAnsi"/>
          <w:b/>
        </w:rPr>
        <w:t xml:space="preserve">t.j. Dz. U. z 2021 poz. 1129 </w:t>
      </w:r>
      <w:r w:rsidRPr="00C6406B">
        <w:rPr>
          <w:rFonts w:ascii="Calibri Light" w:hAnsi="Calibri Light" w:cs="Calibri Light"/>
          <w:b/>
        </w:rPr>
        <w:t xml:space="preserve">ze zm.) </w:t>
      </w:r>
      <w:r w:rsidR="00BB41AC" w:rsidRPr="00C6406B">
        <w:rPr>
          <w:rFonts w:ascii="Calibri Light" w:hAnsi="Calibri Light" w:cs="Calibri Light"/>
          <w:b/>
        </w:rPr>
        <w:t>zwanej dalej „ustawą Pzp”</w:t>
      </w:r>
      <w:r w:rsidR="004F465D" w:rsidRPr="00C6406B">
        <w:rPr>
          <w:rFonts w:ascii="Calibri Light" w:hAnsi="Calibri Light" w:cs="Calibri Light"/>
          <w:b/>
        </w:rPr>
        <w:t xml:space="preserve"> </w:t>
      </w:r>
      <w:r w:rsidR="004F465D" w:rsidRPr="00C6406B">
        <w:rPr>
          <w:rFonts w:asciiTheme="majorHAnsi" w:hAnsiTheme="majorHAnsi" w:cstheme="majorHAnsi"/>
          <w:b/>
        </w:rPr>
        <w:t>oraz art. 7 ust. 1 ustawy o szczególnych rozwiązaniach w zakresie przeciwdziałania wspieraniu agresji na Ukrainę oraz służących ochronie bezpieczeństwa narodowego</w:t>
      </w:r>
    </w:p>
    <w:p w14:paraId="37F2FFE4" w14:textId="77777777" w:rsidR="00BB41AC" w:rsidRPr="00C6406B" w:rsidRDefault="00BB41AC" w:rsidP="003B65CA">
      <w:pPr>
        <w:spacing w:line="276" w:lineRule="auto"/>
        <w:rPr>
          <w:rFonts w:ascii="Calibri Light" w:hAnsi="Calibri Light" w:cs="Calibri Light"/>
          <w:b/>
        </w:rPr>
      </w:pPr>
    </w:p>
    <w:p w14:paraId="004F9E15" w14:textId="32D94CE4" w:rsidR="00BB41AC" w:rsidRPr="00C6406B" w:rsidRDefault="00BB41AC" w:rsidP="003B65CA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C6406B">
        <w:rPr>
          <w:rFonts w:ascii="Calibri Light" w:hAnsi="Calibri Light" w:cs="Calibri Light"/>
        </w:rPr>
        <w:t xml:space="preserve">Na potrzeby niniejszego postępowania o udzielenie zamówienia publicznego pn. </w:t>
      </w:r>
      <w:r w:rsidR="0072238C" w:rsidRPr="00C6406B">
        <w:rPr>
          <w:rFonts w:ascii="Calibri Light" w:hAnsi="Calibri Light" w:cs="Calibri Light"/>
          <w:b/>
          <w:bCs/>
        </w:rPr>
        <w:t>„</w:t>
      </w:r>
      <w:r w:rsidR="0049471B" w:rsidRPr="00C6406B">
        <w:rPr>
          <w:rFonts w:ascii="Calibri Light" w:hAnsi="Calibri Light" w:cs="Calibri Light"/>
          <w:b/>
          <w:bCs/>
        </w:rPr>
        <w:t>Dostawa i pokrycie składowiska odpadów komunalnych Barycz pianą mocznikowo – formaldehydową</w:t>
      </w:r>
      <w:r w:rsidR="0072238C" w:rsidRPr="00C6406B">
        <w:rPr>
          <w:rFonts w:ascii="Calibri Light" w:hAnsi="Calibri Light" w:cs="Calibri Light"/>
          <w:b/>
          <w:bCs/>
        </w:rPr>
        <w:t>”</w:t>
      </w:r>
      <w:r w:rsidR="00AE150F" w:rsidRPr="00C6406B">
        <w:rPr>
          <w:rFonts w:ascii="Calibri Light" w:hAnsi="Calibri Light" w:cs="Calibri Light"/>
        </w:rPr>
        <w:t xml:space="preserve"> (sygn.</w:t>
      </w:r>
      <w:r w:rsidRPr="00C6406B">
        <w:rPr>
          <w:rFonts w:ascii="Calibri Light" w:hAnsi="Calibri Light" w:cs="Calibri Light"/>
        </w:rPr>
        <w:t xml:space="preserve"> sprawy: </w:t>
      </w:r>
      <w:r w:rsidR="0049471B" w:rsidRPr="00C6406B">
        <w:rPr>
          <w:rFonts w:ascii="Calibri Light" w:hAnsi="Calibri Light" w:cs="Calibri Light"/>
        </w:rPr>
        <w:t>TZ/EG/7/202</w:t>
      </w:r>
      <w:r w:rsidR="00A3114F" w:rsidRPr="00C6406B">
        <w:rPr>
          <w:rFonts w:ascii="Calibri Light" w:hAnsi="Calibri Light" w:cs="Calibri Light"/>
        </w:rPr>
        <w:t>2</w:t>
      </w:r>
      <w:r w:rsidRPr="00C6406B">
        <w:rPr>
          <w:rFonts w:ascii="Calibri Light" w:hAnsi="Calibri Light" w:cs="Calibri Light"/>
        </w:rPr>
        <w:t>)</w:t>
      </w:r>
      <w:r w:rsidRPr="00C6406B">
        <w:rPr>
          <w:rFonts w:ascii="Calibri Light" w:hAnsi="Calibri Light" w:cs="Calibri Light"/>
          <w:bCs/>
        </w:rPr>
        <w:t>,</w:t>
      </w:r>
      <w:r w:rsidRPr="00C6406B">
        <w:rPr>
          <w:rFonts w:ascii="Calibri Light" w:hAnsi="Calibri Light" w:cs="Calibri Light"/>
        </w:rPr>
        <w:t xml:space="preserve"> prowadzonego przez Miejskie Przedsiębiorstwo </w:t>
      </w:r>
      <w:r w:rsidRPr="006D0FE4">
        <w:rPr>
          <w:rFonts w:ascii="Calibri Light" w:hAnsi="Calibri Light" w:cs="Calibri Light"/>
        </w:rPr>
        <w:t xml:space="preserve">Oczyszczania Sp. z o. o. w Krakowie, stosowanie do treści art. 125 ust. 5 </w:t>
      </w:r>
      <w:r w:rsidRPr="00C6406B">
        <w:rPr>
          <w:rFonts w:ascii="Calibri Light" w:hAnsi="Calibri Light" w:cs="Calibri Light"/>
        </w:rPr>
        <w:t xml:space="preserve">ustawy Pzp oświadczam, </w:t>
      </w:r>
      <w:r w:rsidR="007602E4" w:rsidRPr="00C6406B">
        <w:rPr>
          <w:rFonts w:ascii="Calibri Light" w:hAnsi="Calibri Light" w:cs="Calibri Light"/>
        </w:rPr>
        <w:t>iż nie podlegam wykluczeniu z postępowania na podstawie przesłanek określonych w</w:t>
      </w:r>
      <w:r w:rsidRPr="00C6406B">
        <w:rPr>
          <w:rFonts w:ascii="Calibri Light" w:hAnsi="Calibri Light" w:cs="Calibri Light"/>
        </w:rPr>
        <w:t>:</w:t>
      </w:r>
    </w:p>
    <w:p w14:paraId="09702D5A" w14:textId="77777777" w:rsidR="00BB41AC" w:rsidRPr="00C6406B" w:rsidRDefault="00BB41AC" w:rsidP="003B65CA">
      <w:pPr>
        <w:spacing w:line="276" w:lineRule="auto"/>
        <w:jc w:val="both"/>
        <w:rPr>
          <w:rFonts w:ascii="Calibri Light" w:hAnsi="Calibri Light" w:cs="Calibri Light"/>
        </w:rPr>
      </w:pPr>
    </w:p>
    <w:p w14:paraId="2F887F22" w14:textId="556799D9" w:rsidR="00BB41AC" w:rsidRPr="00C6406B" w:rsidRDefault="00BB41AC" w:rsidP="00B40BC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 Light" w:hAnsi="Calibri Light" w:cs="Calibri Light"/>
        </w:rPr>
      </w:pPr>
      <w:r w:rsidRPr="00C6406B">
        <w:rPr>
          <w:rFonts w:ascii="Calibri Light" w:hAnsi="Calibri Light" w:cs="Calibri Light"/>
        </w:rPr>
        <w:t>w art. 108 ust. 1 ustawy Pzp.</w:t>
      </w:r>
    </w:p>
    <w:p w14:paraId="59D6BB02" w14:textId="0285FD91" w:rsidR="0012077B" w:rsidRPr="00C6406B" w:rsidRDefault="0012077B" w:rsidP="00B40BC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 Light" w:hAnsi="Calibri Light" w:cs="Calibri Light"/>
        </w:rPr>
      </w:pPr>
      <w:r w:rsidRPr="00C6406B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(t.j. Dz. U. z 2022 poz. 835).</w:t>
      </w:r>
    </w:p>
    <w:p w14:paraId="22820E5D" w14:textId="695D4E15" w:rsidR="00BB41AC" w:rsidRPr="00C6406B" w:rsidRDefault="00BB41AC" w:rsidP="00B40BC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 Light" w:hAnsi="Calibri Light" w:cs="Calibri Light"/>
        </w:rPr>
      </w:pPr>
      <w:r w:rsidRPr="00C6406B">
        <w:rPr>
          <w:rFonts w:ascii="Calibri Light" w:hAnsi="Calibri Light" w:cs="Calibri Light"/>
        </w:rPr>
        <w:t xml:space="preserve">art. 109 ust. 1 pkt. 1, 4, 5 oraz 7 ustawy Pzp. </w:t>
      </w:r>
    </w:p>
    <w:p w14:paraId="726DDA44" w14:textId="77777777" w:rsidR="00BB41AC" w:rsidRPr="00C6406B" w:rsidRDefault="00BB41AC" w:rsidP="003B65CA">
      <w:pPr>
        <w:pStyle w:val="Akapitzlist"/>
        <w:spacing w:line="276" w:lineRule="auto"/>
        <w:rPr>
          <w:rFonts w:ascii="Calibri Light" w:hAnsi="Calibri Light" w:cs="Calibri Light"/>
        </w:rPr>
      </w:pPr>
    </w:p>
    <w:p w14:paraId="6E9A7041" w14:textId="77777777" w:rsidR="00BB41AC" w:rsidRPr="006D0FE4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6D0FE4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D14D73" w14:textId="77777777" w:rsidR="00BB41AC" w:rsidRPr="006D0FE4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14:paraId="0C020B48" w14:textId="77777777" w:rsidR="00BB41AC" w:rsidRPr="006D0FE4" w:rsidRDefault="00BB41AC" w:rsidP="003B65CA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14:paraId="457791D6" w14:textId="77777777" w:rsidR="00BB41AC" w:rsidRPr="006D0FE4" w:rsidRDefault="00BB41AC" w:rsidP="003B65CA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u w:val="single"/>
        </w:rPr>
      </w:pPr>
    </w:p>
    <w:p w14:paraId="17229FED" w14:textId="078EDDFC" w:rsidR="00DF30E2" w:rsidRPr="006D0FE4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  <w:i/>
          <w:u w:val="single"/>
        </w:rPr>
      </w:pPr>
      <w:r w:rsidRPr="006D0FE4">
        <w:rPr>
          <w:rFonts w:ascii="Calibri Light" w:hAnsi="Calibri Light" w:cs="Calibri Light"/>
          <w:i/>
          <w:u w:val="single"/>
        </w:rPr>
        <w:t>* Jeżeli Wykonawca nie powołuje się na zasoby podwykonawcy w celu wykazania spełnienia warunków udziału wykonawcy w postępowaniu wówczas nie załącza do oferty niniejszego oświadczenia.</w:t>
      </w:r>
    </w:p>
    <w:p w14:paraId="0EE6CAE4" w14:textId="77777777" w:rsidR="00DF30E2" w:rsidRPr="006D0FE4" w:rsidRDefault="00DF30E2" w:rsidP="003B65CA">
      <w:pPr>
        <w:spacing w:line="276" w:lineRule="auto"/>
        <w:rPr>
          <w:rFonts w:ascii="Calibri Light" w:hAnsi="Calibri Light" w:cs="Calibri Light"/>
          <w:i/>
        </w:rPr>
      </w:pPr>
      <w:r w:rsidRPr="006D0FE4">
        <w:rPr>
          <w:rFonts w:ascii="Calibri Light" w:hAnsi="Calibri Light" w:cs="Calibri Light"/>
          <w:i/>
        </w:rPr>
        <w:br w:type="page"/>
      </w:r>
    </w:p>
    <w:p w14:paraId="66D6EBF3" w14:textId="77777777" w:rsidR="00EA4946" w:rsidRPr="006D0FE4" w:rsidRDefault="00EA4946" w:rsidP="00EA4946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6D0FE4">
        <w:rPr>
          <w:rFonts w:asciiTheme="majorHAnsi" w:hAnsiTheme="majorHAnsi" w:cstheme="majorHAnsi"/>
        </w:rPr>
        <w:lastRenderedPageBreak/>
        <w:t>z</w:t>
      </w:r>
      <w:r w:rsidRPr="006D0FE4">
        <w:rPr>
          <w:rFonts w:asciiTheme="majorHAnsi" w:eastAsia="Times New Roman" w:hAnsiTheme="majorHAnsi" w:cstheme="majorHAnsi"/>
          <w:lang w:eastAsia="pl-PL"/>
        </w:rPr>
        <w:t>ał. nr 2 c) do SWZ</w:t>
      </w:r>
    </w:p>
    <w:p w14:paraId="5E26B001" w14:textId="77777777" w:rsidR="00EA4946" w:rsidRPr="006D0FE4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948EAA0" w14:textId="77777777" w:rsidR="00EA4946" w:rsidRPr="006D0FE4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37632FD" w14:textId="77777777" w:rsidR="0049471B" w:rsidRPr="006D0FE4" w:rsidRDefault="0049471B" w:rsidP="0049471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D0FE4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088ED22E" w14:textId="77777777" w:rsidR="0049471B" w:rsidRPr="006D0FE4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D0FE4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6A21E003" w14:textId="77777777" w:rsidR="0049471B" w:rsidRPr="00C6406B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D0FE4">
        <w:rPr>
          <w:rFonts w:asciiTheme="majorHAnsi" w:hAnsiTheme="majorHAnsi" w:cstheme="majorHAnsi"/>
          <w:b/>
        </w:rPr>
        <w:t>o którym mowa w art. 112 ust. 2 pkt</w:t>
      </w:r>
      <w:r w:rsidRPr="00C6406B">
        <w:rPr>
          <w:rFonts w:asciiTheme="majorHAnsi" w:hAnsiTheme="majorHAnsi" w:cstheme="majorHAnsi"/>
          <w:b/>
        </w:rPr>
        <w:t xml:space="preserve">. 4 ustawy z dnia </w:t>
      </w:r>
      <w:r w:rsidRPr="00C6406B">
        <w:rPr>
          <w:rFonts w:ascii="Calibri Light" w:hAnsi="Calibri Light" w:cs="Calibri Light"/>
          <w:b/>
        </w:rPr>
        <w:t>11 września 2019 r.</w:t>
      </w:r>
    </w:p>
    <w:p w14:paraId="309BC0DC" w14:textId="6CCE1A24" w:rsidR="0049471B" w:rsidRPr="00C6406B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6406B">
        <w:rPr>
          <w:rFonts w:asciiTheme="majorHAnsi" w:hAnsiTheme="majorHAnsi" w:cstheme="majorHAnsi"/>
          <w:b/>
        </w:rPr>
        <w:t xml:space="preserve"> Prawo zamówień publicznych (</w:t>
      </w:r>
      <w:r w:rsidR="00752C01" w:rsidRPr="00C6406B">
        <w:rPr>
          <w:rFonts w:asciiTheme="majorHAnsi" w:hAnsiTheme="majorHAnsi" w:cstheme="majorHAnsi"/>
          <w:b/>
        </w:rPr>
        <w:t>t.j. Dz. U. z 2021 poz. 1129</w:t>
      </w:r>
      <w:r w:rsidRPr="00C6406B">
        <w:rPr>
          <w:rFonts w:asciiTheme="majorHAnsi" w:hAnsiTheme="majorHAnsi" w:cstheme="majorHAnsi"/>
          <w:b/>
        </w:rPr>
        <w:t xml:space="preserve"> ze zm.)</w:t>
      </w:r>
    </w:p>
    <w:p w14:paraId="624295BB" w14:textId="77777777" w:rsidR="0049471B" w:rsidRPr="00C6406B" w:rsidRDefault="0049471B" w:rsidP="0049471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2F7710A9" w14:textId="77777777" w:rsidR="0049471B" w:rsidRPr="00C6406B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05C6E230" w14:textId="21F12711" w:rsidR="0049471B" w:rsidRPr="00C6406B" w:rsidRDefault="0049471B" w:rsidP="0049471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C6406B">
        <w:rPr>
          <w:rFonts w:asciiTheme="majorHAnsi" w:hAnsiTheme="majorHAnsi" w:cstheme="majorHAnsi"/>
        </w:rPr>
        <w:t xml:space="preserve">Na potrzeby postępowania o udzielenie zamówienia publicznego pn. </w:t>
      </w:r>
      <w:r w:rsidRPr="00C6406B">
        <w:rPr>
          <w:rFonts w:asciiTheme="majorHAnsi" w:hAnsiTheme="majorHAnsi" w:cstheme="majorHAnsi"/>
          <w:b/>
          <w:i/>
        </w:rPr>
        <w:t>„</w:t>
      </w:r>
      <w:r w:rsidRPr="00C6406B">
        <w:rPr>
          <w:rFonts w:asciiTheme="majorHAnsi" w:hAnsiTheme="majorHAnsi" w:cstheme="majorHAnsi"/>
          <w:b/>
          <w:bCs/>
          <w:i/>
        </w:rPr>
        <w:t>Dostawa i pokrycie składowiska odpadów komunalnych Barycz pianą mocznikowo – formaldehydową</w:t>
      </w:r>
      <w:r w:rsidRPr="00C6406B">
        <w:rPr>
          <w:rFonts w:asciiTheme="majorHAnsi" w:hAnsiTheme="majorHAnsi" w:cstheme="majorHAnsi"/>
          <w:b/>
          <w:i/>
          <w:lang w:eastAsia="pl-PL"/>
        </w:rPr>
        <w:t>”</w:t>
      </w:r>
      <w:r w:rsidRPr="00C6406B">
        <w:rPr>
          <w:rFonts w:asciiTheme="majorHAnsi" w:hAnsiTheme="majorHAnsi" w:cstheme="majorHAnsi"/>
          <w:i/>
          <w:lang w:eastAsia="pl-PL"/>
        </w:rPr>
        <w:t xml:space="preserve"> </w:t>
      </w:r>
      <w:r w:rsidRPr="00C6406B">
        <w:rPr>
          <w:rFonts w:asciiTheme="majorHAnsi" w:hAnsiTheme="majorHAnsi" w:cstheme="majorHAnsi"/>
          <w:lang w:eastAsia="pl-PL"/>
        </w:rPr>
        <w:t>(sygn. TZ/EG/7/202</w:t>
      </w:r>
      <w:r w:rsidR="00A3114F" w:rsidRPr="00C6406B">
        <w:rPr>
          <w:rFonts w:asciiTheme="majorHAnsi" w:hAnsiTheme="majorHAnsi" w:cstheme="majorHAnsi"/>
          <w:lang w:eastAsia="pl-PL"/>
        </w:rPr>
        <w:t>2</w:t>
      </w:r>
      <w:r w:rsidRPr="00C6406B">
        <w:rPr>
          <w:rFonts w:asciiTheme="majorHAnsi" w:hAnsiTheme="majorHAnsi" w:cstheme="majorHAnsi"/>
          <w:lang w:eastAsia="pl-PL"/>
        </w:rPr>
        <w:t>)</w:t>
      </w:r>
      <w:r w:rsidRPr="00C6406B">
        <w:rPr>
          <w:rFonts w:asciiTheme="majorHAnsi" w:hAnsiTheme="majorHAnsi" w:cstheme="majorHAnsi"/>
          <w:i/>
          <w:lang w:eastAsia="pl-PL"/>
        </w:rPr>
        <w:t xml:space="preserve"> </w:t>
      </w:r>
      <w:r w:rsidRPr="00C6406B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39E00728" w14:textId="77777777" w:rsidR="0049471B" w:rsidRPr="00C6406B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627F5A74" w14:textId="0C7BCE42" w:rsidR="0049471B" w:rsidRPr="006D0FE4" w:rsidRDefault="004854E3" w:rsidP="00B40BC5">
      <w:pPr>
        <w:pStyle w:val="Akapitzlist"/>
        <w:numPr>
          <w:ilvl w:val="3"/>
          <w:numId w:val="40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>S</w:t>
      </w:r>
      <w:r w:rsidR="0049471B" w:rsidRPr="006D0FE4">
        <w:rPr>
          <w:rFonts w:asciiTheme="majorHAnsi" w:hAnsiTheme="majorHAnsi" w:cstheme="majorHAnsi"/>
        </w:rPr>
        <w:t>pełniam warunki udziału w postępowaniu określone przez Zamawiającego w pkt. 9 d). tiret 1 SWZ.</w:t>
      </w:r>
      <w:r w:rsidR="0049471B" w:rsidRPr="006D0FE4">
        <w:rPr>
          <w:rFonts w:asciiTheme="majorHAnsi" w:hAnsiTheme="majorHAnsi" w:cstheme="majorHAnsi"/>
          <w:i/>
        </w:rPr>
        <w:t xml:space="preserve"> </w:t>
      </w:r>
      <w:r w:rsidR="0049471B" w:rsidRPr="006D0FE4">
        <w:rPr>
          <w:rFonts w:asciiTheme="majorHAnsi" w:hAnsiTheme="majorHAnsi" w:cstheme="majorHAnsi"/>
        </w:rPr>
        <w:t>Na potwierdzenie powyższych okoliczności przedkładam wykaz wykonany</w:t>
      </w:r>
      <w:r w:rsidR="00160A82" w:rsidRPr="006D0FE4">
        <w:rPr>
          <w:rFonts w:asciiTheme="majorHAnsi" w:hAnsiTheme="majorHAnsi" w:cstheme="majorHAnsi"/>
        </w:rPr>
        <w:t xml:space="preserve">ch </w:t>
      </w:r>
      <w:r w:rsidRPr="006D0FE4">
        <w:rPr>
          <w:rFonts w:asciiTheme="majorHAnsi" w:hAnsiTheme="majorHAnsi" w:cstheme="majorHAnsi"/>
        </w:rPr>
        <w:t>dostaw</w:t>
      </w:r>
      <w:r w:rsidR="00160A82" w:rsidRPr="006D0FE4">
        <w:rPr>
          <w:rFonts w:asciiTheme="majorHAnsi" w:hAnsiTheme="majorHAnsi" w:cstheme="majorHAnsi"/>
        </w:rPr>
        <w:t>, o którym mowa w pkt.</w:t>
      </w:r>
      <w:r w:rsidR="007602E4">
        <w:rPr>
          <w:rFonts w:asciiTheme="majorHAnsi" w:hAnsiTheme="majorHAnsi" w:cstheme="majorHAnsi"/>
        </w:rPr>
        <w:t> </w:t>
      </w:r>
      <w:r w:rsidR="00160A82" w:rsidRPr="006D0FE4">
        <w:rPr>
          <w:rFonts w:asciiTheme="majorHAnsi" w:hAnsiTheme="majorHAnsi" w:cstheme="majorHAnsi"/>
        </w:rPr>
        <w:t>10</w:t>
      </w:r>
      <w:r w:rsidR="0049471B" w:rsidRPr="006D0FE4">
        <w:rPr>
          <w:rFonts w:asciiTheme="majorHAnsi" w:hAnsiTheme="majorHAnsi" w:cstheme="majorHAnsi"/>
        </w:rPr>
        <w:t xml:space="preserve"> b) tiret 1 SWZ:</w:t>
      </w:r>
    </w:p>
    <w:p w14:paraId="4ABDF493" w14:textId="77777777" w:rsidR="0049471B" w:rsidRPr="006D0FE4" w:rsidRDefault="0049471B" w:rsidP="0049471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49471B" w:rsidRPr="006D0FE4" w14:paraId="05C7E338" w14:textId="77777777" w:rsidTr="00B9384D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C79" w14:textId="77777777" w:rsidR="0049471B" w:rsidRPr="006D0FE4" w:rsidRDefault="0049471B" w:rsidP="00B9384D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FE4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C54" w14:textId="77777777" w:rsidR="0049471B" w:rsidRPr="006D0FE4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FE4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39EB8B6C" w14:textId="77777777" w:rsidR="0049471B" w:rsidRPr="006D0FE4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FE4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7DF6" w14:textId="77777777" w:rsidR="0049471B" w:rsidRPr="006D0FE4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FE4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56FD0408" w14:textId="77777777" w:rsidR="0049471B" w:rsidRPr="006D0FE4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0FE4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938D" w14:textId="77777777" w:rsidR="0049471B" w:rsidRPr="006D0FE4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FE4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9709A" w14:textId="77777777" w:rsidR="0049471B" w:rsidRPr="006D0FE4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FE4">
              <w:rPr>
                <w:rFonts w:asciiTheme="majorHAnsi" w:hAnsiTheme="majorHAnsi" w:cstheme="majorHAnsi"/>
                <w:b/>
              </w:rPr>
              <w:t>Okres realizacji</w:t>
            </w:r>
          </w:p>
          <w:p w14:paraId="79E17864" w14:textId="77777777" w:rsidR="0049471B" w:rsidRPr="006D0FE4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FE4">
              <w:rPr>
                <w:rFonts w:asciiTheme="majorHAnsi" w:hAnsiTheme="majorHAnsi" w:cstheme="majorHAnsi"/>
                <w:b/>
              </w:rPr>
              <w:t>zamówienia</w:t>
            </w:r>
          </w:p>
          <w:p w14:paraId="59D49A39" w14:textId="77777777" w:rsidR="0049471B" w:rsidRPr="006D0FE4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0FE4">
              <w:rPr>
                <w:rFonts w:asciiTheme="majorHAnsi" w:hAnsiTheme="majorHAnsi" w:cstheme="majorHAnsi"/>
              </w:rPr>
              <w:t>od [miesiąc – rok]</w:t>
            </w:r>
          </w:p>
          <w:p w14:paraId="4C2D6D53" w14:textId="77777777" w:rsidR="0049471B" w:rsidRPr="006D0FE4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0FE4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49471B" w:rsidRPr="006D0FE4" w14:paraId="6BFAD383" w14:textId="77777777" w:rsidTr="00B9384D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9B8E" w14:textId="77777777" w:rsidR="0049471B" w:rsidRPr="006D0FE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0FE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9FB" w14:textId="77777777" w:rsidR="0049471B" w:rsidRPr="006D0FE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B2C" w14:textId="77777777" w:rsidR="0049471B" w:rsidRPr="006D0FE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82D" w14:textId="77777777" w:rsidR="0049471B" w:rsidRPr="006D0FE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26AE0" w14:textId="77777777" w:rsidR="0049471B" w:rsidRPr="006D0FE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49471B" w:rsidRPr="006D0FE4" w14:paraId="47774502" w14:textId="77777777" w:rsidTr="00B9384D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504" w14:textId="77777777" w:rsidR="0049471B" w:rsidRPr="006D0FE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0FE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7A3" w14:textId="77777777" w:rsidR="0049471B" w:rsidRPr="006D0FE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FFF" w14:textId="77777777" w:rsidR="0049471B" w:rsidRPr="006D0FE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3ED" w14:textId="77777777" w:rsidR="0049471B" w:rsidRPr="006D0FE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8A037" w14:textId="77777777" w:rsidR="0049471B" w:rsidRPr="006D0FE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49471B" w:rsidRPr="006D0FE4" w14:paraId="7A3316CE" w14:textId="77777777" w:rsidTr="00B9384D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2E33" w14:textId="77777777" w:rsidR="0049471B" w:rsidRPr="006D0FE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0FE4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784" w14:textId="77777777" w:rsidR="0049471B" w:rsidRPr="006D0FE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663" w14:textId="77777777" w:rsidR="0049471B" w:rsidRPr="006D0FE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017" w14:textId="77777777" w:rsidR="0049471B" w:rsidRPr="006D0FE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2DA08" w14:textId="77777777" w:rsidR="0049471B" w:rsidRPr="006D0FE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14FEDBFE" w14:textId="3D2AAB7E" w:rsidR="0049471B" w:rsidRPr="006D0FE4" w:rsidRDefault="0049471B" w:rsidP="004947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6D0FE4">
        <w:rPr>
          <w:rFonts w:asciiTheme="majorHAnsi" w:eastAsia="TimesNewRoman" w:hAnsiTheme="majorHAnsi" w:cstheme="majorHAnsi"/>
          <w:i/>
        </w:rPr>
        <w:t xml:space="preserve">Jeżeli Wykonawca powołuje się na doświadczenie w realizacji </w:t>
      </w:r>
      <w:r w:rsidR="00160A82" w:rsidRPr="006D0FE4">
        <w:rPr>
          <w:rFonts w:asciiTheme="majorHAnsi" w:eastAsia="TimesNewRoman" w:hAnsiTheme="majorHAnsi" w:cstheme="majorHAnsi"/>
          <w:i/>
        </w:rPr>
        <w:t>dostaw</w:t>
      </w:r>
      <w:r w:rsidRPr="006D0FE4">
        <w:rPr>
          <w:rFonts w:asciiTheme="majorHAnsi" w:eastAsia="TimesNewRoman" w:hAnsiTheme="majorHAnsi" w:cstheme="majorHAnsi"/>
          <w:i/>
        </w:rPr>
        <w:t xml:space="preserve">, wykonywanych wspólnie z innymi wykonawcami, wówczas w powyższym wykazie usług zobowiązany jest podać jedynie te </w:t>
      </w:r>
      <w:r w:rsidR="00160A82" w:rsidRPr="006D0FE4">
        <w:rPr>
          <w:rFonts w:asciiTheme="majorHAnsi" w:eastAsia="TimesNewRoman" w:hAnsiTheme="majorHAnsi" w:cstheme="majorHAnsi"/>
          <w:i/>
        </w:rPr>
        <w:t>dostawy,</w:t>
      </w:r>
      <w:r w:rsidRPr="006D0FE4">
        <w:rPr>
          <w:rFonts w:asciiTheme="majorHAnsi" w:eastAsia="TimesNewRoman" w:hAnsiTheme="majorHAnsi" w:cstheme="majorHAnsi"/>
          <w:i/>
        </w:rPr>
        <w:t xml:space="preserve"> w których wykonaniu Wykonawca ten bezpośrednio uczestniczył, a w przypadku świadczeń powtarzających się lub ciągłych, w których wykonywaniu bezpośrednio uczestniczył lub uczestniczy.</w:t>
      </w:r>
    </w:p>
    <w:p w14:paraId="104A5C32" w14:textId="77777777" w:rsidR="0049471B" w:rsidRPr="006D0FE4" w:rsidRDefault="0049471B" w:rsidP="0049471B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74AC9B9" w14:textId="77777777" w:rsidR="00EA4946" w:rsidRPr="006D0FE4" w:rsidRDefault="00EA4946" w:rsidP="003B65CA">
      <w:pPr>
        <w:tabs>
          <w:tab w:val="num" w:pos="2214"/>
        </w:tabs>
        <w:spacing w:line="276" w:lineRule="auto"/>
        <w:contextualSpacing/>
        <w:jc w:val="right"/>
        <w:rPr>
          <w:rFonts w:ascii="Calibri Light" w:hAnsi="Calibri Light" w:cs="Calibri Light"/>
        </w:rPr>
      </w:pPr>
    </w:p>
    <w:p w14:paraId="245F05AF" w14:textId="77777777" w:rsidR="00EA4946" w:rsidRPr="006D0FE4" w:rsidRDefault="00EA4946">
      <w:pPr>
        <w:rPr>
          <w:rFonts w:ascii="Calibri Light" w:hAnsi="Calibri Light" w:cs="Calibri Light"/>
        </w:rPr>
      </w:pPr>
      <w:r w:rsidRPr="006D0FE4">
        <w:rPr>
          <w:rFonts w:ascii="Calibri Light" w:hAnsi="Calibri Light" w:cs="Calibri Light"/>
        </w:rPr>
        <w:br w:type="page"/>
      </w:r>
    </w:p>
    <w:p w14:paraId="3CBE9614" w14:textId="0B81BAD5" w:rsidR="00160A82" w:rsidRPr="006D0FE4" w:rsidRDefault="00160A82" w:rsidP="00160A82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6D0FE4">
        <w:rPr>
          <w:rFonts w:asciiTheme="majorHAnsi" w:hAnsiTheme="majorHAnsi" w:cstheme="majorHAnsi"/>
        </w:rPr>
        <w:lastRenderedPageBreak/>
        <w:t>z</w:t>
      </w:r>
      <w:r w:rsidRPr="006D0FE4">
        <w:rPr>
          <w:rFonts w:asciiTheme="majorHAnsi" w:eastAsia="Times New Roman" w:hAnsiTheme="majorHAnsi" w:cstheme="majorHAnsi"/>
          <w:lang w:eastAsia="pl-PL"/>
        </w:rPr>
        <w:t>ał. nr 2 d) do SWZ</w:t>
      </w:r>
    </w:p>
    <w:p w14:paraId="76905C7F" w14:textId="77777777" w:rsidR="00160A82" w:rsidRPr="006D0FE4" w:rsidRDefault="00160A82" w:rsidP="00160A8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056AA85B" w14:textId="77777777" w:rsidR="00160A82" w:rsidRPr="006D0FE4" w:rsidRDefault="00160A82" w:rsidP="00160A8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7C95577" w14:textId="77777777" w:rsidR="00160A82" w:rsidRPr="006D0FE4" w:rsidRDefault="00160A82" w:rsidP="00160A8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D0FE4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31E0AF17" w14:textId="77777777" w:rsidR="00160A82" w:rsidRPr="006D0FE4" w:rsidRDefault="00160A82" w:rsidP="00160A8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D0FE4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13A9DEAC" w14:textId="77777777" w:rsidR="00160A82" w:rsidRPr="006D0FE4" w:rsidRDefault="00160A82" w:rsidP="00160A8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D0FE4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6D0FE4">
        <w:rPr>
          <w:rFonts w:ascii="Calibri Light" w:hAnsi="Calibri Light" w:cs="Calibri Light"/>
          <w:b/>
        </w:rPr>
        <w:t xml:space="preserve">11 września 2019 r. </w:t>
      </w:r>
      <w:r w:rsidRPr="006D0FE4">
        <w:rPr>
          <w:rFonts w:asciiTheme="majorHAnsi" w:hAnsiTheme="majorHAnsi" w:cstheme="majorHAnsi"/>
          <w:b/>
        </w:rPr>
        <w:t xml:space="preserve"> </w:t>
      </w:r>
    </w:p>
    <w:p w14:paraId="76D033BD" w14:textId="724BD49C" w:rsidR="00160A82" w:rsidRPr="00C6406B" w:rsidRDefault="00160A82" w:rsidP="00160A8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D0FE4">
        <w:rPr>
          <w:rFonts w:asciiTheme="majorHAnsi" w:hAnsiTheme="majorHAnsi" w:cstheme="majorHAnsi"/>
          <w:b/>
        </w:rPr>
        <w:t xml:space="preserve"> Prawo zamówień </w:t>
      </w:r>
      <w:r w:rsidRPr="00C6406B">
        <w:rPr>
          <w:rFonts w:asciiTheme="majorHAnsi" w:hAnsiTheme="majorHAnsi" w:cstheme="majorHAnsi"/>
          <w:b/>
        </w:rPr>
        <w:t>publicznych (</w:t>
      </w:r>
      <w:r w:rsidR="00752C01" w:rsidRPr="00C6406B">
        <w:rPr>
          <w:rFonts w:asciiTheme="majorHAnsi" w:hAnsiTheme="majorHAnsi" w:cstheme="majorHAnsi"/>
          <w:b/>
        </w:rPr>
        <w:t xml:space="preserve">t.j. Dz. U. z 2021 poz. 1129 </w:t>
      </w:r>
      <w:r w:rsidRPr="00C6406B">
        <w:rPr>
          <w:rFonts w:asciiTheme="majorHAnsi" w:hAnsiTheme="majorHAnsi" w:cstheme="majorHAnsi"/>
          <w:b/>
        </w:rPr>
        <w:t xml:space="preserve">ze zm.) </w:t>
      </w:r>
    </w:p>
    <w:p w14:paraId="2C5DCFE6" w14:textId="77777777" w:rsidR="00160A82" w:rsidRPr="00C6406B" w:rsidRDefault="00160A82" w:rsidP="00160A82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25FD764F" w14:textId="77777777" w:rsidR="00160A82" w:rsidRPr="00C6406B" w:rsidRDefault="00160A82" w:rsidP="00160A82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07B080AE" w14:textId="7F513620" w:rsidR="00160A82" w:rsidRPr="00C6406B" w:rsidRDefault="00160A82" w:rsidP="00160A82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C6406B">
        <w:rPr>
          <w:rFonts w:asciiTheme="majorHAnsi" w:hAnsiTheme="majorHAnsi" w:cstheme="majorHAnsi"/>
        </w:rPr>
        <w:t xml:space="preserve">Na potrzeby postępowania o udzielenie zamówienia publicznego pn. </w:t>
      </w:r>
      <w:r w:rsidRPr="00C6406B">
        <w:rPr>
          <w:rFonts w:asciiTheme="majorHAnsi" w:hAnsiTheme="majorHAnsi" w:cstheme="majorHAnsi"/>
          <w:b/>
          <w:i/>
        </w:rPr>
        <w:t>„</w:t>
      </w:r>
      <w:r w:rsidRPr="00C6406B">
        <w:rPr>
          <w:rFonts w:asciiTheme="majorHAnsi" w:hAnsiTheme="majorHAnsi" w:cstheme="majorHAnsi"/>
          <w:b/>
          <w:bCs/>
          <w:i/>
        </w:rPr>
        <w:t>Dostawa i pokrycie składowiska odpadów komunalnych Barycz pianą mocznikowo – formaldehydową</w:t>
      </w:r>
      <w:r w:rsidRPr="00C6406B">
        <w:rPr>
          <w:rFonts w:asciiTheme="majorHAnsi" w:hAnsiTheme="majorHAnsi" w:cstheme="majorHAnsi"/>
          <w:b/>
          <w:i/>
          <w:lang w:eastAsia="pl-PL"/>
        </w:rPr>
        <w:t>”</w:t>
      </w:r>
      <w:r w:rsidRPr="00C6406B">
        <w:rPr>
          <w:rFonts w:asciiTheme="majorHAnsi" w:hAnsiTheme="majorHAnsi" w:cstheme="majorHAnsi"/>
          <w:i/>
          <w:lang w:eastAsia="pl-PL"/>
        </w:rPr>
        <w:t xml:space="preserve"> </w:t>
      </w:r>
      <w:r w:rsidRPr="00C6406B">
        <w:rPr>
          <w:rFonts w:asciiTheme="majorHAnsi" w:hAnsiTheme="majorHAnsi" w:cstheme="majorHAnsi"/>
          <w:lang w:eastAsia="pl-PL"/>
        </w:rPr>
        <w:t>(sygn. TZ/EG/7/202</w:t>
      </w:r>
      <w:r w:rsidR="00A3114F" w:rsidRPr="00C6406B">
        <w:rPr>
          <w:rFonts w:asciiTheme="majorHAnsi" w:hAnsiTheme="majorHAnsi" w:cstheme="majorHAnsi"/>
          <w:lang w:eastAsia="pl-PL"/>
        </w:rPr>
        <w:t>2</w:t>
      </w:r>
      <w:r w:rsidRPr="00C6406B">
        <w:rPr>
          <w:rFonts w:asciiTheme="majorHAnsi" w:hAnsiTheme="majorHAnsi" w:cstheme="majorHAnsi"/>
          <w:lang w:eastAsia="pl-PL"/>
        </w:rPr>
        <w:t>)</w:t>
      </w:r>
      <w:r w:rsidRPr="00C6406B">
        <w:rPr>
          <w:rFonts w:asciiTheme="majorHAnsi" w:hAnsiTheme="majorHAnsi" w:cstheme="majorHAnsi"/>
          <w:i/>
          <w:lang w:eastAsia="pl-PL"/>
        </w:rPr>
        <w:t xml:space="preserve"> </w:t>
      </w:r>
      <w:r w:rsidRPr="00C6406B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19454DBC" w14:textId="77777777" w:rsidR="00160A82" w:rsidRPr="00C6406B" w:rsidRDefault="00160A82" w:rsidP="00160A82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12C3D375" w14:textId="526E5A79" w:rsidR="00160A82" w:rsidRPr="006D0FE4" w:rsidRDefault="004854E3" w:rsidP="00B40BC5">
      <w:pPr>
        <w:pStyle w:val="Akapitzlist"/>
        <w:numPr>
          <w:ilvl w:val="3"/>
          <w:numId w:val="63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>S</w:t>
      </w:r>
      <w:r w:rsidR="00160A82" w:rsidRPr="006D0FE4">
        <w:rPr>
          <w:rFonts w:asciiTheme="majorHAnsi" w:hAnsiTheme="majorHAnsi" w:cstheme="majorHAnsi"/>
        </w:rPr>
        <w:t>pełniam warunki udziału w postępowaniu określone przez Zamawiającego w pkt. 9 d) tiret 2 SWZ. Na potwierdzenie powyższych okoliczności przedkładam wykaz narzędzi, wyposażenia zakładu oraz urządzeń, o którym mowa w pkt. 10 b) tiret 2 SWZ:</w:t>
      </w:r>
    </w:p>
    <w:p w14:paraId="7D93DEC8" w14:textId="77777777" w:rsidR="00160A82" w:rsidRPr="006D0FE4" w:rsidRDefault="00160A82" w:rsidP="00160A82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240"/>
        <w:gridCol w:w="2986"/>
      </w:tblGrid>
      <w:tr w:rsidR="00160A82" w:rsidRPr="006D0FE4" w14:paraId="28D1A8CB" w14:textId="77777777" w:rsidTr="00160A82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9019" w14:textId="77777777" w:rsidR="00160A82" w:rsidRPr="006D0FE4" w:rsidRDefault="00160A82" w:rsidP="00B9384D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FE4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51BB" w14:textId="61B3F4ED" w:rsidR="00160A82" w:rsidRPr="006D0FE4" w:rsidRDefault="00160A82" w:rsidP="00160A8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FE4">
              <w:rPr>
                <w:rFonts w:asciiTheme="majorHAnsi" w:hAnsiTheme="majorHAnsi" w:cstheme="majorHAnsi"/>
                <w:b/>
              </w:rPr>
              <w:t>Nazwa i krótki opis narzędzi, wyposażenia zakładu i urządzeń technicznych dostępnych Wykonawcy usług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96918" w14:textId="77777777" w:rsidR="00160A82" w:rsidRPr="006D0FE4" w:rsidRDefault="00160A82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0FE4">
              <w:rPr>
                <w:rFonts w:asciiTheme="majorHAnsi" w:hAnsiTheme="majorHAnsi" w:cstheme="majorHAnsi"/>
                <w:b/>
              </w:rPr>
              <w:t>Podstawa dysponowania</w:t>
            </w:r>
          </w:p>
        </w:tc>
      </w:tr>
      <w:tr w:rsidR="00160A82" w:rsidRPr="006D0FE4" w14:paraId="01C4EBA5" w14:textId="77777777" w:rsidTr="00160A82">
        <w:trPr>
          <w:cantSplit/>
          <w:trHeight w:val="63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3CF4" w14:textId="77777777" w:rsidR="00160A82" w:rsidRPr="006D0FE4" w:rsidRDefault="00160A82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0FE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284" w14:textId="77777777" w:rsidR="00160A82" w:rsidRPr="006D0FE4" w:rsidRDefault="00160A82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53C3D" w14:textId="77777777" w:rsidR="00160A82" w:rsidRPr="006D0FE4" w:rsidRDefault="00160A82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60A82" w:rsidRPr="006D0FE4" w14:paraId="0560460E" w14:textId="77777777" w:rsidTr="00160A82">
        <w:trPr>
          <w:cantSplit/>
          <w:trHeight w:val="686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D99A" w14:textId="77777777" w:rsidR="00160A82" w:rsidRPr="006D0FE4" w:rsidRDefault="00160A82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0FE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4D8C" w14:textId="77777777" w:rsidR="00160A82" w:rsidRPr="006D0FE4" w:rsidRDefault="00160A82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5B651" w14:textId="77777777" w:rsidR="00160A82" w:rsidRPr="006D0FE4" w:rsidRDefault="00160A82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5B5C9962" w14:textId="77777777" w:rsidR="00160A82" w:rsidRPr="006D0FE4" w:rsidRDefault="00160A82" w:rsidP="00160A8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8A61B39" w14:textId="776F48E6" w:rsidR="00160A82" w:rsidRPr="003A0A76" w:rsidRDefault="00160A82">
      <w:pPr>
        <w:rPr>
          <w:rFonts w:ascii="Calibri Light" w:hAnsi="Calibri Light" w:cs="Calibri Light"/>
        </w:rPr>
      </w:pPr>
    </w:p>
    <w:p w14:paraId="034C8EAD" w14:textId="5D2AE5EE" w:rsidR="00160A82" w:rsidRPr="006D0FE4" w:rsidRDefault="00160A82">
      <w:pPr>
        <w:rPr>
          <w:rFonts w:ascii="Calibri Light" w:hAnsi="Calibri Light" w:cs="Calibri Light"/>
        </w:rPr>
      </w:pPr>
      <w:r w:rsidRPr="006D0FE4">
        <w:rPr>
          <w:rFonts w:ascii="Calibri Light" w:hAnsi="Calibri Light" w:cs="Calibri Light"/>
        </w:rPr>
        <w:br w:type="page"/>
      </w:r>
    </w:p>
    <w:p w14:paraId="4523579C" w14:textId="136B774A" w:rsidR="00DF30E2" w:rsidRPr="006D0FE4" w:rsidRDefault="00DF30E2" w:rsidP="003B65CA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hAnsi="Calibri Light" w:cs="Calibri Light"/>
        </w:rPr>
        <w:lastRenderedPageBreak/>
        <w:t>z</w:t>
      </w:r>
      <w:r w:rsidRPr="006D0FE4">
        <w:rPr>
          <w:rFonts w:ascii="Calibri Light" w:eastAsia="Times New Roman" w:hAnsi="Calibri Light" w:cs="Calibri Light"/>
          <w:lang w:eastAsia="pl-PL"/>
        </w:rPr>
        <w:t xml:space="preserve">ał. nr 2 </w:t>
      </w:r>
      <w:r w:rsidR="00160A82" w:rsidRPr="006D0FE4">
        <w:rPr>
          <w:rFonts w:ascii="Calibri Light" w:eastAsia="Times New Roman" w:hAnsi="Calibri Light" w:cs="Calibri Light"/>
          <w:lang w:eastAsia="pl-PL"/>
        </w:rPr>
        <w:t>e</w:t>
      </w:r>
      <w:r w:rsidRPr="006D0FE4">
        <w:rPr>
          <w:rFonts w:ascii="Calibri Light" w:eastAsia="Times New Roman" w:hAnsi="Calibri Light" w:cs="Calibri Light"/>
          <w:lang w:eastAsia="pl-PL"/>
        </w:rPr>
        <w:t>) do SWZ</w:t>
      </w:r>
    </w:p>
    <w:p w14:paraId="77E4E41E" w14:textId="77777777" w:rsidR="00DF30E2" w:rsidRPr="006D0FE4" w:rsidRDefault="00DF30E2" w:rsidP="003B65CA">
      <w:pPr>
        <w:spacing w:after="0" w:line="276" w:lineRule="auto"/>
        <w:ind w:left="6237"/>
        <w:jc w:val="right"/>
        <w:rPr>
          <w:rFonts w:ascii="Calibri Light" w:hAnsi="Calibri Light" w:cs="Calibri Light"/>
        </w:rPr>
      </w:pPr>
    </w:p>
    <w:p w14:paraId="48B8CA7E" w14:textId="67B3A5CF" w:rsidR="00DF30E2" w:rsidRPr="006D0FE4" w:rsidRDefault="00DF30E2" w:rsidP="003B65CA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6D0FE4">
        <w:rPr>
          <w:rFonts w:ascii="Calibri Light" w:hAnsi="Calibri Light" w:cs="Calibri Light"/>
          <w:b/>
          <w:sz w:val="24"/>
        </w:rPr>
        <w:t xml:space="preserve">Oświadczenie Wykonawcy </w:t>
      </w:r>
    </w:p>
    <w:p w14:paraId="71ECD2A8" w14:textId="77777777" w:rsidR="002700A6" w:rsidRPr="006D0FE4" w:rsidRDefault="002700A6" w:rsidP="003B65CA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14:paraId="743D1A3D" w14:textId="77777777" w:rsidR="00DF30E2" w:rsidRPr="006D0FE4" w:rsidRDefault="00DF30E2" w:rsidP="003B65CA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6D0FE4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14:paraId="279301CC" w14:textId="77777777" w:rsidR="009B1F30" w:rsidRPr="00C6406B" w:rsidRDefault="00DF30E2" w:rsidP="009B1F30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6D0FE4">
        <w:rPr>
          <w:rFonts w:ascii="Calibri Light" w:hAnsi="Calibri Light" w:cs="Calibri Light"/>
          <w:b/>
        </w:rPr>
        <w:t xml:space="preserve">o którym mowa w art. 108 ust. 1 </w:t>
      </w:r>
      <w:r w:rsidRPr="00C6406B">
        <w:rPr>
          <w:rFonts w:ascii="Calibri Light" w:hAnsi="Calibri Light" w:cs="Calibri Light"/>
          <w:b/>
        </w:rPr>
        <w:t xml:space="preserve">pkt. 5 </w:t>
      </w:r>
      <w:r w:rsidR="009B1F30" w:rsidRPr="00C6406B">
        <w:rPr>
          <w:rFonts w:ascii="Calibri Light" w:hAnsi="Calibri Light" w:cs="Calibri Light"/>
          <w:b/>
        </w:rPr>
        <w:t xml:space="preserve">ustawy z dnia 11 września 2019 r. Prawo zamówień publicznych </w:t>
      </w:r>
    </w:p>
    <w:p w14:paraId="7F701923" w14:textId="457E63FA" w:rsidR="00DF30E2" w:rsidRPr="00C6406B" w:rsidRDefault="009B1F30" w:rsidP="009B1F30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6406B">
        <w:rPr>
          <w:rFonts w:ascii="Calibri Light" w:hAnsi="Calibri Light" w:cs="Calibri Light"/>
          <w:b/>
        </w:rPr>
        <w:t>(</w:t>
      </w:r>
      <w:r w:rsidR="00752C01" w:rsidRPr="00C6406B">
        <w:rPr>
          <w:rFonts w:asciiTheme="majorHAnsi" w:hAnsiTheme="majorHAnsi" w:cstheme="majorHAnsi"/>
          <w:b/>
        </w:rPr>
        <w:t xml:space="preserve">t.j. Dz. U. z 2021 poz. 1129 </w:t>
      </w:r>
      <w:r w:rsidRPr="00C6406B">
        <w:rPr>
          <w:rFonts w:ascii="Calibri Light" w:hAnsi="Calibri Light" w:cs="Calibri Light"/>
          <w:b/>
        </w:rPr>
        <w:t xml:space="preserve">ze zm.) </w:t>
      </w:r>
    </w:p>
    <w:p w14:paraId="0A813E6B" w14:textId="77777777" w:rsidR="00DF30E2" w:rsidRPr="00C6406B" w:rsidRDefault="00DF30E2" w:rsidP="003B65CA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B443529" w14:textId="17836509" w:rsidR="00DF30E2" w:rsidRPr="00C6406B" w:rsidRDefault="00DF30E2" w:rsidP="003B65CA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C6406B">
        <w:rPr>
          <w:rFonts w:ascii="Calibri Light" w:eastAsia="TimesNewRoman" w:hAnsi="Calibri Light" w:cs="Calibri Light"/>
        </w:rPr>
        <w:t xml:space="preserve">Oświadczam, iż nie podlegam wykluczeniu z postępowania prowadzonego w trybie </w:t>
      </w:r>
      <w:r w:rsidR="00234C32" w:rsidRPr="00C6406B">
        <w:rPr>
          <w:rFonts w:ascii="Calibri Light" w:eastAsia="TimesNewRoman" w:hAnsi="Calibri Light" w:cs="Calibri Light"/>
        </w:rPr>
        <w:t xml:space="preserve">podstawowym </w:t>
      </w:r>
      <w:r w:rsidRPr="00C6406B">
        <w:rPr>
          <w:rFonts w:ascii="Calibri Light" w:eastAsia="TimesNewRoman" w:hAnsi="Calibri Light" w:cs="Calibri Light"/>
        </w:rPr>
        <w:t xml:space="preserve">na </w:t>
      </w:r>
      <w:r w:rsidR="00BC6E94" w:rsidRPr="00C6406B">
        <w:rPr>
          <w:rFonts w:ascii="Calibri Light" w:hAnsi="Calibri Light" w:cs="Calibri Light"/>
          <w:b/>
          <w:bCs/>
          <w:i/>
          <w:iCs/>
        </w:rPr>
        <w:t>„</w:t>
      </w:r>
      <w:r w:rsidR="0049471B" w:rsidRPr="00C6406B">
        <w:rPr>
          <w:rFonts w:ascii="Calibri Light" w:hAnsi="Calibri Light" w:cs="Calibri Light"/>
          <w:b/>
          <w:bCs/>
          <w:i/>
          <w:iCs/>
        </w:rPr>
        <w:t>Dostawa i pokrycie składowiska odpadów komunalnych Barycz pianą mocznikowo – formaldehydową</w:t>
      </w:r>
      <w:r w:rsidR="00BC6E94" w:rsidRPr="00C6406B">
        <w:rPr>
          <w:rFonts w:ascii="Calibri Light" w:hAnsi="Calibri Light" w:cs="Calibri Light"/>
          <w:b/>
          <w:bCs/>
          <w:i/>
          <w:iCs/>
        </w:rPr>
        <w:t>”</w:t>
      </w:r>
      <w:r w:rsidR="00234C32" w:rsidRPr="00C6406B">
        <w:rPr>
          <w:rFonts w:ascii="Calibri Light" w:hAnsi="Calibri Light" w:cs="Calibri Light"/>
          <w:i/>
          <w:iCs/>
        </w:rPr>
        <w:t xml:space="preserve"> </w:t>
      </w:r>
      <w:r w:rsidRPr="00C6406B">
        <w:rPr>
          <w:rFonts w:ascii="Calibri Light" w:hAnsi="Calibri Light" w:cs="Calibri Light"/>
          <w:i/>
        </w:rPr>
        <w:t>(</w:t>
      </w:r>
      <w:r w:rsidRPr="00C6406B">
        <w:rPr>
          <w:rFonts w:ascii="Calibri Light" w:hAnsi="Calibri Light" w:cs="Calibri Light"/>
        </w:rPr>
        <w:t>sygn. sprawy</w:t>
      </w:r>
      <w:r w:rsidR="00202011" w:rsidRPr="00C6406B">
        <w:rPr>
          <w:rFonts w:ascii="Calibri Light" w:hAnsi="Calibri Light" w:cs="Calibri Light"/>
        </w:rPr>
        <w:t>:</w:t>
      </w:r>
      <w:r w:rsidRPr="00C6406B">
        <w:rPr>
          <w:rFonts w:ascii="Calibri Light" w:hAnsi="Calibri Light" w:cs="Calibri Light"/>
        </w:rPr>
        <w:t xml:space="preserve"> </w:t>
      </w:r>
      <w:r w:rsidR="0049471B" w:rsidRPr="00C6406B">
        <w:rPr>
          <w:rFonts w:ascii="Calibri Light" w:hAnsi="Calibri Light" w:cs="Calibri Light"/>
        </w:rPr>
        <w:t>TZ/EG/7/202</w:t>
      </w:r>
      <w:r w:rsidR="00A3114F" w:rsidRPr="00C6406B">
        <w:rPr>
          <w:rFonts w:ascii="Calibri Light" w:hAnsi="Calibri Light" w:cs="Calibri Light"/>
        </w:rPr>
        <w:t>2</w:t>
      </w:r>
      <w:r w:rsidRPr="00C6406B">
        <w:rPr>
          <w:rFonts w:ascii="Calibri Light" w:hAnsi="Calibri Light" w:cs="Calibri Light"/>
        </w:rPr>
        <w:t>)</w:t>
      </w:r>
      <w:r w:rsidRPr="00C6406B">
        <w:rPr>
          <w:rFonts w:ascii="Calibri Light" w:eastAsia="TimesNewRoman" w:hAnsi="Calibri Light" w:cs="Calibri Light"/>
        </w:rPr>
        <w:t>, w zakresie określonym w art.</w:t>
      </w:r>
      <w:r w:rsidR="009B1F30" w:rsidRPr="00C6406B">
        <w:rPr>
          <w:rFonts w:ascii="Calibri Light" w:eastAsia="TimesNewRoman" w:hAnsi="Calibri Light" w:cs="Calibri Light"/>
        </w:rPr>
        <w:t> </w:t>
      </w:r>
      <w:r w:rsidRPr="00C6406B">
        <w:rPr>
          <w:rFonts w:ascii="Calibri Light" w:eastAsia="TimesNewRoman" w:hAnsi="Calibri Light" w:cs="Calibri Light"/>
        </w:rPr>
        <w:t xml:space="preserve">108 ust. 1 pkt 5 ustawy z dnia </w:t>
      </w:r>
      <w:r w:rsidR="009B1F30" w:rsidRPr="00C6406B">
        <w:rPr>
          <w:rFonts w:ascii="Calibri Light" w:eastAsia="TimesNewRoman" w:hAnsi="Calibri Light" w:cs="Calibri Light"/>
        </w:rPr>
        <w:t xml:space="preserve">11 września </w:t>
      </w:r>
      <w:r w:rsidRPr="00C6406B">
        <w:rPr>
          <w:rFonts w:ascii="Calibri Light" w:eastAsia="TimesNewRoman" w:hAnsi="Calibri Light" w:cs="Calibri Light"/>
        </w:rPr>
        <w:t>20</w:t>
      </w:r>
      <w:r w:rsidR="009B1F30" w:rsidRPr="00C6406B">
        <w:rPr>
          <w:rFonts w:ascii="Calibri Light" w:eastAsia="TimesNewRoman" w:hAnsi="Calibri Light" w:cs="Calibri Light"/>
        </w:rPr>
        <w:t>19</w:t>
      </w:r>
      <w:r w:rsidR="00160A82" w:rsidRPr="00C6406B">
        <w:rPr>
          <w:rFonts w:ascii="Calibri Light" w:eastAsia="TimesNewRoman" w:hAnsi="Calibri Light" w:cs="Calibri Light"/>
        </w:rPr>
        <w:t> </w:t>
      </w:r>
      <w:r w:rsidRPr="00C6406B">
        <w:rPr>
          <w:rFonts w:ascii="Calibri Light" w:eastAsia="TimesNewRoman" w:hAnsi="Calibri Light" w:cs="Calibri Light"/>
        </w:rPr>
        <w:t>r. Prawo zamówień publicznych (</w:t>
      </w:r>
      <w:r w:rsidR="00A61E91" w:rsidRPr="00C6406B">
        <w:rPr>
          <w:rFonts w:ascii="Calibri Light" w:eastAsia="TimesNewRoman" w:hAnsi="Calibri Light" w:cs="Calibri Light"/>
        </w:rPr>
        <w:t>t.j. Dz. U. z 2021 poz. 1129 ze zm</w:t>
      </w:r>
      <w:r w:rsidRPr="00C6406B">
        <w:rPr>
          <w:rFonts w:ascii="Calibri Light" w:eastAsia="TimesNewRoman" w:hAnsi="Calibri Light" w:cs="Calibri Light"/>
        </w:rPr>
        <w:t>.) tj.:</w:t>
      </w:r>
    </w:p>
    <w:p w14:paraId="22B838C4" w14:textId="77777777" w:rsidR="00DF30E2" w:rsidRPr="00C6406B" w:rsidRDefault="00DF30E2" w:rsidP="003B65CA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14:paraId="10668D00" w14:textId="1447DFFA" w:rsidR="00DF30E2" w:rsidRPr="00C6406B" w:rsidRDefault="00DF30E2" w:rsidP="00B40BC5">
      <w:pPr>
        <w:pStyle w:val="Akapitzlist"/>
        <w:numPr>
          <w:ilvl w:val="7"/>
          <w:numId w:val="35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C6406B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C6406B">
        <w:rPr>
          <w:rFonts w:ascii="Calibri Light" w:eastAsia="TimesNewRoman" w:hAnsi="Calibri Light" w:cs="Calibri Light"/>
        </w:rPr>
        <w:t>w rozumieniu ustawy z dnia 16 lutego 2007 r. o ochronie konkurencji i konsumentów (</w:t>
      </w:r>
      <w:r w:rsidR="00967953" w:rsidRPr="00C6406B">
        <w:rPr>
          <w:rFonts w:ascii="Calibri Light" w:eastAsia="TimesNewRoman" w:hAnsi="Calibri Light" w:cs="Calibri Light"/>
        </w:rPr>
        <w:t>t.j. Dz. U. z 2021 r. poz. 275</w:t>
      </w:r>
      <w:r w:rsidRPr="00C6406B">
        <w:rPr>
          <w:rFonts w:ascii="Calibri Light" w:eastAsia="TimesNewRoman" w:hAnsi="Calibri Light" w:cs="Calibri Light"/>
        </w:rPr>
        <w:t xml:space="preserve">), z innym Wykonawcą, który złożył odrębną </w:t>
      </w:r>
      <w:r w:rsidR="003B65CA" w:rsidRPr="00C6406B">
        <w:rPr>
          <w:rFonts w:ascii="Calibri Light" w:eastAsia="TimesNewRoman" w:hAnsi="Calibri Light" w:cs="Calibri Light"/>
        </w:rPr>
        <w:t>ofertę</w:t>
      </w:r>
      <w:r w:rsidRPr="00C6406B">
        <w:rPr>
          <w:rFonts w:ascii="Calibri Light" w:eastAsia="TimesNewRoman" w:hAnsi="Calibri Light" w:cs="Calibri Light"/>
        </w:rPr>
        <w:t xml:space="preserve">*, </w:t>
      </w:r>
    </w:p>
    <w:p w14:paraId="493BEBA7" w14:textId="77777777" w:rsidR="00DF30E2" w:rsidRPr="00C6406B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C6406B">
        <w:rPr>
          <w:rFonts w:ascii="Calibri Light" w:eastAsia="TimesNewRoman" w:hAnsi="Calibri Light" w:cs="Calibri Light"/>
        </w:rPr>
        <w:t>albo</w:t>
      </w:r>
    </w:p>
    <w:p w14:paraId="1ACC376B" w14:textId="2E7749C7" w:rsidR="00DF30E2" w:rsidRPr="00967953" w:rsidRDefault="00DF30E2" w:rsidP="00B40BC5">
      <w:pPr>
        <w:pStyle w:val="Akapitzlist"/>
        <w:numPr>
          <w:ilvl w:val="7"/>
          <w:numId w:val="35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C6406B">
        <w:rPr>
          <w:rFonts w:ascii="Calibri Light" w:eastAsia="TimesNewRoman" w:hAnsi="Calibri Light" w:cs="Calibri Light"/>
          <w:b/>
        </w:rPr>
        <w:t>przynależę do tej samej grupy kapitałowej*</w:t>
      </w:r>
      <w:r w:rsidRPr="00C6406B">
        <w:rPr>
          <w:rFonts w:ascii="Calibri Light" w:eastAsia="TimesNewRoman" w:hAnsi="Calibri Light" w:cs="Calibri Light"/>
        </w:rPr>
        <w:t xml:space="preserve"> w rozumieniu ustawy z dnia 16 lutego 2007 r. o ochronie konkurencji i konsumentów (</w:t>
      </w:r>
      <w:r w:rsidR="00967953" w:rsidRPr="00C6406B">
        <w:rPr>
          <w:rFonts w:ascii="Calibri Light" w:eastAsia="TimesNewRoman" w:hAnsi="Calibri Light" w:cs="Calibri Light"/>
        </w:rPr>
        <w:t>t.j. Dz. U. z 2021 r. poz. 275</w:t>
      </w:r>
      <w:r w:rsidRPr="00C6406B">
        <w:rPr>
          <w:rFonts w:ascii="Calibri Light" w:eastAsia="TimesNewRoman" w:hAnsi="Calibri Light" w:cs="Calibri Light"/>
        </w:rPr>
        <w:t xml:space="preserve">), z innym Wykonawcą, który złożył odrębną </w:t>
      </w:r>
      <w:r w:rsidR="003B65CA" w:rsidRPr="00C6406B">
        <w:rPr>
          <w:rFonts w:ascii="Calibri Light" w:eastAsia="TimesNewRoman" w:hAnsi="Calibri Light" w:cs="Calibri Light"/>
        </w:rPr>
        <w:t>ofertę</w:t>
      </w:r>
      <w:r w:rsidRPr="00C6406B">
        <w:rPr>
          <w:rFonts w:ascii="Calibri Light" w:eastAsia="TimesNewRoman" w:hAnsi="Calibri Light" w:cs="Calibri Light"/>
        </w:rPr>
        <w:t xml:space="preserve"> oraz przedkładam dokumenty i informacje potwierdzające </w:t>
      </w:r>
      <w:r w:rsidRPr="00967953">
        <w:rPr>
          <w:rFonts w:ascii="Calibri Light" w:eastAsia="TimesNewRoman" w:hAnsi="Calibri Light" w:cs="Calibri Light"/>
        </w:rPr>
        <w:t xml:space="preserve">przygotowanie oferty, niezależnie od innego Wykonawcy należącego do tej samej grupy kapitałowej*. </w:t>
      </w:r>
    </w:p>
    <w:p w14:paraId="2776BDDE" w14:textId="77777777" w:rsidR="00DF30E2" w:rsidRPr="006D0FE4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6D0FE4">
        <w:rPr>
          <w:rFonts w:ascii="Calibri Light" w:eastAsia="TimesNewRoman" w:hAnsi="Calibri Light" w:cs="Calibri Light"/>
        </w:rPr>
        <w:t>Załączniki:</w:t>
      </w:r>
    </w:p>
    <w:p w14:paraId="115EB7C1" w14:textId="77777777" w:rsidR="00DF30E2" w:rsidRPr="006D0FE4" w:rsidRDefault="00DF30E2" w:rsidP="00B40BC5">
      <w:pPr>
        <w:pStyle w:val="Akapitzlist"/>
        <w:numPr>
          <w:ilvl w:val="4"/>
          <w:numId w:val="10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6D0FE4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79BC333D" w14:textId="77777777" w:rsidR="00DF30E2" w:rsidRPr="006D0FE4" w:rsidRDefault="00DF30E2" w:rsidP="00B40BC5">
      <w:pPr>
        <w:pStyle w:val="Akapitzlist"/>
        <w:numPr>
          <w:ilvl w:val="4"/>
          <w:numId w:val="10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6D0FE4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440699FB" w14:textId="77777777" w:rsidR="00DF30E2" w:rsidRPr="006D0FE4" w:rsidRDefault="00DF30E2" w:rsidP="00B40BC5">
      <w:pPr>
        <w:pStyle w:val="Akapitzlist"/>
        <w:numPr>
          <w:ilvl w:val="4"/>
          <w:numId w:val="10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6D0FE4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27D21032" w14:textId="5A0BBA86" w:rsidR="00AE150F" w:rsidRPr="006D0FE4" w:rsidRDefault="00AE150F" w:rsidP="00AE150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6D0FE4">
        <w:rPr>
          <w:rFonts w:ascii="Calibri Light" w:eastAsia="TimesNewRoman" w:hAnsi="Calibri Light" w:cs="Calibri Light"/>
          <w:bCs/>
        </w:rPr>
        <w:t>albo</w:t>
      </w:r>
    </w:p>
    <w:p w14:paraId="4C4DFE89" w14:textId="2EBD1B6E" w:rsidR="00DF30E2" w:rsidRPr="006D0FE4" w:rsidRDefault="00DF30E2" w:rsidP="00B40BC5">
      <w:pPr>
        <w:pStyle w:val="Akapitzlist"/>
        <w:numPr>
          <w:ilvl w:val="7"/>
          <w:numId w:val="35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6D0FE4">
        <w:rPr>
          <w:rFonts w:ascii="Calibri Light" w:eastAsia="TimesNewRoman" w:hAnsi="Calibri Light" w:cs="Calibri Light"/>
          <w:b/>
          <w:bCs/>
        </w:rPr>
        <w:t>ż</w:t>
      </w:r>
      <w:r w:rsidR="001832AF" w:rsidRPr="006D0FE4">
        <w:rPr>
          <w:rFonts w:ascii="Calibri Light" w:eastAsia="TimesNewRoman" w:hAnsi="Calibri Light" w:cs="Calibri Light"/>
          <w:b/>
          <w:bCs/>
        </w:rPr>
        <w:t>a</w:t>
      </w:r>
      <w:r w:rsidRPr="006D0FE4">
        <w:rPr>
          <w:rFonts w:ascii="Calibri Light" w:eastAsia="TimesNewRoman" w:hAnsi="Calibri Light" w:cs="Calibri Light"/>
          <w:b/>
          <w:bCs/>
        </w:rPr>
        <w:t>dne z powyższych</w:t>
      </w:r>
      <w:r w:rsidR="003E2250" w:rsidRPr="007602E4">
        <w:rPr>
          <w:rFonts w:ascii="Calibri Light" w:eastAsia="TimesNewRoman" w:hAnsi="Calibri Light" w:cs="Calibri Light"/>
        </w:rPr>
        <w:t>*</w:t>
      </w:r>
      <w:r w:rsidR="003E2250" w:rsidRPr="006D0FE4">
        <w:rPr>
          <w:rFonts w:ascii="Calibri Light" w:eastAsia="TimesNewRoman" w:hAnsi="Calibri Light" w:cs="Calibri Light"/>
          <w:b/>
          <w:bCs/>
        </w:rPr>
        <w:t>.</w:t>
      </w:r>
    </w:p>
    <w:p w14:paraId="44405A82" w14:textId="2534C4C9" w:rsidR="00DF30E2" w:rsidRPr="006D0FE4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746E1999" w14:textId="5F65BCC9" w:rsidR="002700A6" w:rsidRPr="006D0FE4" w:rsidRDefault="002700A6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5D08660D" w14:textId="77777777" w:rsidR="002700A6" w:rsidRPr="006D0FE4" w:rsidRDefault="002700A6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672AAB21" w14:textId="4003A136" w:rsidR="00BC6E94" w:rsidRPr="006D0FE4" w:rsidRDefault="00DF30E2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6D0FE4">
        <w:rPr>
          <w:rFonts w:ascii="Calibri Light" w:eastAsia="TimesNewRoman" w:hAnsi="Calibri Light" w:cs="Calibri Light"/>
          <w:i/>
        </w:rPr>
        <w:t>*niepotrzebne  skreślić</w:t>
      </w:r>
    </w:p>
    <w:p w14:paraId="664C5F48" w14:textId="77777777" w:rsidR="00BC6E94" w:rsidRPr="006D0FE4" w:rsidRDefault="00BC6E94">
      <w:pPr>
        <w:rPr>
          <w:rFonts w:ascii="Calibri Light" w:eastAsia="TimesNewRoman" w:hAnsi="Calibri Light" w:cs="Calibri Light"/>
          <w:i/>
        </w:rPr>
      </w:pPr>
      <w:r w:rsidRPr="006D0FE4">
        <w:rPr>
          <w:rFonts w:ascii="Calibri Light" w:eastAsia="TimesNewRoman" w:hAnsi="Calibri Light" w:cs="Calibri Light"/>
          <w:i/>
        </w:rPr>
        <w:br w:type="page"/>
      </w:r>
    </w:p>
    <w:p w14:paraId="1B86D2FE" w14:textId="59A33D26" w:rsidR="00BC6E94" w:rsidRPr="006D0FE4" w:rsidRDefault="00BC6E94" w:rsidP="00BC6E94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6D0FE4">
        <w:rPr>
          <w:rFonts w:asciiTheme="majorHAnsi" w:hAnsiTheme="majorHAnsi" w:cstheme="majorHAnsi"/>
        </w:rPr>
        <w:lastRenderedPageBreak/>
        <w:t>z</w:t>
      </w:r>
      <w:r w:rsidRPr="006D0FE4">
        <w:rPr>
          <w:rFonts w:asciiTheme="majorHAnsi" w:eastAsia="Times New Roman" w:hAnsiTheme="majorHAnsi" w:cstheme="majorHAnsi"/>
          <w:lang w:eastAsia="pl-PL"/>
        </w:rPr>
        <w:t>ał. nr 2</w:t>
      </w:r>
      <w:r w:rsidR="00160A82" w:rsidRPr="006D0FE4">
        <w:rPr>
          <w:rFonts w:asciiTheme="majorHAnsi" w:eastAsia="Times New Roman" w:hAnsiTheme="majorHAnsi" w:cstheme="majorHAnsi"/>
          <w:lang w:eastAsia="pl-PL"/>
        </w:rPr>
        <w:t>f</w:t>
      </w:r>
      <w:r w:rsidRPr="006D0FE4">
        <w:rPr>
          <w:rFonts w:asciiTheme="majorHAnsi" w:eastAsia="Times New Roman" w:hAnsiTheme="majorHAnsi" w:cstheme="majorHAnsi"/>
          <w:lang w:eastAsia="pl-PL"/>
        </w:rPr>
        <w:t>) do SWZ</w:t>
      </w:r>
    </w:p>
    <w:p w14:paraId="1E591997" w14:textId="77777777" w:rsidR="00BC6E94" w:rsidRPr="006D0FE4" w:rsidRDefault="00BC6E94" w:rsidP="00BC6E9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B377BFD" w14:textId="77777777" w:rsidR="00BC6E94" w:rsidRPr="006D0FE4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7A9C7358" w14:textId="77777777" w:rsidR="00BC6E94" w:rsidRPr="006D0FE4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6D0FE4">
        <w:rPr>
          <w:rFonts w:asciiTheme="majorHAnsi" w:hAnsiTheme="majorHAnsi" w:cstheme="majorHAnsi"/>
          <w:b/>
          <w:sz w:val="24"/>
        </w:rPr>
        <w:t>Oświadczenie Wykonawcy</w:t>
      </w:r>
    </w:p>
    <w:p w14:paraId="5F020063" w14:textId="77777777" w:rsidR="00BC6E94" w:rsidRPr="006D0FE4" w:rsidRDefault="00BC6E94" w:rsidP="00BC6E94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6AD5B4E6" w14:textId="311C5DB9" w:rsidR="00BC6E94" w:rsidRPr="00C6406B" w:rsidRDefault="00BC6E94" w:rsidP="00BC6E94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 xml:space="preserve">Na potrzeby postępowania o udzielenie zamówienia </w:t>
      </w:r>
      <w:r w:rsidRPr="00C6406B">
        <w:rPr>
          <w:rFonts w:asciiTheme="majorHAnsi" w:hAnsiTheme="majorHAnsi" w:cstheme="majorHAnsi"/>
        </w:rPr>
        <w:t xml:space="preserve">publicznego pn. </w:t>
      </w:r>
      <w:r w:rsidRPr="00C6406B">
        <w:rPr>
          <w:rFonts w:asciiTheme="majorHAnsi" w:hAnsiTheme="majorHAnsi" w:cstheme="majorHAnsi"/>
          <w:b/>
          <w:i/>
        </w:rPr>
        <w:t>„</w:t>
      </w:r>
      <w:r w:rsidR="0049471B" w:rsidRPr="00C6406B">
        <w:rPr>
          <w:rFonts w:asciiTheme="majorHAnsi" w:hAnsiTheme="majorHAnsi" w:cstheme="majorHAnsi"/>
          <w:b/>
          <w:bCs/>
          <w:i/>
        </w:rPr>
        <w:t>Dostawa i pokrycie składowiska odpadów komunalnych Barycz pianą mocznikowo – formaldehydową</w:t>
      </w:r>
      <w:r w:rsidRPr="00C6406B">
        <w:rPr>
          <w:rFonts w:asciiTheme="majorHAnsi" w:hAnsiTheme="majorHAnsi" w:cstheme="majorHAnsi"/>
          <w:b/>
          <w:bCs/>
          <w:i/>
        </w:rPr>
        <w:t>”</w:t>
      </w:r>
      <w:r w:rsidRPr="00C6406B">
        <w:rPr>
          <w:rFonts w:asciiTheme="majorHAnsi" w:hAnsiTheme="majorHAnsi" w:cstheme="majorHAnsi"/>
          <w:bCs/>
        </w:rPr>
        <w:t xml:space="preserve"> </w:t>
      </w:r>
      <w:r w:rsidRPr="00C6406B">
        <w:rPr>
          <w:rFonts w:asciiTheme="majorHAnsi" w:hAnsiTheme="majorHAnsi" w:cstheme="majorHAnsi"/>
          <w:lang w:eastAsia="pl-PL"/>
        </w:rPr>
        <w:t xml:space="preserve">(sygn. </w:t>
      </w:r>
      <w:r w:rsidR="0049471B" w:rsidRPr="00C6406B">
        <w:rPr>
          <w:rFonts w:asciiTheme="majorHAnsi" w:hAnsiTheme="majorHAnsi" w:cstheme="majorHAnsi"/>
          <w:lang w:eastAsia="pl-PL"/>
        </w:rPr>
        <w:t>TZ/EG/7/202</w:t>
      </w:r>
      <w:r w:rsidR="00A3114F" w:rsidRPr="00C6406B">
        <w:rPr>
          <w:rFonts w:asciiTheme="majorHAnsi" w:hAnsiTheme="majorHAnsi" w:cstheme="majorHAnsi"/>
          <w:lang w:eastAsia="pl-PL"/>
        </w:rPr>
        <w:t>2</w:t>
      </w:r>
      <w:r w:rsidRPr="00C6406B">
        <w:rPr>
          <w:rFonts w:asciiTheme="majorHAnsi" w:hAnsiTheme="majorHAnsi" w:cstheme="majorHAnsi"/>
          <w:lang w:eastAsia="pl-PL"/>
        </w:rPr>
        <w:t xml:space="preserve">) </w:t>
      </w:r>
      <w:r w:rsidRPr="00C6406B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</w:t>
      </w:r>
      <w:r w:rsidR="00EC1171" w:rsidRPr="00C6406B">
        <w:rPr>
          <w:rFonts w:asciiTheme="majorHAnsi" w:hAnsiTheme="majorHAnsi" w:cstheme="majorHAnsi"/>
        </w:rPr>
        <w:t xml:space="preserve">t.j. Dz. U. 2021 r. poz. 1129 </w:t>
      </w:r>
      <w:r w:rsidRPr="00C6406B">
        <w:rPr>
          <w:rFonts w:asciiTheme="majorHAnsi" w:hAnsiTheme="majorHAnsi" w:cstheme="majorHAnsi"/>
        </w:rPr>
        <w:t>ze zm.) (zwanej dalej „ustawą Pzp”) są aktualne na dzień składania niniejszego oświadczenia tzn. nie podlegam wykluczeniu z postępowania na podstawie:</w:t>
      </w:r>
    </w:p>
    <w:p w14:paraId="0408A52F" w14:textId="77777777" w:rsidR="00BC6E94" w:rsidRPr="00C6406B" w:rsidRDefault="00BC6E94" w:rsidP="00B40BC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C6406B">
        <w:rPr>
          <w:rFonts w:asciiTheme="majorHAnsi" w:eastAsia="TimesNewRoman" w:hAnsiTheme="majorHAnsi" w:cstheme="majorHAnsi"/>
        </w:rPr>
        <w:t>art. 108 ust. 1 pkt 3 ustawy Pzp,</w:t>
      </w:r>
    </w:p>
    <w:p w14:paraId="444A01CC" w14:textId="6CE1963D" w:rsidR="00827BC9" w:rsidRPr="00C6406B" w:rsidRDefault="00827BC9" w:rsidP="00B40BC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C6406B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5AB5AE6D" w14:textId="3E49F88D" w:rsidR="00BC6E94" w:rsidRPr="00C6406B" w:rsidRDefault="00BC6E94" w:rsidP="00B40BC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C6406B">
        <w:rPr>
          <w:rFonts w:asciiTheme="majorHAnsi" w:eastAsia="TimesNewRoman" w:hAnsiTheme="majorHAnsi" w:cstheme="majorHAnsi"/>
        </w:rPr>
        <w:t>art. 108 ust. 1 pkt 6 ustawy Pzp</w:t>
      </w:r>
      <w:r w:rsidR="00827BC9" w:rsidRPr="00C6406B">
        <w:rPr>
          <w:rFonts w:asciiTheme="majorHAnsi" w:eastAsia="TimesNewRoman" w:hAnsiTheme="majorHAnsi" w:cstheme="majorHAnsi"/>
        </w:rPr>
        <w:t>,</w:t>
      </w:r>
    </w:p>
    <w:p w14:paraId="27F42FD3" w14:textId="77777777" w:rsidR="00827BC9" w:rsidRPr="00C6406B" w:rsidRDefault="00827BC9" w:rsidP="00827BC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C6406B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(t.j. Dz. U. z 2022 poz. 835),</w:t>
      </w:r>
    </w:p>
    <w:p w14:paraId="23C20948" w14:textId="5DDB78E8" w:rsidR="00827BC9" w:rsidRPr="00C6406B" w:rsidRDefault="00827BC9" w:rsidP="00827BC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C6406B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294738" w14:textId="77777777" w:rsidR="00BC6E94" w:rsidRPr="00C6406B" w:rsidRDefault="00BC6E94" w:rsidP="00B40BC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C6406B">
        <w:rPr>
          <w:rFonts w:asciiTheme="majorHAnsi" w:eastAsia="TimesNewRoman" w:hAnsiTheme="majorHAnsi" w:cstheme="majorHAnsi"/>
        </w:rPr>
        <w:t>art. 109 ust 1 pkt 5 ustawy Pzp,</w:t>
      </w:r>
    </w:p>
    <w:p w14:paraId="289E1E50" w14:textId="77777777" w:rsidR="00BC6E94" w:rsidRPr="00C6406B" w:rsidRDefault="00BC6E94" w:rsidP="00B40BC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C6406B">
        <w:rPr>
          <w:rFonts w:asciiTheme="majorHAnsi" w:eastAsia="TimesNewRoman" w:hAnsiTheme="majorHAnsi" w:cstheme="majorHAnsi"/>
        </w:rPr>
        <w:t>art. 109 ust 1 pkt 7 ustawy Pzp.</w:t>
      </w:r>
    </w:p>
    <w:p w14:paraId="19F751A3" w14:textId="77777777" w:rsidR="00BC6E94" w:rsidRPr="00C6406B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17A4CA57" w14:textId="77777777" w:rsidR="00BC6E94" w:rsidRPr="006D0FE4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27F32A66" w14:textId="77777777" w:rsidR="00BC6E94" w:rsidRPr="006D0FE4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36AE46C6" w14:textId="77777777" w:rsidR="00BC6E94" w:rsidRPr="006D0FE4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6DDEADA" w14:textId="77777777" w:rsidR="00BC6E94" w:rsidRPr="006D0FE4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1A878DA1" w14:textId="77777777" w:rsidR="00BC6E94" w:rsidRPr="006D0FE4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D512A8F" w14:textId="77777777" w:rsidR="00BC6E94" w:rsidRPr="006D0FE4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0DDA9E52" w14:textId="77777777" w:rsidR="00BC6E94" w:rsidRPr="006D0FE4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16F8789F" w14:textId="77777777" w:rsidR="00BC6E94" w:rsidRPr="006D0FE4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568A6A9" w14:textId="77777777" w:rsidR="0033737A" w:rsidRDefault="0033737A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  <w:sectPr w:rsidR="0033737A" w:rsidSect="0033737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19"/>
          <w:cols w:space="708"/>
          <w:titlePg/>
          <w:docGrid w:linePitch="360"/>
        </w:sectPr>
      </w:pPr>
    </w:p>
    <w:p w14:paraId="17CDD5DC" w14:textId="704CDB89" w:rsidR="007F6BB9" w:rsidRPr="006D0FE4" w:rsidRDefault="007F6BB9" w:rsidP="003B65CA">
      <w:pPr>
        <w:keepLines/>
        <w:spacing w:after="0" w:line="276" w:lineRule="auto"/>
        <w:ind w:right="-2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lastRenderedPageBreak/>
        <w:tab/>
      </w:r>
      <w:r w:rsidRPr="006D0FE4">
        <w:rPr>
          <w:rFonts w:ascii="Calibri Light" w:eastAsia="Times New Roman" w:hAnsi="Calibri Light" w:cs="Calibri Light"/>
          <w:lang w:eastAsia="pl-PL"/>
        </w:rPr>
        <w:tab/>
        <w:t>zał. nr 4 do SWZ</w:t>
      </w:r>
    </w:p>
    <w:p w14:paraId="42987DDE" w14:textId="3A02C0F0" w:rsidR="007F6BB9" w:rsidRPr="006D0FE4" w:rsidRDefault="007F6BB9" w:rsidP="00303FF3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6D0FE4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14:paraId="6F2198DE" w14:textId="77777777" w:rsidR="007F6BB9" w:rsidRPr="006D0FE4" w:rsidRDefault="007F6BB9" w:rsidP="003B65CA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6D0FE4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14:paraId="76F27A13" w14:textId="10629287" w:rsidR="007F6BB9" w:rsidRPr="006D0FE4" w:rsidRDefault="00286FF3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6D0FE4">
        <w:rPr>
          <w:rFonts w:ascii="Calibri Light" w:hAnsi="Calibri Light" w:cs="Calibri Light"/>
          <w:b/>
          <w:sz w:val="28"/>
          <w:szCs w:val="28"/>
        </w:rPr>
        <w:t>„</w:t>
      </w:r>
      <w:r w:rsidR="0049471B" w:rsidRPr="006D0FE4">
        <w:rPr>
          <w:rFonts w:ascii="Calibri Light" w:hAnsi="Calibri Light" w:cs="Calibri Light"/>
          <w:b/>
          <w:sz w:val="28"/>
          <w:szCs w:val="28"/>
        </w:rPr>
        <w:t>Dostawa i pokrycie składowiska odpadów komunalnych Barycz pianą mocznikowo – formaldehydową</w:t>
      </w:r>
      <w:r w:rsidRPr="006D0FE4">
        <w:rPr>
          <w:rFonts w:ascii="Calibri Light" w:hAnsi="Calibri Light" w:cs="Calibri Light"/>
          <w:b/>
          <w:sz w:val="28"/>
          <w:szCs w:val="28"/>
        </w:rPr>
        <w:t>”</w:t>
      </w:r>
      <w:r w:rsidR="007F6BB9" w:rsidRPr="006D0FE4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 </w:t>
      </w:r>
    </w:p>
    <w:p w14:paraId="4F422DCD" w14:textId="77777777" w:rsidR="007F6BB9" w:rsidRPr="006D0FE4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14:paraId="38E3F7E6" w14:textId="1BB840E5" w:rsidR="007F6BB9" w:rsidRPr="006D0FE4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CAA1803" w14:textId="77777777" w:rsidR="007F6BB9" w:rsidRPr="006D0FE4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6D0FE4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14:paraId="4467DC51" w14:textId="77777777" w:rsidR="007F6BB9" w:rsidRPr="006D0FE4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5F7BF63A" w14:textId="711261F7" w:rsidR="007F6BB9" w:rsidRPr="006D0FE4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6D0FE4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1A1F101" w14:textId="77777777" w:rsidR="007F6BB9" w:rsidRPr="006D0FE4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6D0FE4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14:paraId="2CA7765A" w14:textId="77777777" w:rsidR="007F6BB9" w:rsidRPr="006D0FE4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2F741D02" w14:textId="2860DAAB" w:rsidR="007F6BB9" w:rsidRPr="006D0FE4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6D0FE4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489A60D" w14:textId="77777777" w:rsidR="007F6BB9" w:rsidRPr="006D0FE4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6D0FE4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14:paraId="7FB40FC5" w14:textId="77777777" w:rsidR="007F6BB9" w:rsidRPr="006D0FE4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39CDEA9C" w14:textId="00A46E9E" w:rsidR="007F6BB9" w:rsidRPr="006D0FE4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val="de-DE" w:eastAsia="pl-PL"/>
        </w:rPr>
      </w:pPr>
      <w:r w:rsidRPr="006D0FE4">
        <w:rPr>
          <w:rFonts w:ascii="Calibri Light" w:eastAsia="Times New Roman" w:hAnsi="Calibri Light" w:cs="Calibri Light"/>
          <w:i/>
          <w:lang w:val="de-DE"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BAE27D5" w14:textId="0EF9146D" w:rsidR="007F6BB9" w:rsidRPr="006D0FE4" w:rsidRDefault="00286FF3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</w:pPr>
      <w:r w:rsidRPr="006D0FE4"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  <w:t>(telefon,</w:t>
      </w:r>
      <w:r w:rsidR="007F6BB9" w:rsidRPr="006D0FE4"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  <w:t xml:space="preserve"> e-mail)</w:t>
      </w:r>
    </w:p>
    <w:p w14:paraId="533AE2F4" w14:textId="77777777" w:rsidR="007F6BB9" w:rsidRPr="006D0FE4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</w:p>
    <w:p w14:paraId="3269508B" w14:textId="5395BE6F" w:rsidR="005C009C" w:rsidRPr="006D0FE4" w:rsidRDefault="005C009C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  <w:r w:rsidRPr="006D0FE4">
        <w:rPr>
          <w:rFonts w:ascii="Calibri Light" w:eastAsia="Times New Roman" w:hAnsi="Calibri Light" w:cs="Calibri Light"/>
          <w:lang w:val="de-DE" w:eastAsia="pl-PL"/>
        </w:rPr>
        <w:t>NIP:</w:t>
      </w:r>
      <w:r w:rsidRPr="006D0FE4">
        <w:rPr>
          <w:rFonts w:ascii="Calibri Light" w:eastAsia="Times New Roman" w:hAnsi="Calibri Light" w:cs="Calibri Light"/>
          <w:lang w:val="de-DE" w:eastAsia="pl-PL"/>
        </w:rPr>
        <w:tab/>
        <w:t>...............................................</w:t>
      </w:r>
    </w:p>
    <w:p w14:paraId="15219CE9" w14:textId="288FDEF6" w:rsidR="007F6BB9" w:rsidRPr="006D0FE4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  <w:r w:rsidRPr="006D0FE4">
        <w:rPr>
          <w:rFonts w:ascii="Calibri Light" w:eastAsia="Times New Roman" w:hAnsi="Calibri Light" w:cs="Calibri Light"/>
          <w:lang w:val="de-DE" w:eastAsia="pl-PL"/>
        </w:rPr>
        <w:t>REGON:</w:t>
      </w:r>
      <w:r w:rsidRPr="006D0FE4">
        <w:rPr>
          <w:rFonts w:ascii="Calibri Light" w:eastAsia="Times New Roman" w:hAnsi="Calibri Light" w:cs="Calibri Light"/>
          <w:lang w:val="de-DE" w:eastAsia="pl-PL"/>
        </w:rPr>
        <w:tab/>
        <w:t>...............................................</w:t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  <w:t>….....................................................</w:t>
      </w:r>
    </w:p>
    <w:p w14:paraId="458D4A32" w14:textId="77777777" w:rsidR="007F6BB9" w:rsidRPr="006D0FE4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6D0FE4">
        <w:rPr>
          <w:rFonts w:ascii="Calibri Light" w:eastAsia="Times New Roman" w:hAnsi="Calibri Light" w:cs="Calibri Light"/>
          <w:lang w:val="de-DE" w:eastAsia="pl-PL"/>
        </w:rPr>
        <w:t xml:space="preserve">  </w:t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lang w:val="de-DE" w:eastAsia="pl-PL"/>
        </w:rPr>
        <w:tab/>
      </w:r>
      <w:r w:rsidRPr="006D0FE4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14:paraId="17E40C1B" w14:textId="77777777" w:rsidR="007F6BB9" w:rsidRPr="006D0FE4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Dla:</w:t>
      </w:r>
      <w:r w:rsidRPr="006D0FE4">
        <w:rPr>
          <w:rFonts w:ascii="Calibri Light" w:eastAsia="Times New Roman" w:hAnsi="Calibri Light" w:cs="Calibri Light"/>
          <w:lang w:eastAsia="pl-PL"/>
        </w:rPr>
        <w:tab/>
      </w:r>
      <w:r w:rsidRPr="006D0FE4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14:paraId="22B13669" w14:textId="77777777" w:rsidR="007F6BB9" w:rsidRPr="006D0FE4" w:rsidRDefault="007F6BB9" w:rsidP="003B65CA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6D0FE4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6D0FE4">
        <w:rPr>
          <w:rFonts w:ascii="Calibri Light" w:eastAsia="Times New Roman" w:hAnsi="Calibri Light" w:cs="Calibri Light"/>
          <w:b/>
          <w:lang w:eastAsia="pl-PL"/>
        </w:rPr>
        <w:tab/>
      </w:r>
    </w:p>
    <w:p w14:paraId="03812261" w14:textId="77777777" w:rsidR="007F6BB9" w:rsidRPr="006D0FE4" w:rsidRDefault="007F6BB9" w:rsidP="003B65CA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14:paraId="0C109A9D" w14:textId="2D93B2F9" w:rsidR="007F6BB9" w:rsidRPr="006D0FE4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Po zapoznan</w:t>
      </w:r>
      <w:r w:rsidR="003B65CA" w:rsidRPr="006D0FE4">
        <w:rPr>
          <w:rFonts w:ascii="Calibri Light" w:eastAsia="Times New Roman" w:hAnsi="Calibri Light" w:cs="Calibri Light"/>
          <w:lang w:eastAsia="pl-PL"/>
        </w:rPr>
        <w:t>iu się ze specyfikacją</w:t>
      </w:r>
      <w:r w:rsidRPr="006D0FE4">
        <w:rPr>
          <w:rFonts w:ascii="Calibri Light" w:eastAsia="Times New Roman" w:hAnsi="Calibri Light" w:cs="Calibri Light"/>
          <w:lang w:eastAsia="pl-PL"/>
        </w:rPr>
        <w:t xml:space="preserve"> warunków zamówienia my niżej podpisani </w:t>
      </w:r>
      <w:r w:rsidRPr="006D0FE4">
        <w:rPr>
          <w:rFonts w:ascii="Calibri Light" w:hAnsi="Calibri Light" w:cs="Calibri Light"/>
        </w:rPr>
        <w:t>podejmujemy się niniejszym realizacji przedmiotu zamówienia publicznego</w:t>
      </w:r>
      <w:r w:rsidRPr="006D0FE4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3 do SWZ. </w:t>
      </w:r>
    </w:p>
    <w:p w14:paraId="7408356D" w14:textId="77777777" w:rsidR="007F6BB9" w:rsidRPr="006D0FE4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79F67FDE" w14:textId="77777777" w:rsidR="007F6BB9" w:rsidRPr="006D0FE4" w:rsidRDefault="007F6BB9" w:rsidP="00B40BC5">
      <w:pPr>
        <w:pStyle w:val="Akapitzlist"/>
        <w:numPr>
          <w:ilvl w:val="0"/>
          <w:numId w:val="12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6D0FE4">
        <w:rPr>
          <w:rFonts w:ascii="Calibri Light" w:hAnsi="Calibri Light" w:cs="Calibri Light"/>
          <w:b/>
        </w:rPr>
        <w:t>Cena oferty za wykonanie przedmiotu niniejszego zamówienia wynosi:</w:t>
      </w:r>
    </w:p>
    <w:p w14:paraId="00946FCC" w14:textId="3AF7C05D" w:rsidR="007F6BB9" w:rsidRPr="006D0FE4" w:rsidRDefault="00286FF3" w:rsidP="003B65C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b/>
          <w:lang w:eastAsia="pl-PL"/>
        </w:rPr>
        <w:t>NETTO</w:t>
      </w:r>
      <w:r w:rsidR="007F6BB9" w:rsidRPr="006D0FE4">
        <w:rPr>
          <w:rFonts w:ascii="Calibri Light" w:eastAsia="Times New Roman" w:hAnsi="Calibri Light" w:cs="Calibri Light"/>
          <w:lang w:eastAsia="pl-PL"/>
        </w:rPr>
        <w:t>: ............................</w:t>
      </w:r>
      <w:r w:rsidR="007F6BB9" w:rsidRPr="006D0FE4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6D0FE4">
        <w:rPr>
          <w:rFonts w:ascii="Calibri Light" w:eastAsia="Times New Roman" w:hAnsi="Calibri Light" w:cs="Calibri Light"/>
          <w:lang w:eastAsia="pl-PL"/>
        </w:rPr>
        <w:tab/>
        <w:t>(słownie złotych: …………</w:t>
      </w:r>
      <w:r w:rsidR="0014202A" w:rsidRPr="006D0FE4">
        <w:rPr>
          <w:rFonts w:ascii="Calibri Light" w:eastAsia="Times New Roman" w:hAnsi="Calibri Light" w:cs="Calibri Light"/>
          <w:lang w:eastAsia="pl-PL"/>
        </w:rPr>
        <w:t>……………….</w:t>
      </w:r>
      <w:r w:rsidR="007F6BB9" w:rsidRPr="006D0FE4">
        <w:rPr>
          <w:rFonts w:ascii="Calibri Light" w:eastAsia="Times New Roman" w:hAnsi="Calibri Light" w:cs="Calibri Light"/>
          <w:lang w:eastAsia="pl-PL"/>
        </w:rPr>
        <w:t>….…………………………….…..……………..</w:t>
      </w:r>
    </w:p>
    <w:p w14:paraId="59919A3B" w14:textId="322E2BA7" w:rsidR="007F6BB9" w:rsidRPr="006D0FE4" w:rsidRDefault="007F6BB9" w:rsidP="003B65CA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………...…………………………………………………………………………………………………</w:t>
      </w:r>
      <w:r w:rsidR="0014202A" w:rsidRPr="006D0FE4">
        <w:rPr>
          <w:rFonts w:ascii="Calibri Light" w:eastAsia="Times New Roman" w:hAnsi="Calibri Light" w:cs="Calibri Light"/>
          <w:lang w:eastAsia="pl-PL"/>
        </w:rPr>
        <w:t>…………………………….</w:t>
      </w:r>
      <w:r w:rsidRPr="006D0FE4">
        <w:rPr>
          <w:rFonts w:ascii="Calibri Light" w:eastAsia="Times New Roman" w:hAnsi="Calibri Light" w:cs="Calibri Light"/>
          <w:lang w:eastAsia="pl-PL"/>
        </w:rPr>
        <w:t>……………………..)</w:t>
      </w:r>
    </w:p>
    <w:p w14:paraId="41D6C152" w14:textId="7B0A2F2C" w:rsidR="007F6BB9" w:rsidRPr="006D0FE4" w:rsidRDefault="007F6BB9" w:rsidP="003B65CA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 xml:space="preserve">VAT ………….. % tj. …………………... [PLN] </w:t>
      </w:r>
    </w:p>
    <w:p w14:paraId="66C33DB4" w14:textId="677E803A" w:rsidR="007F6BB9" w:rsidRPr="006D0FE4" w:rsidRDefault="00286FF3" w:rsidP="003B65C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b/>
          <w:lang w:eastAsia="pl-PL"/>
        </w:rPr>
        <w:t>BRUTTO</w:t>
      </w:r>
      <w:r w:rsidR="007F6BB9" w:rsidRPr="006D0FE4">
        <w:rPr>
          <w:rFonts w:ascii="Calibri Light" w:eastAsia="Times New Roman" w:hAnsi="Calibri Light" w:cs="Calibri Light"/>
          <w:b/>
          <w:lang w:eastAsia="pl-PL"/>
        </w:rPr>
        <w:t>:</w:t>
      </w:r>
      <w:r w:rsidR="007F6BB9" w:rsidRPr="006D0FE4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="007F6BB9" w:rsidRPr="006D0FE4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6D0FE4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……………….………..…………………..…………</w:t>
      </w:r>
      <w:r w:rsidR="0014202A" w:rsidRPr="006D0FE4">
        <w:rPr>
          <w:rFonts w:ascii="Calibri Light" w:eastAsia="Times New Roman" w:hAnsi="Calibri Light" w:cs="Calibri Light"/>
          <w:lang w:eastAsia="pl-PL"/>
        </w:rPr>
        <w:t>…………….</w:t>
      </w:r>
      <w:r w:rsidR="007F6BB9" w:rsidRPr="006D0FE4">
        <w:rPr>
          <w:rFonts w:ascii="Calibri Light" w:eastAsia="Times New Roman" w:hAnsi="Calibri Light" w:cs="Calibri Light"/>
          <w:lang w:eastAsia="pl-PL"/>
        </w:rPr>
        <w:t>…….…</w:t>
      </w:r>
    </w:p>
    <w:p w14:paraId="6B231734" w14:textId="0A6315F0" w:rsidR="007F6BB9" w:rsidRPr="006D0FE4" w:rsidRDefault="007F6BB9" w:rsidP="003B65CA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………...…………………………………………………………………………………………………..……..…………</w:t>
      </w:r>
      <w:r w:rsidR="0014202A" w:rsidRPr="006D0FE4">
        <w:rPr>
          <w:rFonts w:ascii="Calibri Light" w:eastAsia="Times New Roman" w:hAnsi="Calibri Light" w:cs="Calibri Light"/>
          <w:lang w:eastAsia="pl-PL"/>
        </w:rPr>
        <w:t>……………………………</w:t>
      </w:r>
      <w:r w:rsidRPr="006D0FE4">
        <w:rPr>
          <w:rFonts w:ascii="Calibri Light" w:eastAsia="Times New Roman" w:hAnsi="Calibri Light" w:cs="Calibri Light"/>
          <w:lang w:eastAsia="pl-PL"/>
        </w:rPr>
        <w:t>.…)</w:t>
      </w:r>
    </w:p>
    <w:p w14:paraId="6BBFE1E7" w14:textId="2175D389" w:rsidR="00745AB2" w:rsidRPr="00266123" w:rsidRDefault="00745AB2" w:rsidP="003B65CA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color w:val="FF0000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 xml:space="preserve">Cena ta została obliczona na podstawie </w:t>
      </w:r>
      <w:r w:rsidR="0097643B" w:rsidRPr="006D0FE4">
        <w:rPr>
          <w:rFonts w:ascii="Calibri Light" w:eastAsia="Times New Roman" w:hAnsi="Calibri Light" w:cs="Calibri Light"/>
          <w:lang w:eastAsia="pl-PL"/>
        </w:rPr>
        <w:t xml:space="preserve">zestawienia cen </w:t>
      </w:r>
      <w:r w:rsidRPr="006D0FE4">
        <w:rPr>
          <w:rFonts w:ascii="Calibri Light" w:eastAsia="Times New Roman" w:hAnsi="Calibri Light" w:cs="Calibri Light"/>
          <w:lang w:eastAsia="pl-PL"/>
        </w:rPr>
        <w:t xml:space="preserve">stanowiącego zał. nr 5 </w:t>
      </w:r>
      <w:r w:rsidRPr="0060167A">
        <w:rPr>
          <w:rFonts w:ascii="Calibri Light" w:eastAsia="Times New Roman" w:hAnsi="Calibri Light" w:cs="Calibri Light"/>
          <w:lang w:eastAsia="pl-PL"/>
        </w:rPr>
        <w:t>do SWZ.</w:t>
      </w:r>
    </w:p>
    <w:p w14:paraId="3517ED2B" w14:textId="77777777" w:rsidR="00745AB2" w:rsidRPr="006D0FE4" w:rsidRDefault="00745AB2" w:rsidP="003B65CA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366788F9" w14:textId="0ECD5313" w:rsidR="00266123" w:rsidRPr="00266123" w:rsidRDefault="007F6BB9" w:rsidP="0026612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</w:rPr>
      </w:pPr>
      <w:r w:rsidRPr="006D0FE4">
        <w:rPr>
          <w:rFonts w:ascii="Calibri Light" w:eastAsia="Times New Roman" w:hAnsi="Calibri Light" w:cs="Calibri Light"/>
          <w:lang w:eastAsia="pl-PL"/>
        </w:rPr>
        <w:t>Oświadczamy</w:t>
      </w:r>
      <w:r w:rsidRPr="006D0FE4">
        <w:rPr>
          <w:rFonts w:ascii="Calibri Light" w:eastAsia="Times New Roman" w:hAnsi="Calibri Light" w:cs="Calibri Light"/>
          <w:bCs/>
          <w:lang w:eastAsia="pl-PL"/>
        </w:rPr>
        <w:t>, iż akceptujemy projekt umowy stanowiący zał. nr 3 do SWZ i w przypadku udzielenie nam niniejszego zamówienia publicznego zobowiązujemy się do podpisania umowy na warunkach określonych w ww. projekcie, w miejscu i terminie wyznaczonym przez Zamawiającego.</w:t>
      </w:r>
    </w:p>
    <w:p w14:paraId="75F8C343" w14:textId="77777777" w:rsidR="00266123" w:rsidRPr="00266123" w:rsidRDefault="00266123" w:rsidP="00266123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</w:rPr>
      </w:pPr>
    </w:p>
    <w:p w14:paraId="174922FF" w14:textId="6367C67E" w:rsidR="00891184" w:rsidRPr="00266123" w:rsidRDefault="00891184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bCs/>
          <w:lang w:eastAsia="pl-PL"/>
        </w:rPr>
        <w:t>Oświadczamy, że zapoznaliśmy się ze Specyfikacją Warunków Zamówienia wraz z załącznikami i nie wnosimy do nich zastrzeżeń oraz uzyskaliśmy informacje konieczne do przygotowania oferty.</w:t>
      </w:r>
    </w:p>
    <w:p w14:paraId="1F36B202" w14:textId="77777777" w:rsidR="00266123" w:rsidRPr="00266123" w:rsidRDefault="00266123" w:rsidP="00266123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14:paraId="6BD044DC" w14:textId="77A8CA22" w:rsidR="00891184" w:rsidRPr="006D0FE4" w:rsidRDefault="00891184" w:rsidP="00B40BC5">
      <w:pPr>
        <w:pStyle w:val="Akapitzlist"/>
        <w:numPr>
          <w:ilvl w:val="0"/>
          <w:numId w:val="12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6D0FE4">
        <w:rPr>
          <w:rFonts w:asciiTheme="majorHAnsi" w:hAnsiTheme="majorHAnsi" w:cstheme="majorHAnsi"/>
        </w:rPr>
        <w:t xml:space="preserve">Termin realizacji przedmiotu zamówienia: </w:t>
      </w:r>
    </w:p>
    <w:p w14:paraId="2DC9163C" w14:textId="5C6AE767" w:rsidR="00745AB2" w:rsidRPr="00416A86" w:rsidRDefault="00745AB2" w:rsidP="004E49CE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b/>
        </w:rPr>
      </w:pPr>
      <w:r w:rsidRPr="00416A86">
        <w:rPr>
          <w:rFonts w:asciiTheme="majorHAnsi" w:hAnsiTheme="majorHAnsi" w:cstheme="majorHAnsi"/>
          <w:b/>
        </w:rPr>
        <w:t>sukcesywnie w ciągu 202</w:t>
      </w:r>
      <w:r w:rsidR="001B1B9D" w:rsidRPr="00416A86">
        <w:rPr>
          <w:rFonts w:asciiTheme="majorHAnsi" w:hAnsiTheme="majorHAnsi" w:cstheme="majorHAnsi"/>
          <w:b/>
        </w:rPr>
        <w:t>2</w:t>
      </w:r>
      <w:r w:rsidRPr="00416A86">
        <w:rPr>
          <w:rFonts w:asciiTheme="majorHAnsi" w:hAnsiTheme="majorHAnsi" w:cstheme="majorHAnsi"/>
          <w:b/>
        </w:rPr>
        <w:t xml:space="preserve"> roku w terminach wskazanych przez Zamawiającego – z zastrzeżeniem</w:t>
      </w:r>
    </w:p>
    <w:p w14:paraId="6B9AC6BE" w14:textId="7C3CB297" w:rsidR="00891184" w:rsidRPr="006D0FE4" w:rsidRDefault="00745AB2" w:rsidP="004E49CE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b/>
        </w:rPr>
      </w:pPr>
      <w:r w:rsidRPr="00416A86">
        <w:rPr>
          <w:rFonts w:asciiTheme="majorHAnsi" w:hAnsiTheme="majorHAnsi" w:cstheme="majorHAnsi"/>
          <w:b/>
        </w:rPr>
        <w:t xml:space="preserve">zmian określonych </w:t>
      </w:r>
      <w:r w:rsidRPr="006D0FE4">
        <w:rPr>
          <w:rFonts w:asciiTheme="majorHAnsi" w:hAnsiTheme="majorHAnsi" w:cstheme="majorHAnsi"/>
          <w:b/>
        </w:rPr>
        <w:t>w projekcie umowy stanowiącym zał. nr 3 do SWZ.</w:t>
      </w:r>
    </w:p>
    <w:p w14:paraId="06FBA87D" w14:textId="6C3A1A48" w:rsidR="007F6BB9" w:rsidRPr="00266123" w:rsidRDefault="000A4220" w:rsidP="00B40BC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</w:rPr>
      </w:pPr>
      <w:r w:rsidRPr="0084482A">
        <w:rPr>
          <w:rFonts w:asciiTheme="majorHAnsi" w:hAnsiTheme="majorHAnsi" w:cstheme="majorHAnsi"/>
        </w:rPr>
        <w:lastRenderedPageBreak/>
        <w:t>Oświadczamy, że pozostajemy związani ofertą przez okres wskazany w specyfikacji warunków zamówienia</w:t>
      </w:r>
      <w:r>
        <w:rPr>
          <w:rFonts w:asciiTheme="majorHAnsi" w:hAnsiTheme="majorHAnsi" w:cstheme="majorHAnsi"/>
        </w:rPr>
        <w:t>.</w:t>
      </w:r>
    </w:p>
    <w:p w14:paraId="517FC19B" w14:textId="1F7895E9" w:rsidR="00266123" w:rsidRPr="006D0FE4" w:rsidRDefault="00266123" w:rsidP="00266123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</w:rPr>
      </w:pPr>
    </w:p>
    <w:p w14:paraId="58C15BC1" w14:textId="77777777" w:rsidR="005C009C" w:rsidRPr="006D0FE4" w:rsidRDefault="005C009C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6D0FE4">
        <w:rPr>
          <w:rFonts w:ascii="Calibri Light" w:hAnsi="Calibri Light" w:cs="Calibri Light"/>
          <w:b/>
        </w:rPr>
        <w:t xml:space="preserve">Jestem / nie jestem* </w:t>
      </w:r>
      <w:r w:rsidRPr="006D0FE4">
        <w:rPr>
          <w:rFonts w:ascii="Calibri Light" w:hAnsi="Calibri Light" w:cs="Calibri Light"/>
        </w:rPr>
        <w:t>wykonawcą wspólnie ubiegającym się o udzielenie zamówienia.</w:t>
      </w:r>
    </w:p>
    <w:p w14:paraId="7464CE06" w14:textId="0688AE3B" w:rsidR="009453FB" w:rsidRPr="00075F77" w:rsidRDefault="009453FB" w:rsidP="009453FB">
      <w:pPr>
        <w:pStyle w:val="Tekstpodstawowywcity3"/>
        <w:tabs>
          <w:tab w:val="left" w:pos="360"/>
        </w:tabs>
        <w:spacing w:after="0"/>
        <w:ind w:left="360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</w:rPr>
      </w:pPr>
      <w:r w:rsidRPr="00075F77">
        <w:rPr>
          <w:rFonts w:asciiTheme="majorHAnsi" w:hAnsiTheme="majorHAnsi" w:cstheme="majorHAnsi"/>
          <w:i/>
          <w:iCs/>
          <w:sz w:val="18"/>
          <w:szCs w:val="18"/>
        </w:rPr>
        <w:t>(Stosowanie do art. 117 ust. 2 i 3 ustawy Prawo zamówień publicznych (</w:t>
      </w:r>
      <w:r w:rsidR="00013EC8">
        <w:rPr>
          <w:rFonts w:asciiTheme="majorHAnsi" w:hAnsiTheme="majorHAnsi" w:cstheme="majorHAnsi"/>
          <w:i/>
          <w:iCs/>
          <w:sz w:val="18"/>
          <w:szCs w:val="18"/>
        </w:rPr>
        <w:t xml:space="preserve">t.j. </w:t>
      </w:r>
      <w:r w:rsidRPr="00075F77">
        <w:rPr>
          <w:rFonts w:asciiTheme="majorHAnsi" w:hAnsiTheme="majorHAnsi" w:cstheme="majorHAnsi"/>
          <w:i/>
          <w:iCs/>
          <w:sz w:val="18"/>
          <w:szCs w:val="18"/>
        </w:rPr>
        <w:t>Dz. U. z 2021 r. poz. 1129 ze zm.) Wykonawca wspólnie ubiegający się o udzielenie zamówienia dołącza do oferty oświadczenie, z którego wynika, które dostawy wykonają poszczególni Wykonawcy. Powyższy obowiązek dotyczy także Wykonawców prowadzących działalność w formie spółki cywilnej).</w:t>
      </w:r>
    </w:p>
    <w:p w14:paraId="7818201B" w14:textId="77777777" w:rsidR="009453FB" w:rsidRPr="00075F77" w:rsidRDefault="009453FB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</w:p>
    <w:p w14:paraId="05A357E3" w14:textId="77777777" w:rsidR="005C009C" w:rsidRPr="00075F77" w:rsidRDefault="005C009C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075F77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14:paraId="666F6333" w14:textId="77777777" w:rsidR="005C009C" w:rsidRPr="00075F77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075F77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075F77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075F77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075F77">
        <w:rPr>
          <w:rFonts w:ascii="Calibri Light" w:eastAsia="Times New Roman" w:hAnsi="Calibri Light" w:cs="Calibri Light"/>
          <w:sz w:val="18"/>
          <w:szCs w:val="18"/>
        </w:rPr>
        <w:t>:</w:t>
      </w:r>
    </w:p>
    <w:p w14:paraId="5A3D7D28" w14:textId="77777777" w:rsidR="005C009C" w:rsidRPr="00075F77" w:rsidRDefault="005C009C" w:rsidP="009453FB">
      <w:pPr>
        <w:numPr>
          <w:ilvl w:val="2"/>
          <w:numId w:val="75"/>
        </w:numPr>
        <w:tabs>
          <w:tab w:val="clear" w:pos="2340"/>
        </w:tabs>
        <w:spacing w:after="0"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75F77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03F75B60" w14:textId="77777777" w:rsidR="005C009C" w:rsidRPr="00075F77" w:rsidRDefault="005C009C" w:rsidP="009453FB">
      <w:pPr>
        <w:numPr>
          <w:ilvl w:val="2"/>
          <w:numId w:val="75"/>
        </w:numPr>
        <w:tabs>
          <w:tab w:val="clear" w:pos="2340"/>
        </w:tabs>
        <w:spacing w:after="0"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75F77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43791E4F" w14:textId="0E0A2F29" w:rsidR="005C009C" w:rsidRPr="00075F77" w:rsidRDefault="005C009C" w:rsidP="009453FB">
      <w:pPr>
        <w:numPr>
          <w:ilvl w:val="2"/>
          <w:numId w:val="75"/>
        </w:numPr>
        <w:tabs>
          <w:tab w:val="clear" w:pos="2340"/>
        </w:tabs>
        <w:spacing w:after="0"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75F77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37BFE168" w14:textId="77777777" w:rsidR="009453FB" w:rsidRPr="00075F77" w:rsidRDefault="009453FB" w:rsidP="009453FB">
      <w:p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790D749E" w14:textId="37969216" w:rsidR="00745AB2" w:rsidRPr="00075F77" w:rsidRDefault="00745AB2" w:rsidP="00B40BC5">
      <w:pPr>
        <w:pStyle w:val="Tekstpodstawowywcity"/>
        <w:numPr>
          <w:ilvl w:val="0"/>
          <w:numId w:val="12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075F77">
        <w:rPr>
          <w:rFonts w:asciiTheme="majorHAnsi" w:hAnsiTheme="majorHAnsi" w:cstheme="majorHAnsi"/>
          <w:bCs/>
        </w:rPr>
        <w:t>Wykonawca</w:t>
      </w:r>
      <w:r w:rsidRPr="00075F77">
        <w:rPr>
          <w:rFonts w:asciiTheme="majorHAnsi" w:eastAsia="Times New Roman" w:hAnsiTheme="majorHAnsi" w:cstheme="majorHAnsi"/>
          <w:bCs/>
        </w:rPr>
        <w:t xml:space="preserve"> </w:t>
      </w:r>
      <w:r w:rsidRPr="00075F77">
        <w:rPr>
          <w:rFonts w:asciiTheme="majorHAnsi" w:eastAsia="Times New Roman" w:hAnsiTheme="majorHAnsi" w:cstheme="majorHAnsi"/>
        </w:rPr>
        <w:t>jest / nie jest</w:t>
      </w:r>
      <w:r w:rsidRPr="00075F77">
        <w:rPr>
          <w:rFonts w:asciiTheme="majorHAnsi" w:eastAsia="Times New Roman" w:hAnsiTheme="majorHAnsi" w:cstheme="majorHAnsi"/>
          <w:bCs/>
        </w:rPr>
        <w:t>* :</w:t>
      </w:r>
    </w:p>
    <w:p w14:paraId="143FD99F" w14:textId="77777777" w:rsidR="00745AB2" w:rsidRPr="00075F77" w:rsidRDefault="00745AB2" w:rsidP="00B40BC5">
      <w:pPr>
        <w:pStyle w:val="Nagwek2"/>
        <w:keepLines w:val="0"/>
        <w:numPr>
          <w:ilvl w:val="2"/>
          <w:numId w:val="65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075F77">
        <w:rPr>
          <w:rFonts w:eastAsia="Times New Roman" w:cstheme="majorHAnsi"/>
          <w:bCs/>
          <w:color w:val="auto"/>
          <w:sz w:val="22"/>
          <w:szCs w:val="22"/>
        </w:rPr>
        <w:t>mikroprzedsiębiorcą*</w:t>
      </w:r>
    </w:p>
    <w:p w14:paraId="708C64ED" w14:textId="77777777" w:rsidR="00745AB2" w:rsidRPr="00075F77" w:rsidRDefault="00745AB2" w:rsidP="00B40BC5">
      <w:pPr>
        <w:pStyle w:val="Nagwek2"/>
        <w:keepLines w:val="0"/>
        <w:numPr>
          <w:ilvl w:val="2"/>
          <w:numId w:val="65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075F77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14:paraId="5508D2D4" w14:textId="77777777" w:rsidR="00745AB2" w:rsidRPr="00075F77" w:rsidRDefault="00745AB2" w:rsidP="00B40BC5">
      <w:pPr>
        <w:pStyle w:val="Nagwek2"/>
        <w:keepLines w:val="0"/>
        <w:numPr>
          <w:ilvl w:val="2"/>
          <w:numId w:val="65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075F77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14:paraId="4E8CFD3C" w14:textId="5094AC63" w:rsidR="00745AB2" w:rsidRPr="00075F77" w:rsidRDefault="00745AB2" w:rsidP="00745AB2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075F77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(t.j. Dz. U. z 2021 r. poz. 162 ze zm.)</w:t>
      </w:r>
    </w:p>
    <w:p w14:paraId="72A6201D" w14:textId="77777777" w:rsidR="009453FB" w:rsidRPr="00075F77" w:rsidRDefault="009453FB" w:rsidP="009453FB"/>
    <w:p w14:paraId="0A86387A" w14:textId="04BCE7E1" w:rsidR="005C009C" w:rsidRPr="009453FB" w:rsidRDefault="005C009C" w:rsidP="00B40BC5">
      <w:pPr>
        <w:numPr>
          <w:ilvl w:val="0"/>
          <w:numId w:val="1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075F77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075F77">
        <w:rPr>
          <w:rFonts w:ascii="Calibri Light" w:hAnsi="Calibri Light" w:cs="Calibri Light"/>
        </w:rPr>
        <w:t>w rozumieniu art. 11 ust. 2 ustawy z dnia 16 kwietnia 1993 r. o zwalczaniu nieuczciwej konkurencji (tj. Dz. U. z 20</w:t>
      </w:r>
      <w:r w:rsidR="004D455A" w:rsidRPr="00075F77">
        <w:rPr>
          <w:rFonts w:ascii="Calibri Light" w:hAnsi="Calibri Light" w:cs="Calibri Light"/>
        </w:rPr>
        <w:t>20</w:t>
      </w:r>
      <w:r w:rsidRPr="00075F77">
        <w:rPr>
          <w:rFonts w:ascii="Calibri Light" w:hAnsi="Calibri Light" w:cs="Calibri Light"/>
        </w:rPr>
        <w:t xml:space="preserve"> r. poz. </w:t>
      </w:r>
      <w:r w:rsidR="004D455A" w:rsidRPr="00075F77">
        <w:rPr>
          <w:rFonts w:ascii="Calibri Light" w:hAnsi="Calibri Light" w:cs="Calibri Light"/>
        </w:rPr>
        <w:t>1913</w:t>
      </w:r>
      <w:r w:rsidRPr="00075F77">
        <w:rPr>
          <w:rFonts w:ascii="Calibri Light" w:hAnsi="Calibri Light" w:cs="Calibri Light"/>
        </w:rPr>
        <w:t xml:space="preserve"> </w:t>
      </w:r>
      <w:r w:rsidRPr="006D0FE4">
        <w:rPr>
          <w:rFonts w:ascii="Calibri Light" w:hAnsi="Calibri Light" w:cs="Calibri Light"/>
        </w:rPr>
        <w:t xml:space="preserve">ze zm.) </w:t>
      </w:r>
      <w:r w:rsidRPr="006D0FE4">
        <w:rPr>
          <w:rFonts w:ascii="Calibri Light" w:hAnsi="Calibri Light" w:cs="Calibri Light"/>
          <w:bCs/>
        </w:rPr>
        <w:t>i nie mogą być udostępniane</w:t>
      </w:r>
      <w:r w:rsidR="00460EB7" w:rsidRPr="006D0FE4">
        <w:rPr>
          <w:rFonts w:ascii="Calibri Light" w:hAnsi="Calibri Light" w:cs="Calibri Light"/>
          <w:bCs/>
        </w:rPr>
        <w:t>:</w:t>
      </w:r>
      <w:r w:rsidR="00460EB7" w:rsidRPr="006D0FE4">
        <w:rPr>
          <w:rFonts w:ascii="Calibri Light" w:hAnsi="Calibri Light" w:cs="Calibri Light"/>
        </w:rPr>
        <w:t>……………………</w:t>
      </w:r>
      <w:r w:rsidR="00085F9C">
        <w:rPr>
          <w:rFonts w:ascii="Calibri Light" w:hAnsi="Calibri Light" w:cs="Calibri Light"/>
        </w:rPr>
        <w:t>…………………………………………………………………………………**</w:t>
      </w:r>
      <w:r w:rsidRPr="006D0FE4">
        <w:rPr>
          <w:rFonts w:ascii="Calibri Light" w:hAnsi="Calibri Light" w:cs="Calibri Light"/>
          <w:bCs/>
        </w:rPr>
        <w:t xml:space="preserve"> </w:t>
      </w:r>
    </w:p>
    <w:p w14:paraId="766A3525" w14:textId="77777777" w:rsidR="009453FB" w:rsidRPr="006D0FE4" w:rsidRDefault="009453FB" w:rsidP="009453F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Calibri Light" w:hAnsi="Calibri Light" w:cs="Calibri Light"/>
        </w:rPr>
      </w:pPr>
    </w:p>
    <w:p w14:paraId="5A3153CB" w14:textId="77777777" w:rsidR="005C009C" w:rsidRPr="006D0FE4" w:rsidRDefault="005C009C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6D0FE4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1688AC8" w14:textId="12883593" w:rsidR="005C009C" w:rsidRPr="006D0FE4" w:rsidRDefault="005C009C" w:rsidP="00460EB7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6D0FE4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</w:t>
      </w:r>
      <w:r w:rsidR="00013EC8">
        <w:rPr>
          <w:rFonts w:ascii="Calibri Light" w:hAnsi="Calibri Light" w:cs="Calibri Light"/>
          <w:i/>
          <w:iCs/>
          <w:sz w:val="18"/>
          <w:szCs w:val="18"/>
        </w:rPr>
        <w:t xml:space="preserve">t.j. </w:t>
      </w:r>
      <w:r w:rsidR="00013EC8" w:rsidRPr="00075F77">
        <w:rPr>
          <w:rFonts w:asciiTheme="majorHAnsi" w:hAnsiTheme="majorHAnsi" w:cstheme="majorHAnsi"/>
          <w:i/>
          <w:iCs/>
          <w:sz w:val="18"/>
          <w:szCs w:val="18"/>
        </w:rPr>
        <w:t xml:space="preserve">Dz. U. z 2021 r. poz. 1129 </w:t>
      </w:r>
      <w:r w:rsidRPr="006D0FE4">
        <w:rPr>
          <w:rFonts w:ascii="Calibri Light" w:hAnsi="Calibri Light" w:cs="Calibri Light"/>
          <w:i/>
          <w:iCs/>
          <w:sz w:val="18"/>
          <w:szCs w:val="18"/>
        </w:rPr>
        <w:t>ze zm.) w przypadku gdy wybór oferty Wykonawcy będzie prowadził do powstania obowiązku podatkowego, Wykonawca zobowiązany jest do wskazania:</w:t>
      </w:r>
    </w:p>
    <w:p w14:paraId="12A0F40C" w14:textId="77777777" w:rsidR="005C009C" w:rsidRPr="006D0FE4" w:rsidRDefault="005C009C" w:rsidP="00B40BC5">
      <w:pPr>
        <w:pStyle w:val="Akapitzlist"/>
        <w:numPr>
          <w:ilvl w:val="0"/>
          <w:numId w:val="41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6D0FE4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6D0FE4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3BF3E96" w14:textId="77777777" w:rsidR="005C009C" w:rsidRPr="006D0FE4" w:rsidRDefault="005C009C" w:rsidP="00B40BC5">
      <w:pPr>
        <w:pStyle w:val="Akapitzlist"/>
        <w:numPr>
          <w:ilvl w:val="0"/>
          <w:numId w:val="41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6D0FE4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1AD0CC3F" w14:textId="77777777" w:rsidR="005C009C" w:rsidRPr="006D0FE4" w:rsidRDefault="005C009C" w:rsidP="00B40BC5">
      <w:pPr>
        <w:pStyle w:val="Akapitzlist"/>
        <w:numPr>
          <w:ilvl w:val="0"/>
          <w:numId w:val="41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6D0FE4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14:paraId="573858DD" w14:textId="77777777" w:rsidR="005C009C" w:rsidRPr="006D0FE4" w:rsidRDefault="005C009C" w:rsidP="003B65CA">
      <w:pPr>
        <w:spacing w:after="0" w:line="276" w:lineRule="auto"/>
        <w:ind w:left="425"/>
        <w:rPr>
          <w:rFonts w:ascii="Calibri Light" w:hAnsi="Calibri Light" w:cs="Calibri Light"/>
        </w:rPr>
      </w:pPr>
      <w:r w:rsidRPr="006D0FE4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14:paraId="27B5F72B" w14:textId="6385B916" w:rsidR="005C009C" w:rsidRDefault="005C009C" w:rsidP="003B65CA">
      <w:pPr>
        <w:spacing w:after="0" w:line="276" w:lineRule="auto"/>
        <w:ind w:left="425"/>
        <w:rPr>
          <w:rFonts w:ascii="Calibri Light" w:hAnsi="Calibri Light" w:cs="Calibri Light"/>
        </w:rPr>
      </w:pPr>
      <w:r w:rsidRPr="006D0FE4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14:paraId="1C1A6985" w14:textId="77777777" w:rsidR="009453FB" w:rsidRPr="006D0FE4" w:rsidRDefault="009453FB" w:rsidP="003B65CA">
      <w:pPr>
        <w:spacing w:after="0" w:line="276" w:lineRule="auto"/>
        <w:ind w:left="425"/>
        <w:rPr>
          <w:rFonts w:ascii="Calibri Light" w:hAnsi="Calibri Light" w:cs="Calibri Light"/>
        </w:rPr>
      </w:pPr>
    </w:p>
    <w:p w14:paraId="0AD80125" w14:textId="3C4ED5B4" w:rsidR="005C009C" w:rsidRPr="009453FB" w:rsidRDefault="005C009C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6D0FE4">
        <w:rPr>
          <w:rFonts w:ascii="Calibri Light" w:eastAsia="Times New Roman" w:hAnsi="Calibri Light" w:cs="Calibri Light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6D0FE4">
        <w:rPr>
          <w:rFonts w:ascii="Calibri Light" w:eastAsia="Times New Roman" w:hAnsi="Calibri Light" w:cs="Calibri Light"/>
          <w:bCs/>
        </w:rPr>
        <w:lastRenderedPageBreak/>
        <w:t>z 04.05.2016, str. 1) wobec osób fizycznych, od których dane osobowe bezpośrednio lub pośrednio pozyskałem w celu ubiegania się o udzielenie zamówienia publicznego w niniejszym postępowaniu.</w:t>
      </w:r>
    </w:p>
    <w:p w14:paraId="376931AF" w14:textId="77777777" w:rsidR="009453FB" w:rsidRPr="006D0FE4" w:rsidRDefault="009453FB" w:rsidP="009453FB">
      <w:pPr>
        <w:pStyle w:val="Akapitzlist"/>
        <w:keepNext/>
        <w:spacing w:after="0" w:line="276" w:lineRule="auto"/>
        <w:ind w:left="360"/>
        <w:jc w:val="both"/>
        <w:outlineLvl w:val="1"/>
        <w:rPr>
          <w:rFonts w:ascii="Calibri Light" w:hAnsi="Calibri Light" w:cs="Calibri Light"/>
        </w:rPr>
      </w:pPr>
    </w:p>
    <w:p w14:paraId="7C7603D0" w14:textId="59A3D180" w:rsidR="007F6BB9" w:rsidRDefault="007F6BB9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Osobą upoważnioną do podpisywania umowy jest pan/pani:…………………………………….…………………………</w:t>
      </w:r>
      <w:r w:rsidR="005C009C" w:rsidRPr="006D0FE4">
        <w:rPr>
          <w:rFonts w:ascii="Calibri Light" w:eastAsia="Times New Roman" w:hAnsi="Calibri Light" w:cs="Calibri Light"/>
          <w:lang w:eastAsia="pl-PL"/>
        </w:rPr>
        <w:t>…</w:t>
      </w:r>
      <w:r w:rsidRPr="006D0FE4">
        <w:rPr>
          <w:rFonts w:ascii="Calibri Light" w:eastAsia="Times New Roman" w:hAnsi="Calibri Light" w:cs="Calibri Light"/>
          <w:lang w:eastAsia="pl-PL"/>
        </w:rPr>
        <w:t>…</w:t>
      </w:r>
    </w:p>
    <w:p w14:paraId="7CA90DEA" w14:textId="77777777" w:rsidR="009453FB" w:rsidRPr="00075F77" w:rsidRDefault="009453FB" w:rsidP="009453FB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14:paraId="1669D77F" w14:textId="50F3B91A" w:rsidR="00891184" w:rsidRDefault="00891184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075F77">
        <w:rPr>
          <w:rFonts w:ascii="Calibri Light" w:eastAsia="Times New Roman" w:hAnsi="Calibri Light" w:cs="Calibri Light"/>
          <w:lang w:eastAsia="pl-PL"/>
        </w:rPr>
        <w:t xml:space="preserve">W przypadku </w:t>
      </w:r>
      <w:r w:rsidR="009453FB" w:rsidRPr="00075F77">
        <w:rPr>
          <w:rFonts w:ascii="Calibri Light" w:eastAsia="Times New Roman" w:hAnsi="Calibri Light" w:cs="Calibri Light"/>
          <w:lang w:eastAsia="pl-PL"/>
        </w:rPr>
        <w:t>wybor</w:t>
      </w:r>
      <w:r w:rsidR="00075F77" w:rsidRPr="00075F77">
        <w:rPr>
          <w:rFonts w:ascii="Calibri Light" w:eastAsia="Times New Roman" w:hAnsi="Calibri Light" w:cs="Calibri Light"/>
          <w:lang w:eastAsia="pl-PL"/>
        </w:rPr>
        <w:t>u</w:t>
      </w:r>
      <w:r w:rsidR="009453FB" w:rsidRPr="00075F77">
        <w:rPr>
          <w:rFonts w:ascii="Calibri Light" w:eastAsia="Times New Roman" w:hAnsi="Calibri Light" w:cs="Calibri Light"/>
          <w:lang w:eastAsia="pl-PL"/>
        </w:rPr>
        <w:t xml:space="preserve"> jako najkorzystniejszej naszej oferty </w:t>
      </w:r>
      <w:r w:rsidRPr="006D0FE4">
        <w:rPr>
          <w:rFonts w:ascii="Calibri Light" w:eastAsia="Times New Roman" w:hAnsi="Calibri Light" w:cs="Calibri Light"/>
          <w:lang w:eastAsia="pl-PL"/>
        </w:rPr>
        <w:t>pracami kierować będzie Pan/Pani: ……........................................... tel.………...................</w:t>
      </w:r>
      <w:r w:rsidR="00085F9C">
        <w:rPr>
          <w:rFonts w:ascii="Calibri Light" w:eastAsia="Times New Roman" w:hAnsi="Calibri Light" w:cs="Calibri Light"/>
          <w:lang w:eastAsia="pl-PL"/>
        </w:rPr>
        <w:t>..............</w:t>
      </w:r>
      <w:r w:rsidRPr="006D0FE4">
        <w:rPr>
          <w:rFonts w:ascii="Calibri Light" w:eastAsia="Times New Roman" w:hAnsi="Calibri Light" w:cs="Calibri Light"/>
          <w:lang w:eastAsia="pl-PL"/>
        </w:rPr>
        <w:t>.........., e-mail………………</w:t>
      </w:r>
      <w:r w:rsidR="00085F9C">
        <w:rPr>
          <w:rFonts w:ascii="Calibri Light" w:eastAsia="Times New Roman" w:hAnsi="Calibri Light" w:cs="Calibri Light"/>
          <w:lang w:eastAsia="pl-PL"/>
        </w:rPr>
        <w:t>……………………….</w:t>
      </w:r>
      <w:r w:rsidRPr="006D0FE4">
        <w:rPr>
          <w:rFonts w:ascii="Calibri Light" w:eastAsia="Times New Roman" w:hAnsi="Calibri Light" w:cs="Calibri Light"/>
          <w:lang w:eastAsia="pl-PL"/>
        </w:rPr>
        <w:t>………</w:t>
      </w:r>
      <w:r w:rsidR="009453FB">
        <w:rPr>
          <w:rFonts w:ascii="Calibri Light" w:eastAsia="Times New Roman" w:hAnsi="Calibri Light" w:cs="Calibri Light"/>
          <w:lang w:eastAsia="pl-PL"/>
        </w:rPr>
        <w:t>..</w:t>
      </w:r>
    </w:p>
    <w:p w14:paraId="29C950AD" w14:textId="77777777" w:rsidR="009453FB" w:rsidRPr="009453FB" w:rsidRDefault="009453FB" w:rsidP="009453FB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14:paraId="41477E94" w14:textId="5FA895CB" w:rsidR="00891184" w:rsidRDefault="00891184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W przypadku wygrania przetargu nadzór nad realizacją umowy ze strony Wykonawcy sprawował będzie Pan/Pani ……………………………………………………</w:t>
      </w:r>
      <w:r w:rsidR="00085F9C" w:rsidRPr="00085F9C">
        <w:rPr>
          <w:rFonts w:ascii="Calibri Light" w:eastAsia="Times New Roman" w:hAnsi="Calibri Light" w:cs="Calibri Light"/>
          <w:lang w:eastAsia="pl-PL"/>
        </w:rPr>
        <w:t xml:space="preserve"> </w:t>
      </w:r>
      <w:r w:rsidR="00085F9C" w:rsidRPr="006D0FE4">
        <w:rPr>
          <w:rFonts w:ascii="Calibri Light" w:eastAsia="Times New Roman" w:hAnsi="Calibri Light" w:cs="Calibri Light"/>
          <w:lang w:eastAsia="pl-PL"/>
        </w:rPr>
        <w:t>tel.……......</w:t>
      </w:r>
      <w:r w:rsidR="00085F9C">
        <w:rPr>
          <w:rFonts w:ascii="Calibri Light" w:eastAsia="Times New Roman" w:hAnsi="Calibri Light" w:cs="Calibri Light"/>
          <w:lang w:eastAsia="pl-PL"/>
        </w:rPr>
        <w:t xml:space="preserve">............................, </w:t>
      </w:r>
      <w:r w:rsidR="00085F9C" w:rsidRPr="006D0FE4">
        <w:rPr>
          <w:rFonts w:ascii="Calibri Light" w:eastAsia="Times New Roman" w:hAnsi="Calibri Light" w:cs="Calibri Light"/>
          <w:lang w:eastAsia="pl-PL"/>
        </w:rPr>
        <w:t>e-mail……</w:t>
      </w:r>
      <w:r w:rsidR="00085F9C">
        <w:rPr>
          <w:rFonts w:ascii="Calibri Light" w:eastAsia="Times New Roman" w:hAnsi="Calibri Light" w:cs="Calibri Light"/>
          <w:lang w:eastAsia="pl-PL"/>
        </w:rPr>
        <w:t>…</w:t>
      </w:r>
      <w:r w:rsidR="00085F9C" w:rsidRPr="006D0FE4">
        <w:rPr>
          <w:rFonts w:ascii="Calibri Light" w:eastAsia="Times New Roman" w:hAnsi="Calibri Light" w:cs="Calibri Light"/>
          <w:lang w:eastAsia="pl-PL"/>
        </w:rPr>
        <w:t>……………………………....</w:t>
      </w:r>
    </w:p>
    <w:p w14:paraId="618786A7" w14:textId="77777777" w:rsidR="009453FB" w:rsidRPr="009453FB" w:rsidRDefault="009453FB" w:rsidP="009453FB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14:paraId="1B524F2A" w14:textId="77777777" w:rsidR="007F6BB9" w:rsidRPr="006D0FE4" w:rsidRDefault="007F6BB9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14:paraId="3FB3BB40" w14:textId="77777777" w:rsidR="007F6BB9" w:rsidRPr="006D0FE4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14:paraId="6D235A8B" w14:textId="77777777" w:rsidR="007F6BB9" w:rsidRPr="006D0FE4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14:paraId="00556D9A" w14:textId="77777777" w:rsidR="007F6BB9" w:rsidRPr="006D0FE4" w:rsidRDefault="007F6BB9" w:rsidP="003B65CA">
      <w:pPr>
        <w:spacing w:after="0" w:line="276" w:lineRule="auto"/>
        <w:ind w:left="79"/>
        <w:contextualSpacing/>
        <w:rPr>
          <w:rFonts w:ascii="Calibri Light" w:eastAsia="Times New Roman" w:hAnsi="Calibri Light" w:cs="Calibri Light"/>
          <w:b/>
          <w:bCs/>
          <w:lang w:eastAsia="pl-PL"/>
        </w:rPr>
      </w:pPr>
      <w:r w:rsidRPr="006D0FE4">
        <w:rPr>
          <w:rFonts w:ascii="Calibri Light" w:eastAsia="Times New Roman" w:hAnsi="Calibri Light" w:cs="Calibri Light"/>
          <w:b/>
          <w:bCs/>
          <w:lang w:eastAsia="pl-PL"/>
        </w:rPr>
        <w:t>Załączniki:</w:t>
      </w:r>
    </w:p>
    <w:p w14:paraId="685A5E05" w14:textId="77777777" w:rsidR="007F6BB9" w:rsidRPr="006D0FE4" w:rsidRDefault="007F6BB9" w:rsidP="00B40BC5">
      <w:pPr>
        <w:widowControl w:val="0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14:paraId="6DD5E50B" w14:textId="77777777" w:rsidR="007F6BB9" w:rsidRPr="006D0FE4" w:rsidRDefault="007F6BB9" w:rsidP="00B40BC5">
      <w:pPr>
        <w:widowControl w:val="0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14:paraId="41C0CF8E" w14:textId="77777777" w:rsidR="007F6BB9" w:rsidRPr="006D0FE4" w:rsidRDefault="007F6BB9" w:rsidP="00B40BC5">
      <w:pPr>
        <w:widowControl w:val="0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14:paraId="1CE75E78" w14:textId="77777777" w:rsidR="007F6BB9" w:rsidRPr="006D0FE4" w:rsidRDefault="007F6BB9" w:rsidP="00B40BC5">
      <w:pPr>
        <w:widowControl w:val="0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</w:t>
      </w:r>
    </w:p>
    <w:p w14:paraId="731FD9F0" w14:textId="77777777" w:rsidR="007F6BB9" w:rsidRPr="006D0FE4" w:rsidRDefault="007F6BB9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51427CC4" w14:textId="77777777" w:rsidR="005114C0" w:rsidRPr="006D0FE4" w:rsidRDefault="005114C0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7EB95812" w14:textId="77777777" w:rsidR="005114C0" w:rsidRPr="006D0FE4" w:rsidRDefault="005114C0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27F8BCCE" w14:textId="77777777" w:rsidR="007F6BB9" w:rsidRPr="006D0FE4" w:rsidRDefault="007F6BB9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6D0FE4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14:paraId="0C7004FA" w14:textId="77777777" w:rsidR="007F6BB9" w:rsidRPr="006D0FE4" w:rsidRDefault="007F6BB9" w:rsidP="003B65CA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6D0FE4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14:paraId="407BB201" w14:textId="77777777" w:rsidR="007F6BB9" w:rsidRPr="006D0FE4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6D0FE4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14:paraId="64689944" w14:textId="77777777" w:rsidR="007F6BB9" w:rsidRPr="006D0FE4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1BCCBBCB" w14:textId="77777777" w:rsidR="007F6BB9" w:rsidRPr="006D0FE4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184D186A" w14:textId="77777777" w:rsidR="007F6BB9" w:rsidRPr="006D0FE4" w:rsidRDefault="007F6BB9" w:rsidP="003B65CA">
      <w:pPr>
        <w:spacing w:after="0" w:line="276" w:lineRule="auto"/>
        <w:ind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60AE60CA" w14:textId="77777777" w:rsidR="007F6BB9" w:rsidRPr="006D0FE4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1CC40DC3" w14:textId="77777777" w:rsidR="007F6BB9" w:rsidRPr="006D0FE4" w:rsidRDefault="007F6BB9" w:rsidP="003B65CA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6D0FE4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14:paraId="4EB8807D" w14:textId="77777777" w:rsidR="005C009C" w:rsidRPr="006D0FE4" w:rsidRDefault="007F6BB9" w:rsidP="003B65CA">
      <w:pPr>
        <w:spacing w:before="240" w:after="0" w:line="276" w:lineRule="auto"/>
        <w:ind w:left="284" w:hanging="142"/>
        <w:contextualSpacing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sectPr w:rsidR="005C009C" w:rsidRPr="006D0FE4" w:rsidSect="0033737A">
          <w:headerReference w:type="default" r:id="rId13"/>
          <w:footerReference w:type="default" r:id="rId14"/>
          <w:footerReference w:type="first" r:id="rId15"/>
          <w:pgSz w:w="11906" w:h="16838"/>
          <w:pgMar w:top="1021" w:right="1134" w:bottom="539" w:left="1134" w:header="708" w:footer="708" w:gutter="0"/>
          <w:pgNumType w:start="31"/>
          <w:cols w:space="708"/>
          <w:docGrid w:linePitch="360"/>
        </w:sectPr>
      </w:pPr>
      <w:r w:rsidRPr="006D0FE4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</w:t>
      </w:r>
      <w:r w:rsidRPr="006D0FE4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0D35870E" w14:textId="61E90D8C" w:rsidR="007F6BB9" w:rsidRPr="006D0FE4" w:rsidRDefault="007F6BB9" w:rsidP="00A64BF3">
      <w:pPr>
        <w:pStyle w:val="Nagwek2"/>
        <w:tabs>
          <w:tab w:val="center" w:pos="7002"/>
          <w:tab w:val="left" w:pos="11600"/>
        </w:tabs>
        <w:spacing w:before="0" w:line="276" w:lineRule="auto"/>
        <w:contextualSpacing/>
        <w:jc w:val="right"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r w:rsidRPr="006D0FE4">
        <w:rPr>
          <w:rFonts w:ascii="Calibri Light" w:eastAsia="Times New Roman" w:hAnsi="Calibri Light" w:cs="Calibri Light"/>
          <w:color w:val="auto"/>
          <w:sz w:val="22"/>
          <w:szCs w:val="22"/>
        </w:rPr>
        <w:lastRenderedPageBreak/>
        <w:tab/>
        <w:t>zał. nr 5 do SWZ</w:t>
      </w:r>
    </w:p>
    <w:p w14:paraId="3D79CCA0" w14:textId="44B99424" w:rsidR="007F6BB9" w:rsidRPr="006D0FE4" w:rsidRDefault="00745AB2" w:rsidP="003B65CA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  <w:r w:rsidRPr="006D0FE4">
        <w:rPr>
          <w:rFonts w:ascii="Calibri Light" w:eastAsia="Times New Roman" w:hAnsi="Calibri Light" w:cs="Calibri Light"/>
          <w:b/>
          <w:lang w:eastAsia="pl-PL"/>
        </w:rPr>
        <w:tab/>
      </w:r>
    </w:p>
    <w:p w14:paraId="04ABE2C8" w14:textId="77777777" w:rsidR="007F6BB9" w:rsidRPr="006D0FE4" w:rsidRDefault="007F6BB9" w:rsidP="003B65CA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14:paraId="3FC847E7" w14:textId="6BD57A77" w:rsidR="0097643B" w:rsidRPr="00075F77" w:rsidRDefault="00B753A6" w:rsidP="0097643B">
      <w:pPr>
        <w:spacing w:after="0" w:line="276" w:lineRule="auto"/>
        <w:ind w:right="-8"/>
        <w:contextualSpacing/>
        <w:jc w:val="center"/>
        <w:rPr>
          <w:rFonts w:ascii="Calibri Light" w:eastAsia="Times New Roman" w:hAnsi="Calibri Light" w:cs="Calibri Light"/>
          <w:b/>
          <w:sz w:val="24"/>
          <w:szCs w:val="28"/>
          <w:lang w:eastAsia="pl-PL"/>
        </w:rPr>
      </w:pPr>
      <w:r w:rsidRPr="00075F77">
        <w:rPr>
          <w:rFonts w:ascii="Calibri Light" w:eastAsia="Times New Roman" w:hAnsi="Calibri Light" w:cs="Calibri Light"/>
          <w:b/>
          <w:sz w:val="24"/>
          <w:szCs w:val="28"/>
          <w:lang w:eastAsia="pl-PL"/>
        </w:rPr>
        <w:t>Formularz zestawienia cen</w:t>
      </w:r>
    </w:p>
    <w:p w14:paraId="017B2F0E" w14:textId="77777777" w:rsidR="0097643B" w:rsidRPr="00075F77" w:rsidRDefault="0097643B" w:rsidP="0097643B">
      <w:pPr>
        <w:spacing w:after="0" w:line="276" w:lineRule="auto"/>
        <w:ind w:right="-8"/>
        <w:contextualSpacing/>
        <w:rPr>
          <w:rFonts w:ascii="Calibri Light" w:eastAsia="Times New Roman" w:hAnsi="Calibri Light" w:cs="Calibri Light"/>
          <w:b/>
          <w:sz w:val="24"/>
          <w:szCs w:val="28"/>
          <w:lang w:eastAsia="pl-PL"/>
        </w:rPr>
      </w:pPr>
    </w:p>
    <w:p w14:paraId="7CDD840C" w14:textId="6DC8E029" w:rsidR="007F6BB9" w:rsidRPr="00075F77" w:rsidRDefault="0097643B" w:rsidP="0097643B">
      <w:pPr>
        <w:spacing w:after="0" w:line="276" w:lineRule="auto"/>
        <w:ind w:right="-8"/>
        <w:contextualSpacing/>
        <w:jc w:val="center"/>
        <w:rPr>
          <w:rFonts w:ascii="Calibri Light" w:hAnsi="Calibri Light" w:cs="Calibri Light"/>
        </w:rPr>
      </w:pPr>
      <w:r w:rsidRPr="00075F77">
        <w:rPr>
          <w:rFonts w:ascii="Calibri Light" w:eastAsia="Times New Roman" w:hAnsi="Calibri Light" w:cs="Calibri Light"/>
          <w:b/>
          <w:sz w:val="24"/>
          <w:szCs w:val="28"/>
          <w:lang w:eastAsia="pl-PL"/>
        </w:rPr>
        <w:t>na pokrywanie składowiska odpadów komunalnych Barycz w Krakowie pianą mocznikowo-formaldehydową</w:t>
      </w:r>
    </w:p>
    <w:p w14:paraId="403F37C7" w14:textId="77777777" w:rsidR="007F6BB9" w:rsidRPr="00075F77" w:rsidRDefault="007F6BB9" w:rsidP="003B65CA">
      <w:pPr>
        <w:spacing w:after="0" w:line="276" w:lineRule="auto"/>
        <w:ind w:left="6480" w:right="-8"/>
        <w:contextualSpacing/>
        <w:rPr>
          <w:rFonts w:ascii="Calibri Light" w:hAnsi="Calibri Light" w:cs="Calibri Light"/>
        </w:rPr>
      </w:pPr>
    </w:p>
    <w:p w14:paraId="544BAF00" w14:textId="77777777" w:rsidR="007F6BB9" w:rsidRPr="00075F77" w:rsidRDefault="007F6BB9" w:rsidP="003B65CA">
      <w:pPr>
        <w:spacing w:after="0" w:line="276" w:lineRule="auto"/>
        <w:ind w:left="9912" w:right="-8"/>
        <w:contextualSpacing/>
        <w:rPr>
          <w:rFonts w:ascii="Calibri Light" w:hAnsi="Calibri Light" w:cs="Calibri Light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854"/>
        <w:gridCol w:w="851"/>
        <w:gridCol w:w="1559"/>
        <w:gridCol w:w="2687"/>
      </w:tblGrid>
      <w:tr w:rsidR="00075F77" w:rsidRPr="00075F77" w14:paraId="36807072" w14:textId="77777777" w:rsidTr="008C3716">
        <w:trPr>
          <w:trHeight w:val="91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CBA1" w14:textId="418A126D" w:rsidR="00745AB2" w:rsidRPr="00075F77" w:rsidRDefault="00745AB2" w:rsidP="00745AB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075F77">
              <w:rPr>
                <w:rFonts w:asciiTheme="majorHAnsi" w:hAnsiTheme="majorHAnsi" w:cstheme="majorHAnsi"/>
                <w:b/>
                <w:sz w:val="24"/>
              </w:rPr>
              <w:t>l.p.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AEFC" w14:textId="77777777" w:rsidR="00745AB2" w:rsidRPr="00075F77" w:rsidRDefault="00745AB2" w:rsidP="00745AB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075F77">
              <w:rPr>
                <w:rFonts w:asciiTheme="majorHAnsi" w:hAnsiTheme="majorHAnsi" w:cstheme="majorHAnsi"/>
                <w:b/>
                <w:sz w:val="24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FEEA" w14:textId="323783D7" w:rsidR="00745AB2" w:rsidRPr="00075F77" w:rsidRDefault="00745AB2" w:rsidP="00745AB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075F77">
              <w:rPr>
                <w:rFonts w:asciiTheme="majorHAnsi" w:hAnsiTheme="majorHAnsi" w:cstheme="majorHAnsi"/>
                <w:b/>
                <w:sz w:val="24"/>
              </w:rPr>
              <w:t>Ilość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6A36" w14:textId="77777777" w:rsidR="00B753A6" w:rsidRPr="00075F77" w:rsidRDefault="00745AB2" w:rsidP="00075F7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075F77">
              <w:rPr>
                <w:rFonts w:asciiTheme="majorHAnsi" w:hAnsiTheme="majorHAnsi" w:cstheme="majorHAnsi"/>
                <w:b/>
                <w:sz w:val="24"/>
              </w:rPr>
              <w:t xml:space="preserve">Cena (netto) </w:t>
            </w:r>
          </w:p>
          <w:p w14:paraId="46012F4D" w14:textId="0B327E56" w:rsidR="00745AB2" w:rsidRPr="00075F77" w:rsidRDefault="00B753A6" w:rsidP="00A4793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075F77">
              <w:rPr>
                <w:rFonts w:asciiTheme="majorHAnsi" w:hAnsiTheme="majorHAnsi" w:cstheme="majorHAnsi"/>
                <w:b/>
                <w:sz w:val="24"/>
              </w:rPr>
              <w:t>[</w:t>
            </w:r>
            <w:r w:rsidR="00745AB2" w:rsidRPr="00075F77">
              <w:rPr>
                <w:rFonts w:asciiTheme="majorHAnsi" w:hAnsiTheme="majorHAnsi" w:cstheme="majorHAnsi"/>
                <w:b/>
                <w:sz w:val="24"/>
              </w:rPr>
              <w:t>PL</w:t>
            </w:r>
            <w:r w:rsidRPr="00075F77">
              <w:rPr>
                <w:rFonts w:asciiTheme="majorHAnsi" w:hAnsiTheme="majorHAnsi" w:cstheme="majorHAnsi"/>
                <w:b/>
                <w:sz w:val="24"/>
              </w:rPr>
              <w:t>N]</w:t>
            </w:r>
          </w:p>
        </w:tc>
      </w:tr>
      <w:tr w:rsidR="00075F77" w:rsidRPr="00075F77" w14:paraId="42EFB201" w14:textId="77777777" w:rsidTr="008C3716"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8639" w14:textId="77777777" w:rsidR="00745AB2" w:rsidRPr="00075F77" w:rsidRDefault="00745AB2" w:rsidP="00745AB2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3D7C" w14:textId="77777777" w:rsidR="00745AB2" w:rsidRPr="00075F77" w:rsidRDefault="00745AB2" w:rsidP="00B9384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6C6D" w14:textId="77777777" w:rsidR="00745AB2" w:rsidRPr="00075F77" w:rsidRDefault="00745AB2" w:rsidP="00B9384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7C85" w14:textId="13FB8850" w:rsidR="00745AB2" w:rsidRPr="00075F77" w:rsidRDefault="00B753A6" w:rsidP="00B753A6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075F77">
              <w:rPr>
                <w:rFonts w:asciiTheme="majorHAnsi" w:hAnsiTheme="majorHAnsi" w:cstheme="majorHAnsi"/>
                <w:b/>
                <w:sz w:val="24"/>
              </w:rPr>
              <w:t xml:space="preserve">Cena </w:t>
            </w:r>
            <w:r w:rsidR="00745AB2" w:rsidRPr="00075F77">
              <w:rPr>
                <w:rFonts w:asciiTheme="majorHAnsi" w:hAnsiTheme="majorHAnsi" w:cstheme="majorHAnsi"/>
                <w:b/>
                <w:sz w:val="24"/>
              </w:rPr>
              <w:t xml:space="preserve">jednostkowa </w:t>
            </w:r>
            <w:r w:rsidRPr="00075F77">
              <w:rPr>
                <w:rFonts w:asciiTheme="majorHAnsi" w:hAnsiTheme="majorHAnsi" w:cstheme="majorHAnsi"/>
                <w:b/>
                <w:sz w:val="24"/>
              </w:rPr>
              <w:t>[PLN/</w:t>
            </w:r>
            <w:r w:rsidR="00745AB2" w:rsidRPr="00075F77">
              <w:rPr>
                <w:rFonts w:asciiTheme="majorHAnsi" w:hAnsiTheme="majorHAnsi" w:cstheme="majorHAnsi"/>
                <w:b/>
                <w:sz w:val="24"/>
              </w:rPr>
              <w:t>m</w:t>
            </w:r>
            <w:r w:rsidR="00745AB2" w:rsidRPr="00075F77">
              <w:rPr>
                <w:rFonts w:asciiTheme="majorHAnsi" w:hAnsiTheme="majorHAnsi" w:cstheme="majorHAnsi"/>
                <w:b/>
                <w:sz w:val="24"/>
                <w:vertAlign w:val="superscript"/>
              </w:rPr>
              <w:t>2</w:t>
            </w:r>
            <w:r w:rsidRPr="00075F77">
              <w:rPr>
                <w:rFonts w:asciiTheme="majorHAnsi" w:hAnsiTheme="majorHAnsi" w:cstheme="majorHAnsi"/>
                <w:b/>
                <w:sz w:val="24"/>
                <w:vertAlign w:val="superscript"/>
              </w:rPr>
              <w:t>]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53EA" w14:textId="77777777" w:rsidR="00745AB2" w:rsidRPr="00075F77" w:rsidRDefault="00B753A6" w:rsidP="00075F7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075F77">
              <w:rPr>
                <w:rFonts w:asciiTheme="majorHAnsi" w:hAnsiTheme="majorHAnsi" w:cstheme="majorHAnsi"/>
                <w:b/>
                <w:sz w:val="24"/>
              </w:rPr>
              <w:t xml:space="preserve">Cena dla przewidywanej ilości jednostek </w:t>
            </w:r>
          </w:p>
          <w:p w14:paraId="7B13D56D" w14:textId="16A36F4E" w:rsidR="00B753A6" w:rsidRPr="00075F77" w:rsidRDefault="00B753A6" w:rsidP="00745AB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075F77">
              <w:rPr>
                <w:rFonts w:asciiTheme="majorHAnsi" w:hAnsiTheme="majorHAnsi" w:cstheme="majorHAnsi"/>
                <w:b/>
                <w:sz w:val="24"/>
              </w:rPr>
              <w:t>[PLN]</w:t>
            </w:r>
          </w:p>
        </w:tc>
      </w:tr>
      <w:tr w:rsidR="00075F77" w:rsidRPr="00075F77" w14:paraId="70B0B991" w14:textId="77777777" w:rsidTr="008C371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B080" w14:textId="7DBD2AA6" w:rsidR="00745AB2" w:rsidRPr="00075F77" w:rsidRDefault="008C3716" w:rsidP="008C3716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075F77">
              <w:rPr>
                <w:rFonts w:asciiTheme="majorHAnsi" w:hAnsiTheme="majorHAnsi" w:cstheme="majorHAnsi"/>
                <w:sz w:val="24"/>
                <w:szCs w:val="20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D3B3" w14:textId="61E098C6" w:rsidR="00745AB2" w:rsidRPr="00075F77" w:rsidRDefault="00745AB2" w:rsidP="00745AB2">
            <w:pPr>
              <w:jc w:val="both"/>
              <w:rPr>
                <w:rFonts w:asciiTheme="majorHAnsi" w:hAnsiTheme="majorHAnsi" w:cstheme="majorHAnsi"/>
                <w:sz w:val="24"/>
                <w:szCs w:val="20"/>
              </w:rPr>
            </w:pPr>
            <w:r w:rsidRPr="00075F77">
              <w:rPr>
                <w:rFonts w:asciiTheme="majorHAnsi" w:hAnsiTheme="majorHAnsi" w:cstheme="majorHAnsi"/>
                <w:b/>
                <w:sz w:val="24"/>
                <w:szCs w:val="20"/>
              </w:rPr>
              <w:t>Pokrywanie składowiska odpadów komunalnych Barycz w Krakowie pianą mocznikowo-formaldehydową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5285" w14:textId="77777777" w:rsidR="00745AB2" w:rsidRPr="00075F77" w:rsidRDefault="00745AB2" w:rsidP="00745AB2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075F77">
              <w:rPr>
                <w:rFonts w:asciiTheme="majorHAnsi" w:hAnsiTheme="majorHAnsi" w:cstheme="majorHAnsi"/>
                <w:sz w:val="24"/>
                <w:szCs w:val="20"/>
              </w:rPr>
              <w:t>1,5 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8B27" w14:textId="77777777" w:rsidR="00745AB2" w:rsidRPr="00075F77" w:rsidRDefault="00745AB2" w:rsidP="00B9384D">
            <w:pPr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1643" w14:textId="77777777" w:rsidR="00745AB2" w:rsidRPr="00075F77" w:rsidRDefault="00745AB2" w:rsidP="00B9384D">
            <w:pPr>
              <w:jc w:val="right"/>
              <w:rPr>
                <w:rFonts w:asciiTheme="majorHAnsi" w:hAnsiTheme="majorHAnsi" w:cstheme="majorHAnsi"/>
                <w:b/>
                <w:sz w:val="24"/>
                <w:szCs w:val="20"/>
              </w:rPr>
            </w:pPr>
          </w:p>
        </w:tc>
      </w:tr>
      <w:tr w:rsidR="00745AB2" w:rsidRPr="006D0FE4" w14:paraId="380ED0DC" w14:textId="77777777" w:rsidTr="003C6A8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D67A" w14:textId="5D1A24C1" w:rsidR="00745AB2" w:rsidRPr="006D0FE4" w:rsidRDefault="008C3716" w:rsidP="008C3716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sz w:val="24"/>
                <w:szCs w:val="20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E841" w14:textId="77777777" w:rsidR="00745AB2" w:rsidRPr="006D0FE4" w:rsidRDefault="00745AB2" w:rsidP="003C6A8C">
            <w:pPr>
              <w:spacing w:before="160"/>
              <w:jc w:val="right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6D0FE4">
              <w:rPr>
                <w:rFonts w:asciiTheme="majorHAnsi" w:hAnsiTheme="majorHAnsi" w:cstheme="majorHAnsi"/>
                <w:b/>
                <w:sz w:val="24"/>
                <w:szCs w:val="20"/>
              </w:rPr>
              <w:t>Podatek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ADC899" w14:textId="77777777" w:rsidR="00745AB2" w:rsidRPr="006D0FE4" w:rsidRDefault="00745AB2" w:rsidP="00B9384D">
            <w:pPr>
              <w:jc w:val="center"/>
              <w:rPr>
                <w:rFonts w:asciiTheme="majorHAnsi" w:hAnsiTheme="majorHAnsi" w:cstheme="majorHAnsi"/>
                <w:sz w:val="24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7A4D" w14:textId="77777777" w:rsidR="00745AB2" w:rsidRPr="006D0FE4" w:rsidRDefault="00745AB2" w:rsidP="00B9384D">
            <w:pPr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AB05" w14:textId="77777777" w:rsidR="00745AB2" w:rsidRPr="006D0FE4" w:rsidRDefault="00745AB2" w:rsidP="00B9384D">
            <w:pPr>
              <w:jc w:val="right"/>
              <w:rPr>
                <w:rFonts w:asciiTheme="majorHAnsi" w:hAnsiTheme="majorHAnsi" w:cstheme="majorHAnsi"/>
                <w:b/>
                <w:sz w:val="24"/>
                <w:szCs w:val="20"/>
              </w:rPr>
            </w:pPr>
          </w:p>
        </w:tc>
      </w:tr>
      <w:tr w:rsidR="00745AB2" w:rsidRPr="006D0FE4" w14:paraId="78D7F09F" w14:textId="77777777" w:rsidTr="008C3716">
        <w:trPr>
          <w:trHeight w:val="78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4D15" w14:textId="4F00E318" w:rsidR="00745AB2" w:rsidRPr="006D0FE4" w:rsidRDefault="008C3716" w:rsidP="008C3716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sz w:val="24"/>
                <w:szCs w:val="20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EB34" w14:textId="77777777" w:rsidR="00745AB2" w:rsidRPr="006D0FE4" w:rsidRDefault="00745AB2" w:rsidP="003C6A8C">
            <w:pPr>
              <w:jc w:val="right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6D0FE4">
              <w:rPr>
                <w:rFonts w:asciiTheme="majorHAnsi" w:hAnsiTheme="majorHAnsi" w:cstheme="majorHAnsi"/>
                <w:b/>
                <w:sz w:val="24"/>
                <w:szCs w:val="20"/>
              </w:rPr>
              <w:t>Razem cena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081C29" w14:textId="77777777" w:rsidR="00745AB2" w:rsidRPr="006D0FE4" w:rsidRDefault="00745AB2" w:rsidP="00B9384D">
            <w:pPr>
              <w:jc w:val="center"/>
              <w:rPr>
                <w:rFonts w:asciiTheme="majorHAnsi" w:hAnsiTheme="majorHAnsi" w:cstheme="majorHAnsi"/>
                <w:sz w:val="24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885B" w14:textId="77777777" w:rsidR="00745AB2" w:rsidRPr="006D0FE4" w:rsidRDefault="00745AB2" w:rsidP="00B9384D">
            <w:pPr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D9A8" w14:textId="77777777" w:rsidR="00745AB2" w:rsidRPr="006D0FE4" w:rsidRDefault="00745AB2" w:rsidP="00B9384D">
            <w:pPr>
              <w:jc w:val="right"/>
              <w:rPr>
                <w:rFonts w:asciiTheme="majorHAnsi" w:hAnsiTheme="majorHAnsi" w:cstheme="majorHAnsi"/>
                <w:b/>
                <w:sz w:val="24"/>
                <w:szCs w:val="20"/>
              </w:rPr>
            </w:pPr>
          </w:p>
        </w:tc>
      </w:tr>
    </w:tbl>
    <w:p w14:paraId="76856771" w14:textId="77777777" w:rsidR="007F6BB9" w:rsidRPr="006D0FE4" w:rsidRDefault="007F6BB9" w:rsidP="003B65CA">
      <w:pPr>
        <w:spacing w:after="0" w:line="276" w:lineRule="auto"/>
        <w:ind w:left="9912" w:right="-8"/>
        <w:contextualSpacing/>
        <w:rPr>
          <w:rFonts w:ascii="Calibri Light" w:hAnsi="Calibri Light" w:cs="Calibri Light"/>
        </w:rPr>
      </w:pPr>
    </w:p>
    <w:p w14:paraId="76DE4F16" w14:textId="77777777" w:rsidR="007F6BB9" w:rsidRPr="006D0FE4" w:rsidRDefault="007F6BB9" w:rsidP="003B65CA">
      <w:pPr>
        <w:spacing w:after="0" w:line="276" w:lineRule="auto"/>
        <w:ind w:left="9912" w:right="-8"/>
        <w:contextualSpacing/>
        <w:rPr>
          <w:rFonts w:ascii="Calibri Light" w:hAnsi="Calibri Light" w:cs="Calibri Light"/>
        </w:rPr>
      </w:pPr>
    </w:p>
    <w:p w14:paraId="498CF4B4" w14:textId="77777777" w:rsidR="007F6BB9" w:rsidRPr="006D0FE4" w:rsidRDefault="007F6BB9" w:rsidP="003B65CA">
      <w:pPr>
        <w:spacing w:after="0" w:line="276" w:lineRule="auto"/>
        <w:ind w:left="9192" w:firstLine="720"/>
        <w:contextualSpacing/>
        <w:rPr>
          <w:rFonts w:ascii="Calibri Light" w:eastAsia="Times New Roman" w:hAnsi="Calibri Light" w:cs="Calibri Light"/>
          <w:i/>
          <w:lang w:eastAsia="pl-PL"/>
        </w:rPr>
      </w:pPr>
    </w:p>
    <w:p w14:paraId="7B69E663" w14:textId="77777777" w:rsidR="007F6BB9" w:rsidRPr="006D0FE4" w:rsidRDefault="007F6BB9" w:rsidP="003B65CA">
      <w:pPr>
        <w:spacing w:after="0" w:line="276" w:lineRule="auto"/>
        <w:rPr>
          <w:rFonts w:ascii="Calibri Light" w:hAnsi="Calibri Light" w:cs="Calibri Light"/>
        </w:rPr>
      </w:pPr>
      <w:bookmarkStart w:id="0" w:name="_GoBack"/>
      <w:bookmarkEnd w:id="0"/>
    </w:p>
    <w:sectPr w:rsidR="007F6BB9" w:rsidRPr="006D0FE4" w:rsidSect="00745AB2">
      <w:pgSz w:w="11906" w:h="16838"/>
      <w:pgMar w:top="102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200E3" w14:textId="77777777" w:rsidR="00AC1B02" w:rsidRDefault="00AC1B02" w:rsidP="00375B9D">
      <w:pPr>
        <w:spacing w:after="0" w:line="240" w:lineRule="auto"/>
      </w:pPr>
      <w:r>
        <w:separator/>
      </w:r>
    </w:p>
  </w:endnote>
  <w:endnote w:type="continuationSeparator" w:id="0">
    <w:p w14:paraId="083ABC3E" w14:textId="77777777" w:rsidR="00AC1B02" w:rsidRDefault="00AC1B02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DF908" w14:textId="77777777" w:rsidR="00AC1B02" w:rsidRDefault="00AC1B02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076DBD" w14:textId="77777777" w:rsidR="00AC1B02" w:rsidRDefault="00AC1B02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519414"/>
      <w:docPartObj>
        <w:docPartGallery w:val="Page Numbers (Bottom of Page)"/>
        <w:docPartUnique/>
      </w:docPartObj>
    </w:sdtPr>
    <w:sdtContent>
      <w:p w14:paraId="68F96B2A" w14:textId="2EDDF32B" w:rsidR="0033737A" w:rsidRDefault="003373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6F93FE07" w14:textId="4AC207D4" w:rsidR="00AC1B02" w:rsidRPr="00B84A34" w:rsidRDefault="00AC1B02">
    <w:pPr>
      <w:pStyle w:val="Stopka"/>
      <w:jc w:val="right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847806"/>
      <w:docPartObj>
        <w:docPartGallery w:val="Page Numbers (Bottom of Page)"/>
        <w:docPartUnique/>
      </w:docPartObj>
    </w:sdtPr>
    <w:sdtContent>
      <w:p w14:paraId="528F6C0B" w14:textId="630CAB19" w:rsidR="0033737A" w:rsidRDefault="003373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0BEBC252" w14:textId="77777777" w:rsidR="0033737A" w:rsidRDefault="0033737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8039C" w14:textId="2A020A9A" w:rsidR="00AC1B02" w:rsidRPr="00B84A34" w:rsidRDefault="00AC1B02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 w:rsidR="0033737A">
      <w:rPr>
        <w:rStyle w:val="Numerstrony"/>
        <w:rFonts w:asciiTheme="majorHAnsi" w:hAnsiTheme="majorHAnsi" w:cstheme="majorHAnsi"/>
        <w:noProof/>
      </w:rPr>
      <w:t>34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5BCF4333" w14:textId="77777777" w:rsidR="00AC1B02" w:rsidRPr="00B84A34" w:rsidRDefault="00AC1B02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548323"/>
      <w:docPartObj>
        <w:docPartGallery w:val="Page Numbers (Bottom of Page)"/>
        <w:docPartUnique/>
      </w:docPartObj>
    </w:sdtPr>
    <w:sdtEndPr/>
    <w:sdtContent>
      <w:p w14:paraId="106D7330" w14:textId="201391D4" w:rsidR="00AC1B02" w:rsidRDefault="00AC1B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D1105D" w14:textId="77777777" w:rsidR="00AC1B02" w:rsidRDefault="00AC1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C14F5" w14:textId="77777777" w:rsidR="00AC1B02" w:rsidRDefault="00AC1B02" w:rsidP="00375B9D">
      <w:pPr>
        <w:spacing w:after="0" w:line="240" w:lineRule="auto"/>
      </w:pPr>
      <w:r>
        <w:separator/>
      </w:r>
    </w:p>
  </w:footnote>
  <w:footnote w:type="continuationSeparator" w:id="0">
    <w:p w14:paraId="39F68909" w14:textId="77777777" w:rsidR="00AC1B02" w:rsidRDefault="00AC1B02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08858" w14:textId="310228B5" w:rsidR="00AC1B02" w:rsidRPr="00392D2C" w:rsidRDefault="00AC1B02" w:rsidP="000C69C8">
    <w:pPr>
      <w:pStyle w:val="Akapitzlist"/>
      <w:spacing w:after="0"/>
      <w:ind w:left="2124" w:hanging="1404"/>
      <w:jc w:val="right"/>
      <w:rPr>
        <w:rFonts w:asciiTheme="majorHAnsi" w:hAnsiTheme="majorHAnsi" w:cstheme="majorHAnsi"/>
        <w:i/>
        <w:iCs/>
        <w:sz w:val="18"/>
        <w:szCs w:val="18"/>
      </w:rPr>
    </w:pPr>
    <w:r w:rsidRPr="00392D2C">
      <w:rPr>
        <w:rFonts w:asciiTheme="majorHAnsi" w:hAnsiTheme="majorHAnsi" w:cstheme="majorHAnsi"/>
        <w:i/>
        <w:iCs/>
        <w:sz w:val="18"/>
        <w:szCs w:val="18"/>
      </w:rPr>
      <w:t>„Dostawa i pokrycie składowiska odpadów komunalnych Barycz pianą mocznikowo – formaldehydową”</w:t>
    </w:r>
  </w:p>
  <w:p w14:paraId="2C61C339" w14:textId="55F11299" w:rsidR="00AC1B02" w:rsidRPr="00392D2C" w:rsidRDefault="00AC1B02" w:rsidP="001C43CE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392D2C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3D8B1B2D" w14:textId="7DA6D19A" w:rsidR="00AC1B02" w:rsidRPr="00392D2C" w:rsidRDefault="00AC1B02" w:rsidP="008A239C">
    <w:pPr>
      <w:pStyle w:val="Nagwek"/>
      <w:pBdr>
        <w:bottom w:val="single" w:sz="4" w:space="1" w:color="auto"/>
      </w:pBdr>
      <w:spacing w:after="0"/>
      <w:jc w:val="right"/>
      <w:rPr>
        <w:rFonts w:asciiTheme="majorHAnsi" w:hAnsiTheme="majorHAnsi" w:cstheme="majorHAnsi"/>
        <w:i/>
        <w:sz w:val="18"/>
        <w:szCs w:val="18"/>
      </w:rPr>
    </w:pPr>
    <w:r w:rsidRPr="00392D2C">
      <w:rPr>
        <w:rFonts w:asciiTheme="majorHAnsi" w:hAnsiTheme="majorHAnsi" w:cstheme="majorHAnsi"/>
        <w:i/>
        <w:sz w:val="18"/>
        <w:szCs w:val="18"/>
      </w:rPr>
      <w:t>Nr sprawy TZ/EG/7/202</w:t>
    </w:r>
    <w:r>
      <w:rPr>
        <w:rFonts w:asciiTheme="majorHAnsi" w:hAnsiTheme="majorHAnsi" w:cstheme="majorHAnsi"/>
        <w:i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D7EB8" w14:textId="77777777" w:rsidR="007D25FC" w:rsidRPr="00392D2C" w:rsidRDefault="007D25FC" w:rsidP="007D25FC">
    <w:pPr>
      <w:pStyle w:val="Akapitzlist"/>
      <w:spacing w:after="0"/>
      <w:ind w:left="2124" w:hanging="1404"/>
      <w:jc w:val="right"/>
      <w:rPr>
        <w:rFonts w:asciiTheme="majorHAnsi" w:hAnsiTheme="majorHAnsi" w:cstheme="majorHAnsi"/>
        <w:i/>
        <w:iCs/>
        <w:sz w:val="18"/>
        <w:szCs w:val="18"/>
      </w:rPr>
    </w:pPr>
    <w:r w:rsidRPr="00392D2C">
      <w:rPr>
        <w:rFonts w:asciiTheme="majorHAnsi" w:hAnsiTheme="majorHAnsi" w:cstheme="majorHAnsi"/>
        <w:i/>
        <w:iCs/>
        <w:sz w:val="18"/>
        <w:szCs w:val="18"/>
      </w:rPr>
      <w:t>„Dostawa i pokrycie składowiska odpadów komunalnych Barycz pianą mocznikowo – formaldehydową”</w:t>
    </w:r>
  </w:p>
  <w:p w14:paraId="7F330725" w14:textId="77777777" w:rsidR="007D25FC" w:rsidRPr="00392D2C" w:rsidRDefault="007D25FC" w:rsidP="007D25FC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392D2C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63A62062" w14:textId="77777777" w:rsidR="007D25FC" w:rsidRPr="00392D2C" w:rsidRDefault="007D25FC" w:rsidP="007D25FC">
    <w:pPr>
      <w:pStyle w:val="Nagwek"/>
      <w:pBdr>
        <w:bottom w:val="single" w:sz="4" w:space="1" w:color="auto"/>
      </w:pBdr>
      <w:spacing w:after="0"/>
      <w:jc w:val="right"/>
      <w:rPr>
        <w:rFonts w:asciiTheme="majorHAnsi" w:hAnsiTheme="majorHAnsi" w:cstheme="majorHAnsi"/>
        <w:i/>
        <w:sz w:val="18"/>
        <w:szCs w:val="18"/>
      </w:rPr>
    </w:pPr>
    <w:r w:rsidRPr="00392D2C">
      <w:rPr>
        <w:rFonts w:asciiTheme="majorHAnsi" w:hAnsiTheme="majorHAnsi" w:cstheme="majorHAnsi"/>
        <w:i/>
        <w:sz w:val="18"/>
        <w:szCs w:val="18"/>
      </w:rPr>
      <w:t>Nr sprawy TZ/EG/7/202</w:t>
    </w:r>
    <w:r>
      <w:rPr>
        <w:rFonts w:asciiTheme="majorHAnsi" w:hAnsiTheme="majorHAnsi" w:cstheme="majorHAnsi"/>
        <w:i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2130D" w14:textId="7460BDC9" w:rsidR="00AC1B02" w:rsidRPr="000569C4" w:rsidRDefault="00AC1B02" w:rsidP="00BC6E94">
    <w:pPr>
      <w:pStyle w:val="Akapitzlist"/>
      <w:spacing w:after="0"/>
      <w:jc w:val="right"/>
      <w:rPr>
        <w:rFonts w:asciiTheme="majorHAnsi" w:hAnsiTheme="majorHAnsi" w:cstheme="majorHAnsi"/>
        <w:i/>
        <w:iCs/>
        <w:sz w:val="18"/>
        <w:szCs w:val="18"/>
      </w:rPr>
    </w:pPr>
    <w:r w:rsidRPr="000569C4">
      <w:rPr>
        <w:rFonts w:asciiTheme="majorHAnsi" w:hAnsiTheme="majorHAnsi" w:cstheme="majorHAnsi"/>
        <w:i/>
        <w:iCs/>
        <w:sz w:val="18"/>
        <w:szCs w:val="18"/>
      </w:rPr>
      <w:t>„</w:t>
    </w:r>
    <w:r w:rsidRPr="00745AB2">
      <w:rPr>
        <w:rFonts w:asciiTheme="majorHAnsi" w:hAnsiTheme="majorHAnsi" w:cstheme="majorHAnsi"/>
        <w:i/>
        <w:iCs/>
        <w:sz w:val="18"/>
        <w:szCs w:val="18"/>
      </w:rPr>
      <w:t>Dostawa i pokrycie składowiska odpadów komunalnych Barycz pianą mocznikowo – formaldehydową</w:t>
    </w:r>
    <w:r w:rsidRPr="000569C4">
      <w:rPr>
        <w:rFonts w:asciiTheme="majorHAnsi" w:hAnsiTheme="majorHAnsi" w:cstheme="majorHAnsi"/>
        <w:i/>
        <w:iCs/>
        <w:sz w:val="18"/>
        <w:szCs w:val="18"/>
      </w:rPr>
      <w:t>”</w:t>
    </w:r>
  </w:p>
  <w:p w14:paraId="4FF7C17C" w14:textId="01689EB5" w:rsidR="00AC1B02" w:rsidRPr="00A11231" w:rsidRDefault="00AC1B02" w:rsidP="00BC6E94">
    <w:pPr>
      <w:pStyle w:val="Nagwek"/>
      <w:tabs>
        <w:tab w:val="clear" w:pos="9072"/>
        <w:tab w:val="right" w:pos="7655"/>
      </w:tabs>
      <w:spacing w:after="0" w:line="240" w:lineRule="auto"/>
      <w:ind w:left="4536" w:right="-70" w:hanging="4536"/>
      <w:jc w:val="right"/>
      <w:rPr>
        <w:rFonts w:asciiTheme="majorHAnsi" w:hAnsiTheme="majorHAnsi" w:cstheme="majorHAnsi"/>
        <w:i/>
        <w:sz w:val="20"/>
        <w:szCs w:val="20"/>
      </w:rPr>
    </w:pPr>
    <w:r w:rsidRPr="000569C4">
      <w:rPr>
        <w:rFonts w:asciiTheme="majorHAnsi" w:hAnsiTheme="majorHAnsi" w:cstheme="majorHAnsi"/>
        <w:i/>
        <w:sz w:val="18"/>
        <w:szCs w:val="18"/>
      </w:rPr>
      <w:t>Specyfikacja Warunków Zamówienia</w:t>
    </w:r>
    <w:r w:rsidRPr="00A11231">
      <w:rPr>
        <w:rFonts w:asciiTheme="majorHAnsi" w:eastAsia="Times New Roman" w:hAnsiTheme="majorHAnsi" w:cstheme="majorHAnsi"/>
        <w:i/>
        <w:sz w:val="20"/>
        <w:szCs w:val="20"/>
        <w:lang w:eastAsia="pl-PL"/>
      </w:rPr>
      <w:t xml:space="preserve"> </w:t>
    </w:r>
  </w:p>
  <w:p w14:paraId="6EC6994C" w14:textId="0A40D768" w:rsidR="00AC1B02" w:rsidRPr="00A11231" w:rsidRDefault="00AC1B02" w:rsidP="00085F9C">
    <w:pPr>
      <w:pStyle w:val="Nagwek"/>
      <w:spacing w:after="0"/>
      <w:ind w:left="4536" w:hanging="4536"/>
      <w:jc w:val="right"/>
      <w:rPr>
        <w:rFonts w:asciiTheme="majorHAnsi" w:hAnsiTheme="majorHAnsi" w:cstheme="majorHAnsi"/>
        <w:i/>
        <w:sz w:val="20"/>
        <w:szCs w:val="20"/>
        <w:u w:val="single"/>
      </w:rPr>
    </w:pPr>
    <w:r w:rsidRPr="00A11231">
      <w:rPr>
        <w:rFonts w:asciiTheme="majorHAnsi" w:hAnsiTheme="majorHAnsi" w:cstheme="majorHAnsi"/>
        <w:i/>
        <w:sz w:val="20"/>
        <w:szCs w:val="20"/>
      </w:rPr>
      <w:t>___________________________________________________________________________________</w:t>
    </w:r>
    <w:r>
      <w:rPr>
        <w:rFonts w:asciiTheme="majorHAnsi" w:hAnsiTheme="majorHAnsi" w:cstheme="majorHAnsi"/>
        <w:i/>
        <w:sz w:val="20"/>
        <w:szCs w:val="20"/>
        <w:u w:val="single"/>
      </w:rPr>
      <w:t>TZ/EG/7/2022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B16"/>
    <w:multiLevelType w:val="hybridMultilevel"/>
    <w:tmpl w:val="0A2A52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60E5C"/>
    <w:multiLevelType w:val="hybridMultilevel"/>
    <w:tmpl w:val="1A441346"/>
    <w:lvl w:ilvl="0" w:tplc="9AEA6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882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A7869"/>
    <w:multiLevelType w:val="hybridMultilevel"/>
    <w:tmpl w:val="2878DF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CE240C"/>
    <w:multiLevelType w:val="multilevel"/>
    <w:tmpl w:val="930EE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" w15:restartNumberingAfterBreak="0">
    <w:nsid w:val="0BC64BB7"/>
    <w:multiLevelType w:val="hybridMultilevel"/>
    <w:tmpl w:val="DB98D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03047"/>
    <w:multiLevelType w:val="hybridMultilevel"/>
    <w:tmpl w:val="C144049C"/>
    <w:lvl w:ilvl="0" w:tplc="0415000D">
      <w:start w:val="1"/>
      <w:numFmt w:val="bullet"/>
      <w:lvlText w:val=""/>
      <w:lvlJc w:val="left"/>
      <w:pPr>
        <w:ind w:left="28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9" w15:restartNumberingAfterBreak="0">
    <w:nsid w:val="12A02DBB"/>
    <w:multiLevelType w:val="hybridMultilevel"/>
    <w:tmpl w:val="2312EB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1E6473"/>
    <w:multiLevelType w:val="multilevel"/>
    <w:tmpl w:val="AAD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A2335"/>
    <w:multiLevelType w:val="hybridMultilevel"/>
    <w:tmpl w:val="20EC5A7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4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F6A6B"/>
    <w:multiLevelType w:val="hybridMultilevel"/>
    <w:tmpl w:val="78024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C5ECE"/>
    <w:multiLevelType w:val="hybridMultilevel"/>
    <w:tmpl w:val="772E7ADC"/>
    <w:lvl w:ilvl="0" w:tplc="A9B06E8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CE26C9"/>
    <w:multiLevelType w:val="hybridMultilevel"/>
    <w:tmpl w:val="77C05B00"/>
    <w:lvl w:ilvl="0" w:tplc="88547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 w15:restartNumberingAfterBreak="0">
    <w:nsid w:val="25811165"/>
    <w:multiLevelType w:val="hybridMultilevel"/>
    <w:tmpl w:val="528AFE28"/>
    <w:lvl w:ilvl="0" w:tplc="ED78B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31386E51"/>
    <w:multiLevelType w:val="multilevel"/>
    <w:tmpl w:val="4748E4D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256877"/>
    <w:multiLevelType w:val="hybridMultilevel"/>
    <w:tmpl w:val="8FFAE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2BA4F57"/>
    <w:multiLevelType w:val="hybridMultilevel"/>
    <w:tmpl w:val="E082993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6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121076"/>
    <w:multiLevelType w:val="hybridMultilevel"/>
    <w:tmpl w:val="93EAE990"/>
    <w:lvl w:ilvl="0" w:tplc="DB6C5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64F0D212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C6E4B2FC">
      <w:start w:val="1"/>
      <w:numFmt w:val="lowerLetter"/>
      <w:lvlText w:val="%6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8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6448BC"/>
    <w:multiLevelType w:val="hybridMultilevel"/>
    <w:tmpl w:val="3C1EDD30"/>
    <w:lvl w:ilvl="0" w:tplc="E8CA4C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1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F355888"/>
    <w:multiLevelType w:val="singleLevel"/>
    <w:tmpl w:val="6A584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0C7F45"/>
    <w:multiLevelType w:val="hybridMultilevel"/>
    <w:tmpl w:val="BC4C6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1751"/>
        </w:tabs>
        <w:ind w:left="1751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48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E9A0AE2"/>
    <w:multiLevelType w:val="hybridMultilevel"/>
    <w:tmpl w:val="3F02ADA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41D78ED"/>
    <w:multiLevelType w:val="hybridMultilevel"/>
    <w:tmpl w:val="C4B8496C"/>
    <w:lvl w:ilvl="0" w:tplc="C9789952">
      <w:start w:val="2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5577F6E"/>
    <w:multiLevelType w:val="hybridMultilevel"/>
    <w:tmpl w:val="4004260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7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F349AE"/>
    <w:multiLevelType w:val="multilevel"/>
    <w:tmpl w:val="DEA4D5BC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CF133E9"/>
    <w:multiLevelType w:val="hybridMultilevel"/>
    <w:tmpl w:val="550C352A"/>
    <w:lvl w:ilvl="0" w:tplc="5E380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764A75"/>
    <w:multiLevelType w:val="hybridMultilevel"/>
    <w:tmpl w:val="F1D881E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1">
      <w:start w:val="1"/>
      <w:numFmt w:val="decimal"/>
      <w:lvlText w:val="%3)"/>
      <w:lvlJc w:val="left"/>
      <w:pPr>
        <w:ind w:left="1080" w:hanging="360"/>
      </w:p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FC1111B"/>
    <w:multiLevelType w:val="hybridMultilevel"/>
    <w:tmpl w:val="129EB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1E7A43"/>
    <w:multiLevelType w:val="hybridMultilevel"/>
    <w:tmpl w:val="28BE5D8E"/>
    <w:lvl w:ilvl="0" w:tplc="C9789952">
      <w:start w:val="2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 w15:restartNumberingAfterBreak="0">
    <w:nsid w:val="71453989"/>
    <w:multiLevelType w:val="hybridMultilevel"/>
    <w:tmpl w:val="6FAEE402"/>
    <w:lvl w:ilvl="0" w:tplc="D944B23E">
      <w:start w:val="1"/>
      <w:numFmt w:val="bullet"/>
      <w:lvlText w:val="−"/>
      <w:lvlJc w:val="left"/>
      <w:pPr>
        <w:ind w:left="18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6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8" w15:restartNumberingAfterBreak="0">
    <w:nsid w:val="77F25AE3"/>
    <w:multiLevelType w:val="hybridMultilevel"/>
    <w:tmpl w:val="44A61E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2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5"/>
  </w:num>
  <w:num w:numId="3">
    <w:abstractNumId w:val="28"/>
  </w:num>
  <w:num w:numId="4">
    <w:abstractNumId w:val="53"/>
  </w:num>
  <w:num w:numId="5">
    <w:abstractNumId w:val="44"/>
  </w:num>
  <w:num w:numId="6">
    <w:abstractNumId w:val="67"/>
  </w:num>
  <w:num w:numId="7">
    <w:abstractNumId w:val="43"/>
  </w:num>
  <w:num w:numId="8">
    <w:abstractNumId w:val="29"/>
  </w:num>
  <w:num w:numId="9">
    <w:abstractNumId w:val="71"/>
  </w:num>
  <w:num w:numId="10">
    <w:abstractNumId w:val="35"/>
  </w:num>
  <w:num w:numId="11">
    <w:abstractNumId w:val="51"/>
  </w:num>
  <w:num w:numId="12">
    <w:abstractNumId w:val="7"/>
  </w:num>
  <w:num w:numId="13">
    <w:abstractNumId w:val="24"/>
  </w:num>
  <w:num w:numId="14">
    <w:abstractNumId w:val="8"/>
  </w:num>
  <w:num w:numId="15">
    <w:abstractNumId w:val="69"/>
  </w:num>
  <w:num w:numId="16">
    <w:abstractNumId w:val="11"/>
  </w:num>
  <w:num w:numId="17">
    <w:abstractNumId w:val="40"/>
  </w:num>
  <w:num w:numId="18">
    <w:abstractNumId w:val="41"/>
  </w:num>
  <w:num w:numId="19">
    <w:abstractNumId w:val="17"/>
  </w:num>
  <w:num w:numId="20">
    <w:abstractNumId w:val="18"/>
  </w:num>
  <w:num w:numId="21">
    <w:abstractNumId w:val="33"/>
  </w:num>
  <w:num w:numId="22">
    <w:abstractNumId w:val="3"/>
  </w:num>
  <w:num w:numId="23">
    <w:abstractNumId w:val="10"/>
  </w:num>
  <w:num w:numId="24">
    <w:abstractNumId w:val="59"/>
  </w:num>
  <w:num w:numId="25">
    <w:abstractNumId w:val="48"/>
  </w:num>
  <w:num w:numId="26">
    <w:abstractNumId w:val="21"/>
  </w:num>
  <w:num w:numId="27">
    <w:abstractNumId w:val="22"/>
  </w:num>
  <w:num w:numId="28">
    <w:abstractNumId w:val="25"/>
  </w:num>
  <w:num w:numId="29">
    <w:abstractNumId w:val="49"/>
  </w:num>
  <w:num w:numId="30">
    <w:abstractNumId w:val="13"/>
  </w:num>
  <w:num w:numId="31">
    <w:abstractNumId w:val="54"/>
  </w:num>
  <w:num w:numId="32">
    <w:abstractNumId w:val="72"/>
  </w:num>
  <w:num w:numId="33">
    <w:abstractNumId w:val="70"/>
  </w:num>
  <w:num w:numId="34">
    <w:abstractNumId w:val="57"/>
  </w:num>
  <w:num w:numId="35">
    <w:abstractNumId w:val="61"/>
  </w:num>
  <w:num w:numId="36">
    <w:abstractNumId w:val="36"/>
  </w:num>
  <w:num w:numId="37">
    <w:abstractNumId w:val="2"/>
  </w:num>
  <w:num w:numId="38">
    <w:abstractNumId w:val="38"/>
  </w:num>
  <w:num w:numId="39">
    <w:abstractNumId w:val="23"/>
  </w:num>
  <w:num w:numId="40">
    <w:abstractNumId w:val="34"/>
  </w:num>
  <w:num w:numId="41">
    <w:abstractNumId w:val="46"/>
  </w:num>
  <w:num w:numId="42">
    <w:abstractNumId w:val="6"/>
  </w:num>
  <w:num w:numId="43">
    <w:abstractNumId w:val="27"/>
  </w:num>
  <w:num w:numId="44">
    <w:abstractNumId w:val="56"/>
  </w:num>
  <w:num w:numId="45">
    <w:abstractNumId w:val="26"/>
  </w:num>
  <w:num w:numId="46">
    <w:abstractNumId w:val="32"/>
  </w:num>
  <w:num w:numId="47">
    <w:abstractNumId w:val="42"/>
  </w:num>
  <w:num w:numId="48">
    <w:abstractNumId w:val="1"/>
  </w:num>
  <w:num w:numId="49">
    <w:abstractNumId w:val="12"/>
  </w:num>
  <w:num w:numId="50">
    <w:abstractNumId w:val="37"/>
  </w:num>
  <w:num w:numId="51">
    <w:abstractNumId w:val="62"/>
  </w:num>
  <w:num w:numId="52">
    <w:abstractNumId w:val="60"/>
  </w:num>
  <w:num w:numId="53">
    <w:abstractNumId w:val="47"/>
  </w:num>
  <w:num w:numId="54">
    <w:abstractNumId w:val="9"/>
  </w:num>
  <w:num w:numId="55">
    <w:abstractNumId w:val="65"/>
  </w:num>
  <w:num w:numId="56">
    <w:abstractNumId w:val="31"/>
  </w:num>
  <w:num w:numId="57">
    <w:abstractNumId w:val="4"/>
  </w:num>
  <w:num w:numId="58">
    <w:abstractNumId w:val="68"/>
  </w:num>
  <w:num w:numId="59">
    <w:abstractNumId w:val="20"/>
  </w:num>
  <w:num w:numId="60">
    <w:abstractNumId w:val="64"/>
  </w:num>
  <w:num w:numId="61">
    <w:abstractNumId w:val="52"/>
  </w:num>
  <w:num w:numId="62">
    <w:abstractNumId w:val="55"/>
  </w:num>
  <w:num w:numId="63">
    <w:abstractNumId w:val="66"/>
  </w:num>
  <w:num w:numId="64">
    <w:abstractNumId w:val="0"/>
  </w:num>
  <w:num w:numId="65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</w:num>
  <w:num w:numId="67">
    <w:abstractNumId w:val="14"/>
  </w:num>
  <w:num w:numId="68">
    <w:abstractNumId w:val="50"/>
  </w:num>
  <w:num w:numId="69">
    <w:abstractNumId w:val="63"/>
  </w:num>
  <w:num w:numId="70">
    <w:abstractNumId w:val="5"/>
  </w:num>
  <w:num w:numId="71">
    <w:abstractNumId w:val="39"/>
  </w:num>
  <w:num w:numId="72">
    <w:abstractNumId w:val="15"/>
  </w:num>
  <w:num w:numId="7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6"/>
  </w:num>
  <w:num w:numId="75">
    <w:abstractNumId w:val="5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AB"/>
    <w:rsid w:val="000026EA"/>
    <w:rsid w:val="000108AE"/>
    <w:rsid w:val="00013EC8"/>
    <w:rsid w:val="00017711"/>
    <w:rsid w:val="00025980"/>
    <w:rsid w:val="00025D91"/>
    <w:rsid w:val="0003212F"/>
    <w:rsid w:val="00036D68"/>
    <w:rsid w:val="00053C3B"/>
    <w:rsid w:val="000569C4"/>
    <w:rsid w:val="000576DC"/>
    <w:rsid w:val="000626D4"/>
    <w:rsid w:val="00067DC5"/>
    <w:rsid w:val="0007311D"/>
    <w:rsid w:val="00075F77"/>
    <w:rsid w:val="00085F9C"/>
    <w:rsid w:val="00087D27"/>
    <w:rsid w:val="00091752"/>
    <w:rsid w:val="0009624B"/>
    <w:rsid w:val="000A0E7C"/>
    <w:rsid w:val="000A2005"/>
    <w:rsid w:val="000A4220"/>
    <w:rsid w:val="000B3105"/>
    <w:rsid w:val="000C66AF"/>
    <w:rsid w:val="000C69C8"/>
    <w:rsid w:val="000E4C1D"/>
    <w:rsid w:val="000F1392"/>
    <w:rsid w:val="000F7A00"/>
    <w:rsid w:val="00110793"/>
    <w:rsid w:val="001178FD"/>
    <w:rsid w:val="0012077B"/>
    <w:rsid w:val="001309D6"/>
    <w:rsid w:val="0014202A"/>
    <w:rsid w:val="00160A82"/>
    <w:rsid w:val="0016545C"/>
    <w:rsid w:val="00167EDB"/>
    <w:rsid w:val="001832AF"/>
    <w:rsid w:val="00187D14"/>
    <w:rsid w:val="001915A4"/>
    <w:rsid w:val="0019168B"/>
    <w:rsid w:val="00192017"/>
    <w:rsid w:val="001B1B9D"/>
    <w:rsid w:val="001C43CE"/>
    <w:rsid w:val="001D2F0D"/>
    <w:rsid w:val="001D338C"/>
    <w:rsid w:val="001F19F1"/>
    <w:rsid w:val="001F2C29"/>
    <w:rsid w:val="001F73B2"/>
    <w:rsid w:val="00202011"/>
    <w:rsid w:val="00216C0E"/>
    <w:rsid w:val="00234C32"/>
    <w:rsid w:val="002433BD"/>
    <w:rsid w:val="00254D17"/>
    <w:rsid w:val="00254FFC"/>
    <w:rsid w:val="00260B7B"/>
    <w:rsid w:val="00265AD5"/>
    <w:rsid w:val="00266123"/>
    <w:rsid w:val="002700A6"/>
    <w:rsid w:val="00271AA9"/>
    <w:rsid w:val="00286727"/>
    <w:rsid w:val="00286FF3"/>
    <w:rsid w:val="00290588"/>
    <w:rsid w:val="00292FC4"/>
    <w:rsid w:val="002A072C"/>
    <w:rsid w:val="002A2A69"/>
    <w:rsid w:val="002A57EE"/>
    <w:rsid w:val="002C217A"/>
    <w:rsid w:val="002C4602"/>
    <w:rsid w:val="002C7111"/>
    <w:rsid w:val="002D35D5"/>
    <w:rsid w:val="002D797B"/>
    <w:rsid w:val="002E20C1"/>
    <w:rsid w:val="002E4E31"/>
    <w:rsid w:val="002F0367"/>
    <w:rsid w:val="002F6EF3"/>
    <w:rsid w:val="002F6F3E"/>
    <w:rsid w:val="003007A4"/>
    <w:rsid w:val="00303FF3"/>
    <w:rsid w:val="00310311"/>
    <w:rsid w:val="003179B9"/>
    <w:rsid w:val="00322169"/>
    <w:rsid w:val="00322BBE"/>
    <w:rsid w:val="00323F88"/>
    <w:rsid w:val="003321A0"/>
    <w:rsid w:val="00332D03"/>
    <w:rsid w:val="00332F40"/>
    <w:rsid w:val="0033737A"/>
    <w:rsid w:val="00347E7B"/>
    <w:rsid w:val="00375B9D"/>
    <w:rsid w:val="00390174"/>
    <w:rsid w:val="0039246E"/>
    <w:rsid w:val="00392D2C"/>
    <w:rsid w:val="003967BC"/>
    <w:rsid w:val="003A0A76"/>
    <w:rsid w:val="003A5C59"/>
    <w:rsid w:val="003B65CA"/>
    <w:rsid w:val="003B7A17"/>
    <w:rsid w:val="003C6A8C"/>
    <w:rsid w:val="003E2250"/>
    <w:rsid w:val="003F0A8A"/>
    <w:rsid w:val="00403C2B"/>
    <w:rsid w:val="00414A85"/>
    <w:rsid w:val="00416A86"/>
    <w:rsid w:val="00430914"/>
    <w:rsid w:val="004359BC"/>
    <w:rsid w:val="00447CA0"/>
    <w:rsid w:val="0045268A"/>
    <w:rsid w:val="00452FB5"/>
    <w:rsid w:val="00460EB7"/>
    <w:rsid w:val="004728DC"/>
    <w:rsid w:val="00473613"/>
    <w:rsid w:val="00476970"/>
    <w:rsid w:val="00484E7C"/>
    <w:rsid w:val="004854E3"/>
    <w:rsid w:val="00493F54"/>
    <w:rsid w:val="0049471B"/>
    <w:rsid w:val="004A145A"/>
    <w:rsid w:val="004A5D0C"/>
    <w:rsid w:val="004B565D"/>
    <w:rsid w:val="004B59E2"/>
    <w:rsid w:val="004C3064"/>
    <w:rsid w:val="004D2BA8"/>
    <w:rsid w:val="004D455A"/>
    <w:rsid w:val="004D5B6E"/>
    <w:rsid w:val="004E49CE"/>
    <w:rsid w:val="004F41F3"/>
    <w:rsid w:val="004F465D"/>
    <w:rsid w:val="004F4743"/>
    <w:rsid w:val="00502BB1"/>
    <w:rsid w:val="0050481B"/>
    <w:rsid w:val="005078D5"/>
    <w:rsid w:val="005114C0"/>
    <w:rsid w:val="00524E7A"/>
    <w:rsid w:val="00531E68"/>
    <w:rsid w:val="00540C1B"/>
    <w:rsid w:val="00543D90"/>
    <w:rsid w:val="00552D4E"/>
    <w:rsid w:val="00565C2E"/>
    <w:rsid w:val="00565FEF"/>
    <w:rsid w:val="00570359"/>
    <w:rsid w:val="005725F5"/>
    <w:rsid w:val="00586113"/>
    <w:rsid w:val="00594D8C"/>
    <w:rsid w:val="005A3445"/>
    <w:rsid w:val="005B5258"/>
    <w:rsid w:val="005B5BCC"/>
    <w:rsid w:val="005B73CE"/>
    <w:rsid w:val="005C009C"/>
    <w:rsid w:val="005C2223"/>
    <w:rsid w:val="005D39DA"/>
    <w:rsid w:val="005D5085"/>
    <w:rsid w:val="005D6614"/>
    <w:rsid w:val="005E4BE6"/>
    <w:rsid w:val="005E525A"/>
    <w:rsid w:val="005F0149"/>
    <w:rsid w:val="005F2456"/>
    <w:rsid w:val="005F6C5F"/>
    <w:rsid w:val="0060167A"/>
    <w:rsid w:val="00604E8A"/>
    <w:rsid w:val="0061125A"/>
    <w:rsid w:val="00622B65"/>
    <w:rsid w:val="00625B46"/>
    <w:rsid w:val="00630C8F"/>
    <w:rsid w:val="0063724D"/>
    <w:rsid w:val="006536B3"/>
    <w:rsid w:val="006619EB"/>
    <w:rsid w:val="00665B44"/>
    <w:rsid w:val="006742F7"/>
    <w:rsid w:val="006770D6"/>
    <w:rsid w:val="006A08B4"/>
    <w:rsid w:val="006A2F09"/>
    <w:rsid w:val="006A5199"/>
    <w:rsid w:val="006B0F4E"/>
    <w:rsid w:val="006B349A"/>
    <w:rsid w:val="006B3D84"/>
    <w:rsid w:val="006C1376"/>
    <w:rsid w:val="006C44B4"/>
    <w:rsid w:val="006D0FE4"/>
    <w:rsid w:val="006D3C35"/>
    <w:rsid w:val="006F17DE"/>
    <w:rsid w:val="00703B8E"/>
    <w:rsid w:val="00705867"/>
    <w:rsid w:val="0071432C"/>
    <w:rsid w:val="0072238C"/>
    <w:rsid w:val="00737B9E"/>
    <w:rsid w:val="00745AB2"/>
    <w:rsid w:val="00747948"/>
    <w:rsid w:val="00752C01"/>
    <w:rsid w:val="0075324C"/>
    <w:rsid w:val="007602E4"/>
    <w:rsid w:val="007652B7"/>
    <w:rsid w:val="00770F80"/>
    <w:rsid w:val="00773142"/>
    <w:rsid w:val="00775EA9"/>
    <w:rsid w:val="007905B0"/>
    <w:rsid w:val="00790CE4"/>
    <w:rsid w:val="007B0B5D"/>
    <w:rsid w:val="007C0624"/>
    <w:rsid w:val="007C5C55"/>
    <w:rsid w:val="007D25FC"/>
    <w:rsid w:val="007F2057"/>
    <w:rsid w:val="007F6BB9"/>
    <w:rsid w:val="00813AAD"/>
    <w:rsid w:val="00822557"/>
    <w:rsid w:val="00827BC9"/>
    <w:rsid w:val="0083119F"/>
    <w:rsid w:val="00864DBC"/>
    <w:rsid w:val="00867F40"/>
    <w:rsid w:val="00875A38"/>
    <w:rsid w:val="0088349E"/>
    <w:rsid w:val="00884674"/>
    <w:rsid w:val="00886974"/>
    <w:rsid w:val="00887B63"/>
    <w:rsid w:val="00891184"/>
    <w:rsid w:val="008A0C97"/>
    <w:rsid w:val="008A239C"/>
    <w:rsid w:val="008A5AFD"/>
    <w:rsid w:val="008A7932"/>
    <w:rsid w:val="008C3716"/>
    <w:rsid w:val="008C4979"/>
    <w:rsid w:val="008C6639"/>
    <w:rsid w:val="008C71AB"/>
    <w:rsid w:val="008D6419"/>
    <w:rsid w:val="008F45C6"/>
    <w:rsid w:val="008F682F"/>
    <w:rsid w:val="00900A1F"/>
    <w:rsid w:val="0091529F"/>
    <w:rsid w:val="00916F15"/>
    <w:rsid w:val="0093435A"/>
    <w:rsid w:val="009453FB"/>
    <w:rsid w:val="009602A9"/>
    <w:rsid w:val="00964ABD"/>
    <w:rsid w:val="0096634D"/>
    <w:rsid w:val="00967953"/>
    <w:rsid w:val="00972B86"/>
    <w:rsid w:val="00974483"/>
    <w:rsid w:val="0097643B"/>
    <w:rsid w:val="009B1F30"/>
    <w:rsid w:val="009B5CBA"/>
    <w:rsid w:val="009C4380"/>
    <w:rsid w:val="009C72D8"/>
    <w:rsid w:val="009D277C"/>
    <w:rsid w:val="009E766B"/>
    <w:rsid w:val="009F1059"/>
    <w:rsid w:val="00A01E15"/>
    <w:rsid w:val="00A0374D"/>
    <w:rsid w:val="00A04DB8"/>
    <w:rsid w:val="00A11231"/>
    <w:rsid w:val="00A13C64"/>
    <w:rsid w:val="00A203E3"/>
    <w:rsid w:val="00A30D29"/>
    <w:rsid w:val="00A3114F"/>
    <w:rsid w:val="00A36043"/>
    <w:rsid w:val="00A36833"/>
    <w:rsid w:val="00A4090A"/>
    <w:rsid w:val="00A47938"/>
    <w:rsid w:val="00A52492"/>
    <w:rsid w:val="00A55C0C"/>
    <w:rsid w:val="00A61109"/>
    <w:rsid w:val="00A61E91"/>
    <w:rsid w:val="00A6365A"/>
    <w:rsid w:val="00A64BF3"/>
    <w:rsid w:val="00A65129"/>
    <w:rsid w:val="00A72142"/>
    <w:rsid w:val="00AA3E6D"/>
    <w:rsid w:val="00AB0CB7"/>
    <w:rsid w:val="00AC0C34"/>
    <w:rsid w:val="00AC13AE"/>
    <w:rsid w:val="00AC1B02"/>
    <w:rsid w:val="00AD2F1F"/>
    <w:rsid w:val="00AD45F3"/>
    <w:rsid w:val="00AE150F"/>
    <w:rsid w:val="00AF2078"/>
    <w:rsid w:val="00B00836"/>
    <w:rsid w:val="00B0632F"/>
    <w:rsid w:val="00B10DFD"/>
    <w:rsid w:val="00B15606"/>
    <w:rsid w:val="00B166AC"/>
    <w:rsid w:val="00B25D33"/>
    <w:rsid w:val="00B30B95"/>
    <w:rsid w:val="00B356A3"/>
    <w:rsid w:val="00B36258"/>
    <w:rsid w:val="00B409B7"/>
    <w:rsid w:val="00B40BC5"/>
    <w:rsid w:val="00B43758"/>
    <w:rsid w:val="00B446E0"/>
    <w:rsid w:val="00B46A2D"/>
    <w:rsid w:val="00B62AF0"/>
    <w:rsid w:val="00B753A6"/>
    <w:rsid w:val="00B8473E"/>
    <w:rsid w:val="00B84A34"/>
    <w:rsid w:val="00B9384D"/>
    <w:rsid w:val="00B938CC"/>
    <w:rsid w:val="00BB41AC"/>
    <w:rsid w:val="00BC6E94"/>
    <w:rsid w:val="00BC7818"/>
    <w:rsid w:val="00C074B8"/>
    <w:rsid w:val="00C07B82"/>
    <w:rsid w:val="00C148D4"/>
    <w:rsid w:val="00C24C52"/>
    <w:rsid w:val="00C266F3"/>
    <w:rsid w:val="00C278AE"/>
    <w:rsid w:val="00C33AC1"/>
    <w:rsid w:val="00C35DD4"/>
    <w:rsid w:val="00C56D33"/>
    <w:rsid w:val="00C61B5B"/>
    <w:rsid w:val="00C6406B"/>
    <w:rsid w:val="00C7105A"/>
    <w:rsid w:val="00C7354E"/>
    <w:rsid w:val="00C77FD4"/>
    <w:rsid w:val="00C80A42"/>
    <w:rsid w:val="00C85CD6"/>
    <w:rsid w:val="00C9058F"/>
    <w:rsid w:val="00CC15E9"/>
    <w:rsid w:val="00CC30C3"/>
    <w:rsid w:val="00CC5E3D"/>
    <w:rsid w:val="00CD1229"/>
    <w:rsid w:val="00CD1AD0"/>
    <w:rsid w:val="00CD1F9E"/>
    <w:rsid w:val="00CD5D98"/>
    <w:rsid w:val="00CE599E"/>
    <w:rsid w:val="00CE7DAF"/>
    <w:rsid w:val="00D01EB5"/>
    <w:rsid w:val="00D02510"/>
    <w:rsid w:val="00D0757E"/>
    <w:rsid w:val="00D105EF"/>
    <w:rsid w:val="00D142D8"/>
    <w:rsid w:val="00D23569"/>
    <w:rsid w:val="00D32F87"/>
    <w:rsid w:val="00D412E7"/>
    <w:rsid w:val="00D41E67"/>
    <w:rsid w:val="00D469C6"/>
    <w:rsid w:val="00D473DB"/>
    <w:rsid w:val="00D50221"/>
    <w:rsid w:val="00D556B5"/>
    <w:rsid w:val="00D72E14"/>
    <w:rsid w:val="00D831C9"/>
    <w:rsid w:val="00DA08A6"/>
    <w:rsid w:val="00DA597F"/>
    <w:rsid w:val="00DC5BA0"/>
    <w:rsid w:val="00DC7AD8"/>
    <w:rsid w:val="00DF08AC"/>
    <w:rsid w:val="00DF30E2"/>
    <w:rsid w:val="00DF5C0B"/>
    <w:rsid w:val="00E16083"/>
    <w:rsid w:val="00E165F2"/>
    <w:rsid w:val="00E50369"/>
    <w:rsid w:val="00E54202"/>
    <w:rsid w:val="00E578D2"/>
    <w:rsid w:val="00E6198B"/>
    <w:rsid w:val="00E63B8D"/>
    <w:rsid w:val="00E64F11"/>
    <w:rsid w:val="00E66538"/>
    <w:rsid w:val="00E766C6"/>
    <w:rsid w:val="00E812BE"/>
    <w:rsid w:val="00E82604"/>
    <w:rsid w:val="00E87514"/>
    <w:rsid w:val="00EA4946"/>
    <w:rsid w:val="00EA7F32"/>
    <w:rsid w:val="00EB118F"/>
    <w:rsid w:val="00EB6068"/>
    <w:rsid w:val="00EC1171"/>
    <w:rsid w:val="00EC695F"/>
    <w:rsid w:val="00EE5275"/>
    <w:rsid w:val="00EF5B16"/>
    <w:rsid w:val="00F129F6"/>
    <w:rsid w:val="00F15775"/>
    <w:rsid w:val="00F30FAA"/>
    <w:rsid w:val="00F500AC"/>
    <w:rsid w:val="00F53127"/>
    <w:rsid w:val="00F56FF6"/>
    <w:rsid w:val="00F96366"/>
    <w:rsid w:val="00FA1FC9"/>
    <w:rsid w:val="00FA4B65"/>
    <w:rsid w:val="00FA667E"/>
    <w:rsid w:val="00FA7715"/>
    <w:rsid w:val="00FB1801"/>
    <w:rsid w:val="00FC0CBF"/>
    <w:rsid w:val="00FC415B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5FC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uiPriority w:val="99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92DE-6679-4C24-8DA7-FC2D3C78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2425</Words>
  <Characters>14556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5</cp:revision>
  <cp:lastPrinted>2022-05-24T12:28:00Z</cp:lastPrinted>
  <dcterms:created xsi:type="dcterms:W3CDTF">2022-05-25T06:49:00Z</dcterms:created>
  <dcterms:modified xsi:type="dcterms:W3CDTF">2022-05-25T07:10:00Z</dcterms:modified>
</cp:coreProperties>
</file>